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3EB8" w14:textId="282BC4DF" w:rsidR="004B7380" w:rsidRDefault="004B7380" w:rsidP="002A5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Уплата физическими лицами </w:t>
      </w:r>
      <w:r w:rsidRPr="004629A8">
        <w:rPr>
          <w:rFonts w:ascii="Times New Roman" w:hAnsi="Times New Roman" w:cs="Times New Roman"/>
          <w:b/>
          <w:sz w:val="30"/>
          <w:szCs w:val="30"/>
        </w:rPr>
        <w:t>налога на недвижимость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4629A8">
        <w:rPr>
          <w:rFonts w:ascii="Times New Roman" w:hAnsi="Times New Roman" w:cs="Times New Roman"/>
          <w:b/>
          <w:sz w:val="30"/>
          <w:szCs w:val="30"/>
        </w:rPr>
        <w:t>земельного налога и арендной платы за земельные участки</w:t>
      </w:r>
      <w:r>
        <w:rPr>
          <w:rFonts w:ascii="Times New Roman" w:hAnsi="Times New Roman" w:cs="Times New Roman"/>
          <w:b/>
          <w:sz w:val="30"/>
          <w:szCs w:val="30"/>
        </w:rPr>
        <w:t xml:space="preserve"> в 2021 году</w:t>
      </w:r>
    </w:p>
    <w:p w14:paraId="06A9C371" w14:textId="77777777" w:rsidR="009B7418" w:rsidRDefault="009B7418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953893D" w14:textId="367A541F" w:rsidR="00A13281" w:rsidRDefault="00E405E8" w:rsidP="00A1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Налоговая инспекция </w:t>
      </w:r>
      <w:r w:rsidR="00F87F1E">
        <w:rPr>
          <w:rFonts w:ascii="Times New Roman" w:hAnsi="Times New Roman" w:cs="Times New Roman"/>
          <w:sz w:val="30"/>
          <w:szCs w:val="30"/>
        </w:rPr>
        <w:t xml:space="preserve">информирует, что </w:t>
      </w:r>
      <w:r w:rsidR="00A13281">
        <w:rPr>
          <w:rFonts w:ascii="Times New Roman" w:hAnsi="Times New Roman" w:cs="Times New Roman"/>
          <w:sz w:val="30"/>
          <w:szCs w:val="30"/>
        </w:rPr>
        <w:t xml:space="preserve">срок уплаты физическими лицами </w:t>
      </w:r>
      <w:r w:rsidR="00A13281" w:rsidRPr="00467ABA">
        <w:rPr>
          <w:rFonts w:ascii="Times New Roman" w:hAnsi="Times New Roman" w:cs="Times New Roman"/>
          <w:sz w:val="30"/>
          <w:szCs w:val="30"/>
        </w:rPr>
        <w:t xml:space="preserve">налога на недвижимость, земельного налога и арендной платы за земельные участки </w:t>
      </w:r>
      <w:r w:rsidR="00A13281">
        <w:rPr>
          <w:rFonts w:ascii="Times New Roman" w:hAnsi="Times New Roman" w:cs="Times New Roman"/>
          <w:sz w:val="30"/>
          <w:szCs w:val="30"/>
        </w:rPr>
        <w:t xml:space="preserve">в 2021 году – не позднее 15 ноября 2021 года. </w:t>
      </w:r>
    </w:p>
    <w:p w14:paraId="24F2C3E7" w14:textId="22D52F42" w:rsidR="00F87F1E" w:rsidRPr="00A13281" w:rsidRDefault="00A13281" w:rsidP="00A1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Налог</w:t>
      </w:r>
      <w:r w:rsidR="00F87F1E">
        <w:rPr>
          <w:rFonts w:ascii="Times New Roman" w:hAnsi="Times New Roman" w:cs="Times New Roman"/>
          <w:sz w:val="30"/>
          <w:szCs w:val="30"/>
        </w:rPr>
        <w:t xml:space="preserve"> на недвижимость и земельный налог плательщик</w:t>
      </w:r>
      <w:r w:rsidR="009B7418">
        <w:rPr>
          <w:rFonts w:ascii="Times New Roman" w:hAnsi="Times New Roman" w:cs="Times New Roman"/>
          <w:sz w:val="30"/>
          <w:szCs w:val="30"/>
        </w:rPr>
        <w:t>а</w:t>
      </w:r>
      <w:r w:rsidR="00F87F1E">
        <w:rPr>
          <w:rFonts w:ascii="Times New Roman" w:hAnsi="Times New Roman" w:cs="Times New Roman"/>
          <w:sz w:val="30"/>
          <w:szCs w:val="30"/>
        </w:rPr>
        <w:t>м</w:t>
      </w:r>
      <w:r w:rsidR="009B7418">
        <w:rPr>
          <w:rFonts w:ascii="Times New Roman" w:hAnsi="Times New Roman" w:cs="Times New Roman"/>
          <w:sz w:val="30"/>
          <w:szCs w:val="30"/>
        </w:rPr>
        <w:t>и</w:t>
      </w:r>
      <w:r w:rsidR="00F87F1E">
        <w:rPr>
          <w:rFonts w:ascii="Times New Roman" w:hAnsi="Times New Roman" w:cs="Times New Roman"/>
          <w:sz w:val="30"/>
          <w:szCs w:val="30"/>
        </w:rPr>
        <w:t xml:space="preserve"> - физическим</w:t>
      </w:r>
      <w:r w:rsidR="009B7418">
        <w:rPr>
          <w:rFonts w:ascii="Times New Roman" w:hAnsi="Times New Roman" w:cs="Times New Roman"/>
          <w:sz w:val="30"/>
          <w:szCs w:val="30"/>
        </w:rPr>
        <w:t>и</w:t>
      </w:r>
      <w:r w:rsidR="00F87F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лицами</w:t>
      </w:r>
      <w:r w:rsidR="00F87F1E">
        <w:rPr>
          <w:rFonts w:ascii="Times New Roman" w:hAnsi="Times New Roman" w:cs="Times New Roman"/>
          <w:sz w:val="30"/>
          <w:szCs w:val="30"/>
        </w:rPr>
        <w:t xml:space="preserve"> уплачивается на основании извещения налогового органа</w:t>
      </w:r>
      <w:r>
        <w:rPr>
          <w:rFonts w:ascii="Times New Roman" w:hAnsi="Times New Roman" w:cs="Times New Roman"/>
          <w:sz w:val="30"/>
          <w:szCs w:val="30"/>
        </w:rPr>
        <w:t xml:space="preserve">, которое вручается </w:t>
      </w:r>
      <w:r w:rsidR="00F87F1E" w:rsidRPr="009B7418">
        <w:rPr>
          <w:rFonts w:ascii="Times New Roman" w:hAnsi="Times New Roman" w:cs="Times New Roman"/>
          <w:iCs/>
          <w:sz w:val="30"/>
          <w:szCs w:val="30"/>
        </w:rPr>
        <w:t>ежегодно до 1 сентября одним из следующих способов:</w:t>
      </w:r>
    </w:p>
    <w:p w14:paraId="105240AD" w14:textId="77777777" w:rsidR="00F87F1E" w:rsidRP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B7418">
        <w:rPr>
          <w:rFonts w:ascii="Times New Roman" w:hAnsi="Times New Roman" w:cs="Times New Roman"/>
          <w:iCs/>
          <w:sz w:val="30"/>
          <w:szCs w:val="30"/>
        </w:rPr>
        <w:t>- письмом по почте;</w:t>
      </w:r>
    </w:p>
    <w:p w14:paraId="3E87E977" w14:textId="77777777" w:rsidR="00F87F1E" w:rsidRP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B7418">
        <w:rPr>
          <w:rFonts w:ascii="Times New Roman" w:hAnsi="Times New Roman" w:cs="Times New Roman"/>
          <w:iCs/>
          <w:sz w:val="30"/>
          <w:szCs w:val="30"/>
        </w:rPr>
        <w:t xml:space="preserve">- через личный кабинет плательщика на сайте Министерства по налогам и сборам Республики Беларусь </w:t>
      </w:r>
      <w:hyperlink r:id="rId6" w:history="1"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http://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www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nalog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gov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by</w:t>
        </w:r>
      </w:hyperlink>
      <w:r w:rsidRPr="009B7418">
        <w:rPr>
          <w:rStyle w:val="a3"/>
          <w:rFonts w:ascii="Times New Roman" w:hAnsi="Times New Roman" w:cs="Times New Roman"/>
          <w:iCs/>
          <w:sz w:val="30"/>
          <w:szCs w:val="30"/>
        </w:rPr>
        <w:t xml:space="preserve"> </w:t>
      </w:r>
      <w:r w:rsidRPr="009B7418">
        <w:rPr>
          <w:rFonts w:ascii="Times New Roman" w:hAnsi="Times New Roman" w:cs="Times New Roman"/>
          <w:iCs/>
        </w:rPr>
        <w:t xml:space="preserve"> </w:t>
      </w:r>
      <w:r w:rsidRPr="009B7418">
        <w:rPr>
          <w:rFonts w:ascii="Times New Roman" w:hAnsi="Times New Roman" w:cs="Times New Roman"/>
          <w:iCs/>
          <w:sz w:val="30"/>
          <w:szCs w:val="30"/>
        </w:rPr>
        <w:t>(далее – личный кабинет плательщика).</w:t>
      </w:r>
    </w:p>
    <w:p w14:paraId="17226835" w14:textId="77777777" w:rsid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1A52">
        <w:rPr>
          <w:rFonts w:ascii="Times New Roman" w:hAnsi="Times New Roman" w:cs="Times New Roman"/>
          <w:sz w:val="30"/>
          <w:szCs w:val="30"/>
        </w:rPr>
        <w:t>Физическим лицам, имеющим личный кабинет плательщика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</w:rPr>
        <w:t xml:space="preserve"> </w:t>
      </w:r>
      <w:r w:rsidRPr="000F1A52">
        <w:rPr>
          <w:rFonts w:ascii="Times New Roman" w:hAnsi="Times New Roman" w:cs="Times New Roman"/>
          <w:sz w:val="30"/>
          <w:szCs w:val="30"/>
        </w:rPr>
        <w:t>извещения</w:t>
      </w:r>
      <w:r w:rsidRPr="000F1A52">
        <w:rPr>
          <w:rFonts w:ascii="Times New Roman" w:hAnsi="Times New Roman" w:cs="Times New Roman"/>
        </w:rPr>
        <w:t xml:space="preserve"> </w:t>
      </w:r>
      <w:r w:rsidRPr="000F1A52">
        <w:rPr>
          <w:rFonts w:ascii="Times New Roman" w:hAnsi="Times New Roman" w:cs="Times New Roman"/>
          <w:iCs/>
          <w:sz w:val="30"/>
          <w:szCs w:val="30"/>
        </w:rPr>
        <w:t xml:space="preserve">направляются через личный кабинет плательщика. </w:t>
      </w:r>
      <w:r w:rsidRPr="000F1A52">
        <w:rPr>
          <w:rFonts w:ascii="Times New Roman" w:hAnsi="Times New Roman" w:cs="Times New Roman"/>
          <w:sz w:val="30"/>
          <w:szCs w:val="30"/>
        </w:rPr>
        <w:t>В случае направления извещения через личный кабинет плательщика извещение на бумажном носителе физическому лицу не направляется.</w:t>
      </w:r>
      <w:r w:rsidR="009B7418">
        <w:rPr>
          <w:rFonts w:ascii="Times New Roman" w:hAnsi="Times New Roman" w:cs="Times New Roman"/>
          <w:sz w:val="30"/>
          <w:szCs w:val="30"/>
        </w:rPr>
        <w:t xml:space="preserve"> Е</w:t>
      </w:r>
      <w:r w:rsidRPr="00970F62">
        <w:rPr>
          <w:rFonts w:ascii="Times New Roman" w:hAnsi="Times New Roman" w:cs="Times New Roman"/>
          <w:sz w:val="30"/>
          <w:szCs w:val="30"/>
        </w:rPr>
        <w:t>сли гражданин забыл пароль для входа в личный кабинет плательщика</w:t>
      </w:r>
      <w:r w:rsidR="009B7418">
        <w:rPr>
          <w:rFonts w:ascii="Times New Roman" w:hAnsi="Times New Roman" w:cs="Times New Roman"/>
          <w:sz w:val="30"/>
          <w:szCs w:val="30"/>
        </w:rPr>
        <w:t xml:space="preserve"> </w:t>
      </w:r>
      <w:r w:rsidRPr="00970F62">
        <w:rPr>
          <w:rFonts w:ascii="Times New Roman" w:hAnsi="Times New Roman" w:cs="Times New Roman"/>
          <w:sz w:val="30"/>
          <w:szCs w:val="30"/>
        </w:rPr>
        <w:t>можно обратиться в любую ближайшую налоговую инспекцию, независимо от места проживания или регистрации в качестве плательщика.</w:t>
      </w:r>
    </w:p>
    <w:p w14:paraId="7D0D5A58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Уплату имущественных платежей можно осуществить одним из следующих способов: </w:t>
      </w:r>
    </w:p>
    <w:p w14:paraId="044FE253" w14:textId="2FD29EF4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посредством интернет- банкинга, в том числе в л</w:t>
      </w:r>
      <w:r w:rsidRPr="002617C6">
        <w:rPr>
          <w:rFonts w:ascii="Times New Roman" w:hAnsi="Times New Roman" w:cs="Times New Roman"/>
          <w:sz w:val="30"/>
          <w:szCs w:val="30"/>
        </w:rPr>
        <w:t>ичн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2617C6">
        <w:rPr>
          <w:rFonts w:ascii="Times New Roman" w:hAnsi="Times New Roman" w:cs="Times New Roman"/>
          <w:sz w:val="30"/>
          <w:szCs w:val="30"/>
        </w:rPr>
        <w:t xml:space="preserve"> кабинет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17C6">
        <w:rPr>
          <w:rFonts w:ascii="Times New Roman" w:hAnsi="Times New Roman" w:cs="Times New Roman"/>
          <w:sz w:val="30"/>
          <w:szCs w:val="30"/>
        </w:rPr>
        <w:t xml:space="preserve"> плательщика</w:t>
      </w:r>
      <w:r>
        <w:rPr>
          <w:sz w:val="30"/>
          <w:szCs w:val="30"/>
        </w:rPr>
        <w:t>;</w:t>
      </w:r>
    </w:p>
    <w:p w14:paraId="07AA437A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через инфо-киоск;</w:t>
      </w:r>
    </w:p>
    <w:p w14:paraId="29EB5113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любом отделении банка или на почте.</w:t>
      </w:r>
    </w:p>
    <w:p w14:paraId="439210C1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Подробную информацию об исчисленных имущественных платежах можно уточнить в налоговой инспекции по месту нахождения объектов недвижимости и (или) земельных участков. </w:t>
      </w:r>
    </w:p>
    <w:p w14:paraId="74EC28B9" w14:textId="77777777" w:rsidR="00F87F1E" w:rsidRDefault="00F87F1E" w:rsidP="0053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A398FD" w14:textId="77777777" w:rsidR="00AF005C" w:rsidRDefault="00AF005C" w:rsidP="00EA2975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191399F0" w14:textId="77777777" w:rsidR="00AF005C" w:rsidRDefault="00AF005C" w:rsidP="00EA2975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04A1ABD9" w14:textId="77777777" w:rsidR="00AF005C" w:rsidRDefault="00AF005C" w:rsidP="00EA2975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2FD63C37" w14:textId="77777777" w:rsidR="00EA2975" w:rsidRPr="00D46070" w:rsidRDefault="00EA2975" w:rsidP="003A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A2975" w:rsidRPr="00D4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D8FC" w14:textId="77777777" w:rsidR="00355C29" w:rsidRDefault="00355C29" w:rsidP="004629A8">
      <w:pPr>
        <w:spacing w:after="0" w:line="240" w:lineRule="auto"/>
      </w:pPr>
      <w:r>
        <w:separator/>
      </w:r>
    </w:p>
  </w:endnote>
  <w:endnote w:type="continuationSeparator" w:id="0">
    <w:p w14:paraId="663333E3" w14:textId="77777777" w:rsidR="00355C29" w:rsidRDefault="00355C29" w:rsidP="004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3383" w14:textId="77777777" w:rsidR="00355C29" w:rsidRDefault="00355C29" w:rsidP="004629A8">
      <w:pPr>
        <w:spacing w:after="0" w:line="240" w:lineRule="auto"/>
      </w:pPr>
      <w:r>
        <w:separator/>
      </w:r>
    </w:p>
  </w:footnote>
  <w:footnote w:type="continuationSeparator" w:id="0">
    <w:p w14:paraId="28725CA4" w14:textId="77777777" w:rsidR="00355C29" w:rsidRDefault="00355C29" w:rsidP="0046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0B"/>
    <w:rsid w:val="0000053D"/>
    <w:rsid w:val="00037BEE"/>
    <w:rsid w:val="000A3A22"/>
    <w:rsid w:val="000D442D"/>
    <w:rsid w:val="000F1A52"/>
    <w:rsid w:val="001B1912"/>
    <w:rsid w:val="001F6680"/>
    <w:rsid w:val="00283E17"/>
    <w:rsid w:val="00293C13"/>
    <w:rsid w:val="002A5787"/>
    <w:rsid w:val="002D1FFF"/>
    <w:rsid w:val="002F185B"/>
    <w:rsid w:val="00340E27"/>
    <w:rsid w:val="00355C29"/>
    <w:rsid w:val="003A3C46"/>
    <w:rsid w:val="003C56D6"/>
    <w:rsid w:val="004629A8"/>
    <w:rsid w:val="00467ABA"/>
    <w:rsid w:val="004A0722"/>
    <w:rsid w:val="004B7380"/>
    <w:rsid w:val="00530440"/>
    <w:rsid w:val="00546016"/>
    <w:rsid w:val="0055030B"/>
    <w:rsid w:val="00664144"/>
    <w:rsid w:val="006952EB"/>
    <w:rsid w:val="006B1241"/>
    <w:rsid w:val="006C7DF3"/>
    <w:rsid w:val="00856265"/>
    <w:rsid w:val="008A4861"/>
    <w:rsid w:val="00956FFD"/>
    <w:rsid w:val="00964578"/>
    <w:rsid w:val="00970F62"/>
    <w:rsid w:val="009B7418"/>
    <w:rsid w:val="009D0DBA"/>
    <w:rsid w:val="00A13281"/>
    <w:rsid w:val="00AF005C"/>
    <w:rsid w:val="00BE0C8F"/>
    <w:rsid w:val="00C13154"/>
    <w:rsid w:val="00CC79A7"/>
    <w:rsid w:val="00D46070"/>
    <w:rsid w:val="00E401C7"/>
    <w:rsid w:val="00E405E8"/>
    <w:rsid w:val="00E925E8"/>
    <w:rsid w:val="00EA2975"/>
    <w:rsid w:val="00EA3D22"/>
    <w:rsid w:val="00F47FC7"/>
    <w:rsid w:val="00F771AB"/>
    <w:rsid w:val="00F87F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752"/>
  <w15:chartTrackingRefBased/>
  <w15:docId w15:val="{C05C1DE6-A8A2-42C9-99C6-1557981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9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9A8"/>
  </w:style>
  <w:style w:type="paragraph" w:styleId="a6">
    <w:name w:val="footer"/>
    <w:basedOn w:val="a"/>
    <w:link w:val="a7"/>
    <w:uiPriority w:val="99"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9A8"/>
  </w:style>
  <w:style w:type="paragraph" w:styleId="a8">
    <w:name w:val="Balloon Text"/>
    <w:basedOn w:val="a"/>
    <w:link w:val="a9"/>
    <w:uiPriority w:val="99"/>
    <w:semiHidden/>
    <w:unhideWhenUsed/>
    <w:rsid w:val="003C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6D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530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30440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Ольга Ивановна</dc:creator>
  <cp:keywords/>
  <dc:description/>
  <cp:lastModifiedBy>Ярмолюк Ирина Геннадьевна</cp:lastModifiedBy>
  <cp:revision>4</cp:revision>
  <cp:lastPrinted>2021-09-09T06:10:00Z</cp:lastPrinted>
  <dcterms:created xsi:type="dcterms:W3CDTF">2021-09-17T16:35:00Z</dcterms:created>
  <dcterms:modified xsi:type="dcterms:W3CDTF">2021-09-20T09:32:00Z</dcterms:modified>
</cp:coreProperties>
</file>