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5458" w14:textId="77777777" w:rsidR="00DF1124" w:rsidRDefault="00DF1124" w:rsidP="00DF1124">
      <w:pPr>
        <w:jc w:val="both"/>
      </w:pPr>
    </w:p>
    <w:p w14:paraId="2502AC52" w14:textId="0E941915" w:rsidR="0085190C" w:rsidRPr="00B84991" w:rsidRDefault="0085190C" w:rsidP="008519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О применении ставок подоходного налога</w:t>
      </w:r>
      <w:r w:rsidR="00407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с физических лиц в фиксированных суммах</w:t>
      </w:r>
      <w:r w:rsidR="00407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за январь 2022 года</w:t>
      </w:r>
    </w:p>
    <w:p w14:paraId="72999729" w14:textId="77777777" w:rsidR="0085190C" w:rsidRPr="00B84991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8E3C7" w14:textId="759D83C3" w:rsidR="0085190C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«Об изменении законов по вопросам налогообложения» (далее – проект Закона) запланировано </w:t>
      </w:r>
      <w:r w:rsidRPr="00B84991">
        <w:rPr>
          <w:rFonts w:ascii="Times New Roman" w:hAnsi="Times New Roman" w:cs="Times New Roman"/>
          <w:sz w:val="28"/>
          <w:szCs w:val="28"/>
          <w:u w:val="single"/>
        </w:rPr>
        <w:t>изменение ставок подоходного налога с 01.01.2022</w:t>
      </w:r>
      <w:r w:rsidRPr="00B849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701B7" w14:textId="77777777" w:rsidR="0085190C" w:rsidRPr="00B84991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b/>
          <w:sz w:val="28"/>
          <w:szCs w:val="28"/>
        </w:rPr>
        <w:t>При этом отдельных условий применения таких ставок в январе 2022 года</w:t>
      </w:r>
      <w:r w:rsidRPr="00B84991">
        <w:rPr>
          <w:rFonts w:ascii="Times New Roman" w:hAnsi="Times New Roman" w:cs="Times New Roman"/>
          <w:sz w:val="28"/>
          <w:szCs w:val="28"/>
        </w:rPr>
        <w:t xml:space="preserve">, в том числе возможность уплаты физическими лицами подоходного налога по ставкам, установленным в 2021 году, или перенос срока уплаты подоходного налога за январь 2022 года, </w:t>
      </w:r>
      <w:r w:rsidRPr="00B84991">
        <w:rPr>
          <w:rFonts w:ascii="Times New Roman" w:hAnsi="Times New Roman" w:cs="Times New Roman"/>
          <w:b/>
          <w:sz w:val="28"/>
          <w:szCs w:val="28"/>
        </w:rPr>
        <w:t>проектом не предусмотрено</w:t>
      </w:r>
      <w:r w:rsidRPr="00B84991">
        <w:rPr>
          <w:rFonts w:ascii="Times New Roman" w:hAnsi="Times New Roman" w:cs="Times New Roman"/>
          <w:sz w:val="28"/>
          <w:szCs w:val="28"/>
        </w:rPr>
        <w:t>.</w:t>
      </w:r>
    </w:p>
    <w:p w14:paraId="40E99AB4" w14:textId="70AC7A3F" w:rsidR="0085190C" w:rsidRPr="00B84991" w:rsidRDefault="0085190C" w:rsidP="008519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9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Закона в редакции, предусмотренной </w:t>
      </w:r>
      <w:r w:rsidRPr="00B8499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99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991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Pr="00B84991">
        <w:rPr>
          <w:rFonts w:ascii="Times New Roman" w:hAnsi="Times New Roman" w:cs="Times New Roman"/>
          <w:b/>
          <w:sz w:val="28"/>
          <w:szCs w:val="28"/>
        </w:rPr>
        <w:t>получающим доходы от сдачи внаем жилых и (или) нежилых помещений</w:t>
      </w:r>
      <w:r w:rsidRPr="00B84991">
        <w:rPr>
          <w:rFonts w:ascii="Times New Roman" w:hAnsi="Times New Roman" w:cs="Times New Roman"/>
          <w:sz w:val="28"/>
          <w:szCs w:val="28"/>
        </w:rPr>
        <w:t xml:space="preserve">, необходимо произвести уплату подоходного налога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за январь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по сроку уплаты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b/>
          <w:sz w:val="28"/>
          <w:szCs w:val="28"/>
        </w:rPr>
        <w:t>не позднее 03.01.2022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ставкам,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приведенным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9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E0C155" w14:textId="77777777" w:rsidR="0085190C" w:rsidRPr="00B84991" w:rsidRDefault="0085190C" w:rsidP="008519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65C0D5" w14:textId="77777777" w:rsidR="0085190C" w:rsidRPr="00B84991" w:rsidRDefault="0085190C" w:rsidP="0085190C">
      <w:pPr>
        <w:suppressAutoHyphens/>
        <w:jc w:val="center"/>
        <w:rPr>
          <w:b/>
          <w:sz w:val="28"/>
          <w:szCs w:val="28"/>
        </w:rPr>
      </w:pPr>
      <w:r w:rsidRPr="00B84991">
        <w:rPr>
          <w:b/>
          <w:sz w:val="28"/>
          <w:szCs w:val="28"/>
        </w:rPr>
        <w:t>Ставки подоходного налога с физических лиц в фиксированных суммах</w:t>
      </w:r>
    </w:p>
    <w:p w14:paraId="1BA374E3" w14:textId="77777777" w:rsidR="0085190C" w:rsidRPr="00B84991" w:rsidRDefault="0085190C" w:rsidP="0085190C">
      <w:pPr>
        <w:suppressAutoHyphens/>
        <w:jc w:val="center"/>
        <w:rPr>
          <w:rFonts w:eastAsia="Calibri"/>
          <w:sz w:val="28"/>
          <w:szCs w:val="28"/>
        </w:rPr>
      </w:pPr>
      <w:r w:rsidRPr="00B84991">
        <w:rPr>
          <w:b/>
          <w:sz w:val="28"/>
          <w:szCs w:val="28"/>
        </w:rPr>
        <w:t xml:space="preserve"> за январь 2022 года</w:t>
      </w:r>
    </w:p>
    <w:p w14:paraId="68C7E335" w14:textId="77777777" w:rsidR="0085190C" w:rsidRDefault="0085190C" w:rsidP="0085190C">
      <w:pPr>
        <w:pStyle w:val="ConsPlusNormal"/>
        <w:tabs>
          <w:tab w:val="left" w:pos="6804"/>
        </w:tabs>
        <w:spacing w:line="180" w:lineRule="exact"/>
        <w:jc w:val="right"/>
        <w:rPr>
          <w:rFonts w:ascii="Times New Roman" w:hAnsi="Times New Roman" w:cs="Times New Roman"/>
          <w:sz w:val="18"/>
          <w:szCs w:val="30"/>
        </w:rPr>
      </w:pPr>
    </w:p>
    <w:tbl>
      <w:tblPr>
        <w:tblW w:w="9951" w:type="dxa"/>
        <w:tblInd w:w="-176" w:type="dxa"/>
        <w:tblLook w:val="04A0" w:firstRow="1" w:lastRow="0" w:firstColumn="1" w:lastColumn="0" w:noHBand="0" w:noVBand="1"/>
      </w:tblPr>
      <w:tblGrid>
        <w:gridCol w:w="3038"/>
        <w:gridCol w:w="1452"/>
        <w:gridCol w:w="1854"/>
        <w:gridCol w:w="1930"/>
        <w:gridCol w:w="1455"/>
        <w:gridCol w:w="222"/>
      </w:tblGrid>
      <w:tr w:rsidR="0085190C" w:rsidRPr="00E754BE" w14:paraId="597632F9" w14:textId="77777777" w:rsidTr="00E754BE">
        <w:trPr>
          <w:gridAfter w:val="1"/>
          <w:wAfter w:w="222" w:type="dxa"/>
          <w:trHeight w:val="51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51AD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Наименование населенных пунктов и иных территорий</w:t>
            </w:r>
          </w:p>
        </w:tc>
        <w:tc>
          <w:tcPr>
            <w:tcW w:w="61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E497E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 w:rsidR="0085190C" w:rsidRPr="00E754BE" w14:paraId="21A51CB8" w14:textId="77777777" w:rsidTr="00F90A81">
        <w:trPr>
          <w:trHeight w:val="144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E703F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4E90B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1C3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190C" w:rsidRPr="00E754BE" w14:paraId="4674BAD0" w14:textId="77777777" w:rsidTr="00E754BE">
        <w:trPr>
          <w:trHeight w:val="34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B8161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4B78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EFD48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 xml:space="preserve">нежилые помещения, </w:t>
            </w:r>
            <w:proofErr w:type="spellStart"/>
            <w:r w:rsidRPr="00E754BE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E754BE">
              <w:rPr>
                <w:color w:val="000000"/>
                <w:sz w:val="24"/>
                <w:szCs w:val="24"/>
              </w:rPr>
              <w:t>-места</w:t>
            </w:r>
          </w:p>
        </w:tc>
        <w:tc>
          <w:tcPr>
            <w:tcW w:w="222" w:type="dxa"/>
            <w:vAlign w:val="center"/>
            <w:hideMark/>
          </w:tcPr>
          <w:p w14:paraId="1F777FF6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6DB467F9" w14:textId="77777777" w:rsidTr="00E754BE">
        <w:trPr>
          <w:trHeight w:val="165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F8B1E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8B14D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A1AC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 xml:space="preserve">металлический или деревянный гараж, </w:t>
            </w:r>
            <w:proofErr w:type="spellStart"/>
            <w:r w:rsidRPr="00E754BE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E754BE">
              <w:rPr>
                <w:color w:val="000000"/>
                <w:sz w:val="24"/>
                <w:szCs w:val="24"/>
              </w:rPr>
              <w:t>-место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75C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железобетонный или кирпичный гараж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246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 xml:space="preserve">другие нежилые помещения (за 1 кв. метр площади)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519E6B5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66069137" w14:textId="77777777" w:rsidTr="00F90A81">
        <w:trPr>
          <w:trHeight w:val="46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9A77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3AD5C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6C00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22413" w14:textId="77777777" w:rsidR="0085190C" w:rsidRPr="00E754BE" w:rsidRDefault="0085190C" w:rsidP="005339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247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E65E4C8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16F930AA" w14:textId="77777777" w:rsidTr="00F90A81">
        <w:trPr>
          <w:trHeight w:val="5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CC8A" w14:textId="77777777" w:rsidR="0085190C" w:rsidRPr="00E754BE" w:rsidRDefault="0085190C" w:rsidP="0053393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Город Минск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90A4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BA80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6896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2326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2B64EC9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3C9A5062" w14:textId="77777777" w:rsidTr="006D7D08">
        <w:trPr>
          <w:trHeight w:val="57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B3B6" w14:textId="77777777" w:rsidR="0085190C" w:rsidRPr="00E754BE" w:rsidRDefault="0085190C" w:rsidP="0053393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Города Брест, Витебск, Гомель, Гродно, Могилев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31AB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6455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EA6B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E709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75BF07C7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3C3CD448" w14:textId="77777777" w:rsidTr="006D7D08">
        <w:trPr>
          <w:trHeight w:val="231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9972" w14:textId="77777777" w:rsidR="0085190C" w:rsidRPr="00E754BE" w:rsidRDefault="0085190C" w:rsidP="0053393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55B9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7398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82D0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0AF4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26A8FE9F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01845530" w14:textId="77777777" w:rsidTr="006D7D08">
        <w:trPr>
          <w:trHeight w:val="988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A2AE" w14:textId="77777777" w:rsidR="0085190C" w:rsidRPr="00E754BE" w:rsidRDefault="0085190C" w:rsidP="0053393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 xml:space="preserve">Иные города областного, районного подчинения и поселки городского типа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9C7D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58DA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7D2F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53AE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62D431B8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  <w:tr w:rsidR="0085190C" w:rsidRPr="00E754BE" w14:paraId="37AF87FF" w14:textId="77777777" w:rsidTr="00E754BE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B0C8" w14:textId="77777777" w:rsidR="0085190C" w:rsidRPr="00E754BE" w:rsidRDefault="0085190C" w:rsidP="0053393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Иные населенные пункты и территории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D827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19E6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5C35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13F4" w14:textId="77777777" w:rsidR="0085190C" w:rsidRPr="00E754BE" w:rsidRDefault="0085190C" w:rsidP="00533930">
            <w:pPr>
              <w:jc w:val="center"/>
              <w:rPr>
                <w:color w:val="000000"/>
                <w:sz w:val="24"/>
                <w:szCs w:val="24"/>
              </w:rPr>
            </w:pPr>
            <w:r w:rsidRPr="00E754B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17E1420C" w14:textId="77777777" w:rsidR="0085190C" w:rsidRPr="00E754BE" w:rsidRDefault="0085190C" w:rsidP="00533930">
            <w:pPr>
              <w:rPr>
                <w:sz w:val="24"/>
                <w:szCs w:val="24"/>
              </w:rPr>
            </w:pPr>
          </w:p>
        </w:tc>
      </w:tr>
    </w:tbl>
    <w:p w14:paraId="049DA590" w14:textId="77777777" w:rsidR="00D04FC9" w:rsidRDefault="00D04FC9" w:rsidP="00121DD8">
      <w:pPr>
        <w:spacing w:line="180" w:lineRule="exact"/>
        <w:jc w:val="both"/>
        <w:rPr>
          <w:sz w:val="18"/>
        </w:rPr>
      </w:pPr>
    </w:p>
    <w:sectPr w:rsidR="00D04FC9" w:rsidSect="00F90A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933A8" w14:textId="77777777" w:rsidR="00D84101" w:rsidRDefault="00D84101" w:rsidP="00E451E7">
      <w:r>
        <w:separator/>
      </w:r>
    </w:p>
  </w:endnote>
  <w:endnote w:type="continuationSeparator" w:id="0">
    <w:p w14:paraId="414F7F1C" w14:textId="77777777" w:rsidR="00D84101" w:rsidRDefault="00D84101" w:rsidP="00E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C6A7" w14:textId="77777777" w:rsidR="00D84101" w:rsidRDefault="00D84101" w:rsidP="00E451E7">
      <w:r>
        <w:separator/>
      </w:r>
    </w:p>
  </w:footnote>
  <w:footnote w:type="continuationSeparator" w:id="0">
    <w:p w14:paraId="15250C07" w14:textId="77777777" w:rsidR="00D84101" w:rsidRDefault="00D84101" w:rsidP="00E4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D03"/>
    <w:multiLevelType w:val="hybridMultilevel"/>
    <w:tmpl w:val="923C8E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24"/>
    <w:rsid w:val="00030467"/>
    <w:rsid w:val="000545AB"/>
    <w:rsid w:val="000A1257"/>
    <w:rsid w:val="000B2A1B"/>
    <w:rsid w:val="000B3320"/>
    <w:rsid w:val="000C6755"/>
    <w:rsid w:val="000D0B0D"/>
    <w:rsid w:val="000D5336"/>
    <w:rsid w:val="000E1106"/>
    <w:rsid w:val="00117025"/>
    <w:rsid w:val="00121DD8"/>
    <w:rsid w:val="00130668"/>
    <w:rsid w:val="001433A1"/>
    <w:rsid w:val="00180B3B"/>
    <w:rsid w:val="00195894"/>
    <w:rsid w:val="001A2F74"/>
    <w:rsid w:val="001B7FC3"/>
    <w:rsid w:val="001D0825"/>
    <w:rsid w:val="0021110B"/>
    <w:rsid w:val="00215CFB"/>
    <w:rsid w:val="00230F77"/>
    <w:rsid w:val="002A6E75"/>
    <w:rsid w:val="002C351E"/>
    <w:rsid w:val="002C4BC4"/>
    <w:rsid w:val="002C7A3E"/>
    <w:rsid w:val="002E13F7"/>
    <w:rsid w:val="002F36BB"/>
    <w:rsid w:val="00360C1D"/>
    <w:rsid w:val="003A7901"/>
    <w:rsid w:val="003C2CB6"/>
    <w:rsid w:val="003C6061"/>
    <w:rsid w:val="003F465B"/>
    <w:rsid w:val="00407CB0"/>
    <w:rsid w:val="004312D4"/>
    <w:rsid w:val="0044488D"/>
    <w:rsid w:val="00463B3E"/>
    <w:rsid w:val="004C1AAD"/>
    <w:rsid w:val="004C4BCF"/>
    <w:rsid w:val="004D5C82"/>
    <w:rsid w:val="004D6451"/>
    <w:rsid w:val="004F27D1"/>
    <w:rsid w:val="005061DE"/>
    <w:rsid w:val="00510E3E"/>
    <w:rsid w:val="005156D0"/>
    <w:rsid w:val="00560BC9"/>
    <w:rsid w:val="00590CB1"/>
    <w:rsid w:val="0059202B"/>
    <w:rsid w:val="005A2FB8"/>
    <w:rsid w:val="005B4CBC"/>
    <w:rsid w:val="005C7B3E"/>
    <w:rsid w:val="005D6713"/>
    <w:rsid w:val="00636EB7"/>
    <w:rsid w:val="006D7D08"/>
    <w:rsid w:val="006E4A66"/>
    <w:rsid w:val="006F10F6"/>
    <w:rsid w:val="006F2C8D"/>
    <w:rsid w:val="0079339D"/>
    <w:rsid w:val="007B0D66"/>
    <w:rsid w:val="007D1F8D"/>
    <w:rsid w:val="007E7459"/>
    <w:rsid w:val="008131DB"/>
    <w:rsid w:val="00841F92"/>
    <w:rsid w:val="0085190C"/>
    <w:rsid w:val="008728EC"/>
    <w:rsid w:val="00885974"/>
    <w:rsid w:val="00891CF0"/>
    <w:rsid w:val="0089323C"/>
    <w:rsid w:val="008B074E"/>
    <w:rsid w:val="008D497C"/>
    <w:rsid w:val="008E0C1F"/>
    <w:rsid w:val="008F37A1"/>
    <w:rsid w:val="00900FC3"/>
    <w:rsid w:val="009123CD"/>
    <w:rsid w:val="00944FD0"/>
    <w:rsid w:val="009564FD"/>
    <w:rsid w:val="00967226"/>
    <w:rsid w:val="00987435"/>
    <w:rsid w:val="00996EAC"/>
    <w:rsid w:val="009A6DDF"/>
    <w:rsid w:val="009B49D8"/>
    <w:rsid w:val="009C0FFC"/>
    <w:rsid w:val="009E50B9"/>
    <w:rsid w:val="00A24189"/>
    <w:rsid w:val="00A2432A"/>
    <w:rsid w:val="00A32EC4"/>
    <w:rsid w:val="00A44537"/>
    <w:rsid w:val="00A719A7"/>
    <w:rsid w:val="00A725E7"/>
    <w:rsid w:val="00AE29C0"/>
    <w:rsid w:val="00AF3895"/>
    <w:rsid w:val="00B01F72"/>
    <w:rsid w:val="00B62853"/>
    <w:rsid w:val="00B70D12"/>
    <w:rsid w:val="00B95651"/>
    <w:rsid w:val="00C0777B"/>
    <w:rsid w:val="00C22D30"/>
    <w:rsid w:val="00C52828"/>
    <w:rsid w:val="00C64E58"/>
    <w:rsid w:val="00C72B20"/>
    <w:rsid w:val="00C811CB"/>
    <w:rsid w:val="00C87A57"/>
    <w:rsid w:val="00C91434"/>
    <w:rsid w:val="00CC3557"/>
    <w:rsid w:val="00CE0839"/>
    <w:rsid w:val="00D0114B"/>
    <w:rsid w:val="00D04FC9"/>
    <w:rsid w:val="00D514D1"/>
    <w:rsid w:val="00D54594"/>
    <w:rsid w:val="00D60BD7"/>
    <w:rsid w:val="00D663EE"/>
    <w:rsid w:val="00D73E4B"/>
    <w:rsid w:val="00D76467"/>
    <w:rsid w:val="00D84101"/>
    <w:rsid w:val="00DB44C8"/>
    <w:rsid w:val="00DC002A"/>
    <w:rsid w:val="00DC01B4"/>
    <w:rsid w:val="00DD13B1"/>
    <w:rsid w:val="00DD2350"/>
    <w:rsid w:val="00DF1124"/>
    <w:rsid w:val="00E13A1C"/>
    <w:rsid w:val="00E349FB"/>
    <w:rsid w:val="00E40827"/>
    <w:rsid w:val="00E451E7"/>
    <w:rsid w:val="00E55B9E"/>
    <w:rsid w:val="00E754BE"/>
    <w:rsid w:val="00E840C0"/>
    <w:rsid w:val="00EC4838"/>
    <w:rsid w:val="00F60D52"/>
    <w:rsid w:val="00F807B7"/>
    <w:rsid w:val="00F90A81"/>
    <w:rsid w:val="00F95729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B424"/>
  <w15:docId w15:val="{96698447-75DF-404E-B58F-92992A08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24"/>
    <w:rPr>
      <w:color w:val="0000FF"/>
      <w:u w:val="single"/>
    </w:rPr>
  </w:style>
  <w:style w:type="table" w:styleId="a4">
    <w:name w:val="Table Grid"/>
    <w:basedOn w:val="a1"/>
    <w:uiPriority w:val="59"/>
    <w:rsid w:val="005156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C675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121DD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21DD8"/>
    <w:pPr>
      <w:spacing w:after="120"/>
      <w:ind w:left="283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121DD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121D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21D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121D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i.firisovich</dc:creator>
  <cp:lastModifiedBy>Ярмолюк Ирина Геннадьевна</cp:lastModifiedBy>
  <cp:revision>5</cp:revision>
  <cp:lastPrinted>2021-12-27T13:11:00Z</cp:lastPrinted>
  <dcterms:created xsi:type="dcterms:W3CDTF">2021-12-27T12:47:00Z</dcterms:created>
  <dcterms:modified xsi:type="dcterms:W3CDTF">2021-12-27T13:16:00Z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