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70418" w14:textId="5189B7D8" w:rsidR="00972281" w:rsidRPr="008330FE" w:rsidRDefault="00AE362E" w:rsidP="00AE362E">
      <w:pPr>
        <w:pStyle w:val="1"/>
        <w:ind w:firstLine="0"/>
      </w:pPr>
      <w:bookmarkStart w:id="0" w:name="_Hlk155340952"/>
      <w:r w:rsidRPr="008330FE">
        <w:rPr>
          <w:b/>
          <w:bCs/>
        </w:rPr>
        <w:t>О</w:t>
      </w:r>
      <w:r w:rsidR="00AE6B5B" w:rsidRPr="008330FE">
        <w:rPr>
          <w:b/>
          <w:bCs/>
        </w:rPr>
        <w:t>б изменении формы налоговой декларации</w:t>
      </w:r>
    </w:p>
    <w:bookmarkEnd w:id="0"/>
    <w:p w14:paraId="2ED4B1C3" w14:textId="77777777" w:rsidR="00AE362E" w:rsidRPr="008330FE" w:rsidRDefault="00AE362E">
      <w:pPr>
        <w:pStyle w:val="1"/>
        <w:ind w:firstLine="740"/>
        <w:jc w:val="both"/>
      </w:pPr>
    </w:p>
    <w:p w14:paraId="0B28DE34" w14:textId="4BA1D30D" w:rsidR="00972281" w:rsidRDefault="00AE6B5B" w:rsidP="008330FE">
      <w:pPr>
        <w:pStyle w:val="1"/>
        <w:ind w:firstLine="740"/>
        <w:jc w:val="both"/>
        <w:rPr>
          <w:rStyle w:val="word-wrapper"/>
          <w:color w:val="242424"/>
          <w:shd w:val="clear" w:color="auto" w:fill="FFFFFF"/>
        </w:rPr>
      </w:pPr>
      <w:r w:rsidRPr="008330FE">
        <w:t>Инспекция Министерства по налогам и сборам по Могилевскому району</w:t>
      </w:r>
      <w:r w:rsidR="008330FE" w:rsidRPr="008330FE">
        <w:t xml:space="preserve"> </w:t>
      </w:r>
      <w:r w:rsidR="008330FE" w:rsidRPr="00D74816">
        <w:rPr>
          <w:b/>
          <w:bCs/>
        </w:rPr>
        <w:t>напоминает индивидуальным предпринимателям – плательщикам подоходного налога</w:t>
      </w:r>
      <w:r w:rsidR="008330FE" w:rsidRPr="008330FE">
        <w:t xml:space="preserve"> </w:t>
      </w:r>
      <w:r w:rsidR="008330FE" w:rsidRPr="008330FE">
        <w:rPr>
          <w:b/>
          <w:bCs/>
        </w:rPr>
        <w:t xml:space="preserve">об изменении формы налоговой декларации (расчета) по подоходному налогу </w:t>
      </w:r>
      <w:r w:rsidR="008330FE" w:rsidRPr="008330FE">
        <w:rPr>
          <w:rStyle w:val="word-wrapper"/>
          <w:b/>
          <w:bCs/>
          <w:color w:val="242424"/>
          <w:shd w:val="clear" w:color="auto" w:fill="FFFFFF"/>
        </w:rPr>
        <w:t>с физических лиц индивидуального предпринимателя</w:t>
      </w:r>
      <w:r w:rsidR="009613CB">
        <w:rPr>
          <w:rStyle w:val="word-wrapper"/>
          <w:color w:val="242424"/>
          <w:shd w:val="clear" w:color="auto" w:fill="FFFFFF"/>
        </w:rPr>
        <w:t xml:space="preserve"> </w:t>
      </w:r>
      <w:r w:rsidR="008330FE" w:rsidRPr="008330FE">
        <w:rPr>
          <w:rStyle w:val="word-wrapper"/>
          <w:color w:val="242424"/>
          <w:shd w:val="clear" w:color="auto" w:fill="FFFFFF"/>
        </w:rPr>
        <w:t>(нотариуса, осуществляющего нотариальную деятельность в нотариальном бюро)</w:t>
      </w:r>
      <w:r w:rsidR="009613CB">
        <w:rPr>
          <w:rStyle w:val="word-wrapper"/>
          <w:color w:val="242424"/>
          <w:shd w:val="clear" w:color="auto" w:fill="FFFFFF"/>
        </w:rPr>
        <w:t xml:space="preserve"> (далее – налоговая декларация)</w:t>
      </w:r>
      <w:r w:rsidR="008330FE" w:rsidRPr="008330FE">
        <w:rPr>
          <w:rStyle w:val="word-wrapper"/>
          <w:color w:val="242424"/>
          <w:shd w:val="clear" w:color="auto" w:fill="FFFFFF"/>
        </w:rPr>
        <w:t xml:space="preserve"> утвержденной </w:t>
      </w:r>
      <w:r w:rsidR="008330FE" w:rsidRPr="008330FE">
        <w:rPr>
          <w:rStyle w:val="word-wrapper"/>
          <w:color w:val="242424"/>
          <w:shd w:val="clear" w:color="auto" w:fill="FFFFFF"/>
        </w:rPr>
        <w:t>Постановление</w:t>
      </w:r>
      <w:r w:rsidR="008330FE" w:rsidRPr="008330FE">
        <w:rPr>
          <w:rStyle w:val="word-wrapper"/>
          <w:color w:val="242424"/>
          <w:shd w:val="clear" w:color="auto" w:fill="FFFFFF"/>
        </w:rPr>
        <w:t>м</w:t>
      </w:r>
      <w:r w:rsidR="008330FE" w:rsidRPr="008330FE">
        <w:rPr>
          <w:rStyle w:val="word-wrapper"/>
          <w:color w:val="242424"/>
          <w:shd w:val="clear" w:color="auto" w:fill="FFFFFF"/>
        </w:rPr>
        <w:t xml:space="preserve"> Министерства по налогам и сборам Республики Беларусь от 03.01.2019 N 2</w:t>
      </w:r>
      <w:r w:rsidR="008330FE" w:rsidRPr="008330FE">
        <w:rPr>
          <w:rStyle w:val="word-wrapper"/>
          <w:color w:val="242424"/>
          <w:shd w:val="clear" w:color="auto" w:fill="FFFFFF"/>
        </w:rPr>
        <w:t xml:space="preserve"> </w:t>
      </w:r>
      <w:r w:rsidR="008330FE" w:rsidRPr="008330FE">
        <w:rPr>
          <w:rStyle w:val="word-wrapper"/>
          <w:color w:val="242424"/>
          <w:shd w:val="clear" w:color="auto" w:fill="FFFFFF"/>
        </w:rPr>
        <w:t>"Об исчислении и уплате налогов, сборов (пошлин), иных платежей"</w:t>
      </w:r>
      <w:r w:rsidR="009613CB">
        <w:rPr>
          <w:rStyle w:val="word-wrapper"/>
          <w:color w:val="242424"/>
          <w:shd w:val="clear" w:color="auto" w:fill="FFFFFF"/>
        </w:rPr>
        <w:t xml:space="preserve"> (далее – Постановление №2).</w:t>
      </w:r>
    </w:p>
    <w:p w14:paraId="5A43719C" w14:textId="686A45B6" w:rsidR="00E0756A" w:rsidRDefault="009613CB" w:rsidP="008330FE">
      <w:pPr>
        <w:pStyle w:val="1"/>
        <w:ind w:firstLine="740"/>
        <w:jc w:val="both"/>
        <w:rPr>
          <w:rStyle w:val="word-wrapper"/>
          <w:color w:val="242424"/>
          <w:shd w:val="clear" w:color="auto" w:fill="FFFFFF"/>
        </w:rPr>
      </w:pPr>
      <w:r w:rsidRPr="00E0756A">
        <w:rPr>
          <w:rStyle w:val="word-wrapper"/>
          <w:b/>
          <w:bCs/>
          <w:color w:val="242424"/>
          <w:shd w:val="clear" w:color="auto" w:fill="FFFFFF"/>
        </w:rPr>
        <w:t>Порядок заполнения налоговой декларации</w:t>
      </w:r>
      <w:r>
        <w:rPr>
          <w:rStyle w:val="word-wrapper"/>
          <w:color w:val="242424"/>
          <w:shd w:val="clear" w:color="auto" w:fill="FFFFFF"/>
        </w:rPr>
        <w:t xml:space="preserve"> </w:t>
      </w:r>
      <w:r w:rsidR="00E0756A">
        <w:rPr>
          <w:rStyle w:val="word-wrapper"/>
          <w:color w:val="242424"/>
          <w:shd w:val="clear" w:color="auto" w:fill="FFFFFF"/>
        </w:rPr>
        <w:t>изложен</w:t>
      </w:r>
      <w:r>
        <w:rPr>
          <w:rStyle w:val="word-wrapper"/>
          <w:color w:val="242424"/>
          <w:shd w:val="clear" w:color="auto" w:fill="FFFFFF"/>
        </w:rPr>
        <w:t xml:space="preserve"> в «Инструкции</w:t>
      </w:r>
      <w:r w:rsidR="00E0756A">
        <w:rPr>
          <w:rStyle w:val="word-wrapper"/>
          <w:color w:val="242424"/>
          <w:shd w:val="clear" w:color="auto" w:fill="FFFFFF"/>
        </w:rPr>
        <w:t xml:space="preserve"> о порядке заполнения налоговых деклараций (расчетов) по налогам (сборам), книги покупок», утвержденной Постановлением №2.</w:t>
      </w:r>
    </w:p>
    <w:p w14:paraId="0E210D08" w14:textId="04E60DA9" w:rsidR="00E0756A" w:rsidRDefault="00E0756A" w:rsidP="008330FE">
      <w:pPr>
        <w:pStyle w:val="1"/>
        <w:ind w:firstLine="740"/>
        <w:jc w:val="both"/>
        <w:rPr>
          <w:rStyle w:val="word-wrapper"/>
          <w:color w:val="242424"/>
          <w:shd w:val="clear" w:color="auto" w:fill="FFFFFF"/>
        </w:rPr>
      </w:pPr>
      <w:r w:rsidRPr="00D74816">
        <w:rPr>
          <w:rStyle w:val="word-wrapper"/>
          <w:b/>
          <w:bCs/>
          <w:color w:val="242424"/>
          <w:shd w:val="clear" w:color="auto" w:fill="FFFFFF"/>
        </w:rPr>
        <w:t>Форм</w:t>
      </w:r>
      <w:r w:rsidR="00D74816">
        <w:rPr>
          <w:rStyle w:val="word-wrapper"/>
          <w:b/>
          <w:bCs/>
          <w:color w:val="242424"/>
          <w:shd w:val="clear" w:color="auto" w:fill="FFFFFF"/>
        </w:rPr>
        <w:t>ы</w:t>
      </w:r>
      <w:r w:rsidRPr="00D74816">
        <w:rPr>
          <w:rStyle w:val="word-wrapper"/>
          <w:b/>
          <w:bCs/>
          <w:color w:val="242424"/>
          <w:shd w:val="clear" w:color="auto" w:fill="FFFFFF"/>
        </w:rPr>
        <w:t xml:space="preserve"> </w:t>
      </w:r>
      <w:r w:rsidR="00D74816">
        <w:rPr>
          <w:rStyle w:val="word-wrapper"/>
          <w:b/>
          <w:bCs/>
          <w:color w:val="242424"/>
          <w:shd w:val="clear" w:color="auto" w:fill="FFFFFF"/>
        </w:rPr>
        <w:t>документов (налоговых деклараций)</w:t>
      </w:r>
      <w:r>
        <w:rPr>
          <w:rStyle w:val="word-wrapper"/>
          <w:color w:val="242424"/>
          <w:shd w:val="clear" w:color="auto" w:fill="FFFFFF"/>
        </w:rPr>
        <w:t xml:space="preserve"> размещен</w:t>
      </w:r>
      <w:r w:rsidR="00D74816">
        <w:rPr>
          <w:rStyle w:val="word-wrapper"/>
          <w:color w:val="242424"/>
          <w:shd w:val="clear" w:color="auto" w:fill="FFFFFF"/>
        </w:rPr>
        <w:t>ы</w:t>
      </w:r>
      <w:r>
        <w:rPr>
          <w:rStyle w:val="word-wrapper"/>
          <w:color w:val="242424"/>
          <w:shd w:val="clear" w:color="auto" w:fill="FFFFFF"/>
        </w:rPr>
        <w:t xml:space="preserve"> на официальном сайте Министерства по налогам по налогам и сборам по следующей ссылке</w:t>
      </w:r>
      <w:r w:rsidRPr="00E0756A">
        <w:rPr>
          <w:rStyle w:val="word-wrapper"/>
          <w:color w:val="242424"/>
          <w:shd w:val="clear" w:color="auto" w:fill="FFFFFF"/>
        </w:rPr>
        <w:t>:</w:t>
      </w:r>
      <w:r w:rsidRPr="00E0756A">
        <w:t xml:space="preserve"> </w:t>
      </w:r>
      <w:hyperlink r:id="rId6" w:history="1">
        <w:r w:rsidRPr="00FD3136">
          <w:rPr>
            <w:rStyle w:val="a4"/>
            <w:shd w:val="clear" w:color="auto" w:fill="FFFFFF"/>
          </w:rPr>
          <w:t>https://nalog.gov.by/documents/#heading_entrepreneurs</w:t>
        </w:r>
      </w:hyperlink>
      <w:r w:rsidR="00D74816" w:rsidRPr="00D74816">
        <w:rPr>
          <w:rStyle w:val="word-wrapper"/>
          <w:b/>
          <w:bCs/>
          <w:color w:val="242424"/>
          <w:shd w:val="clear" w:color="auto" w:fill="FFFFFF"/>
        </w:rPr>
        <w:t>.</w:t>
      </w:r>
    </w:p>
    <w:p w14:paraId="5001415D" w14:textId="20F91180" w:rsidR="00E0756A" w:rsidRPr="00E0756A" w:rsidRDefault="00E0756A" w:rsidP="008330FE">
      <w:pPr>
        <w:pStyle w:val="1"/>
        <w:ind w:firstLine="740"/>
        <w:jc w:val="both"/>
        <w:rPr>
          <w:rStyle w:val="word-wrapper"/>
          <w:color w:val="242424"/>
          <w:shd w:val="clear" w:color="auto" w:fill="FFFFFF"/>
        </w:rPr>
      </w:pPr>
      <w:r w:rsidRPr="00E0756A">
        <w:rPr>
          <w:rStyle w:val="word-wrapper"/>
          <w:color w:val="242424"/>
          <w:shd w:val="clear" w:color="auto" w:fill="FFFFFF"/>
        </w:rPr>
        <w:t xml:space="preserve"> </w:t>
      </w:r>
    </w:p>
    <w:p w14:paraId="056E9635" w14:textId="10564FE3" w:rsidR="009613CB" w:rsidRPr="008330FE" w:rsidRDefault="009613CB" w:rsidP="008330FE">
      <w:pPr>
        <w:pStyle w:val="1"/>
        <w:ind w:firstLine="740"/>
        <w:jc w:val="both"/>
      </w:pPr>
      <w:r>
        <w:rPr>
          <w:rStyle w:val="word-wrapper"/>
          <w:color w:val="242424"/>
          <w:shd w:val="clear" w:color="auto" w:fill="FFFFFF"/>
        </w:rPr>
        <w:t xml:space="preserve">   </w:t>
      </w:r>
    </w:p>
    <w:sectPr w:rsidR="009613CB" w:rsidRPr="008330FE" w:rsidSect="007336A0">
      <w:pgSz w:w="11900" w:h="16840"/>
      <w:pgMar w:top="680" w:right="805" w:bottom="680" w:left="805" w:header="675" w:footer="533" w:gutter="856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1533F" w14:textId="77777777" w:rsidR="00DA03B8" w:rsidRDefault="00DA03B8">
      <w:r>
        <w:separator/>
      </w:r>
    </w:p>
  </w:endnote>
  <w:endnote w:type="continuationSeparator" w:id="0">
    <w:p w14:paraId="24707598" w14:textId="77777777" w:rsidR="00DA03B8" w:rsidRDefault="00DA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717C3" w14:textId="77777777" w:rsidR="00DA03B8" w:rsidRDefault="00DA03B8"/>
  </w:footnote>
  <w:footnote w:type="continuationSeparator" w:id="0">
    <w:p w14:paraId="53357BD0" w14:textId="77777777" w:rsidR="00DA03B8" w:rsidRDefault="00DA03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81"/>
    <w:rsid w:val="000D2B01"/>
    <w:rsid w:val="000D55DA"/>
    <w:rsid w:val="00217463"/>
    <w:rsid w:val="006A3488"/>
    <w:rsid w:val="007336A0"/>
    <w:rsid w:val="008330FE"/>
    <w:rsid w:val="00850E31"/>
    <w:rsid w:val="00875C5A"/>
    <w:rsid w:val="008C1778"/>
    <w:rsid w:val="00957753"/>
    <w:rsid w:val="009613CB"/>
    <w:rsid w:val="00972281"/>
    <w:rsid w:val="009D645D"/>
    <w:rsid w:val="009E6328"/>
    <w:rsid w:val="00AE362E"/>
    <w:rsid w:val="00AE6B5B"/>
    <w:rsid w:val="00D7225D"/>
    <w:rsid w:val="00D74816"/>
    <w:rsid w:val="00DA03B8"/>
    <w:rsid w:val="00E0756A"/>
    <w:rsid w:val="00E24AE1"/>
    <w:rsid w:val="00E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1CF7"/>
  <w15:docId w15:val="{321E8EE0-24FC-408E-A593-9ABFA1B8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word-wrapper">
    <w:name w:val="word-wrapper"/>
    <w:basedOn w:val="a0"/>
    <w:rsid w:val="00217463"/>
  </w:style>
  <w:style w:type="character" w:styleId="a4">
    <w:name w:val="Hyperlink"/>
    <w:basedOn w:val="a0"/>
    <w:uiPriority w:val="99"/>
    <w:unhideWhenUsed/>
    <w:rsid w:val="00E075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.gov.by/documents/#heading_entrepreneu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cp:lastModifiedBy>Ярмолюк Ирина Геннадьевна</cp:lastModifiedBy>
  <cp:revision>3</cp:revision>
  <cp:lastPrinted>2024-01-12T12:22:00Z</cp:lastPrinted>
  <dcterms:created xsi:type="dcterms:W3CDTF">2024-04-12T07:53:00Z</dcterms:created>
  <dcterms:modified xsi:type="dcterms:W3CDTF">2024-04-12T08:49:00Z</dcterms:modified>
</cp:coreProperties>
</file>