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3E" w:rsidRDefault="00C21576" w:rsidP="00A94602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C21576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С 28 мая 2024 г. </w:t>
      </w:r>
      <w:r w:rsidR="00A94602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в</w:t>
      </w:r>
      <w:r w:rsidRPr="00C21576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водятся новые условия назначения семейного капитала и его досрочного использования.</w:t>
      </w:r>
    </w:p>
    <w:p w:rsidR="00446634" w:rsidRPr="00C21576" w:rsidRDefault="00446634" w:rsidP="00446634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</w:t>
      </w:r>
      <w:r w:rsidR="002C4A52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C215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4A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</w:t>
      </w:r>
      <w:r w:rsidRPr="00C2157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</w:t>
      </w:r>
      <w:r w:rsidR="002C4A52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C215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46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 февраля 2024 г. </w:t>
      </w:r>
      <w:r w:rsidR="0041757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подписан</w:t>
      </w:r>
      <w:r w:rsidRPr="00C215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 № 69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4602">
        <w:rPr>
          <w:rFonts w:ascii="Times New Roman" w:eastAsia="Times New Roman" w:hAnsi="Times New Roman" w:cs="Times New Roman"/>
          <w:sz w:val="30"/>
          <w:szCs w:val="30"/>
          <w:lang w:eastAsia="ru-RU"/>
        </w:rPr>
        <w:t>"Об изменении указов Президента Республики Беларусь"</w:t>
      </w:r>
      <w:r w:rsidRPr="00C21576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которым совершенст</w:t>
      </w:r>
      <w:bookmarkStart w:id="0" w:name="_GoBack"/>
      <w:bookmarkEnd w:id="0"/>
      <w:r w:rsidRPr="00C21576">
        <w:rPr>
          <w:rFonts w:ascii="Times New Roman" w:eastAsia="Times New Roman" w:hAnsi="Times New Roman" w:cs="Times New Roman"/>
          <w:sz w:val="30"/>
          <w:szCs w:val="30"/>
          <w:lang w:eastAsia="ru-RU"/>
        </w:rPr>
        <w:t>вуется порядок предоставления семейного капитала.</w:t>
      </w:r>
    </w:p>
    <w:p w:rsidR="00C21576" w:rsidRPr="00C21576" w:rsidRDefault="00C21576" w:rsidP="00417577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3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b/>
          <w:bCs/>
          <w:caps/>
          <w:color w:val="000000"/>
          <w:spacing w:val="3"/>
          <w:sz w:val="30"/>
          <w:szCs w:val="30"/>
          <w:bdr w:val="none" w:sz="0" w:space="0" w:color="auto" w:frame="1"/>
          <w:lang w:eastAsia="ru-RU"/>
        </w:rPr>
        <w:t>УСЛОВИЯ НАЗНАЧЕНИЯ СЕМЕЙНОГО КАПИТАЛА</w:t>
      </w:r>
    </w:p>
    <w:p w:rsidR="00C21576" w:rsidRPr="00C21576" w:rsidRDefault="00C21576" w:rsidP="004175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настоящее время реализовать право на назначение семейного капитала могут имеющие белорусское гражданство и постоянно проживающие в Беларуси мать (мачеха) в полной семье, родитель в неполной семье, усыновитель (</w:t>
      </w:r>
      <w:proofErr w:type="spellStart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удочеритель</w:t>
      </w:r>
      <w:proofErr w:type="spellEnd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при рождении (усыновлении, удочерении) с 1 января 2015 г. по 31 декабря 2019 г. (по Положению № 572) и с 1 января 2020 г. по 31 декабря 2024 г. (по Положению № 345</w:t>
      </w:r>
      <w:proofErr w:type="gramEnd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третьего или последующих детей при соблюдении двух условий:</w:t>
      </w:r>
    </w:p>
    <w:p w:rsidR="00C21576" w:rsidRPr="00C21576" w:rsidRDefault="00C21576" w:rsidP="00A006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с учетом родившегося (усыновленного, удочеренного) ребенка (детей) в семье воспитываются не менее троих детей в возрасте до 18 лет;</w:t>
      </w:r>
    </w:p>
    <w:p w:rsidR="00C21576" w:rsidRPr="00C21576" w:rsidRDefault="00C21576" w:rsidP="00A006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дата рождения усыновленного (удочеренного) ребенка должна быть не ранее 1 января 2015 г., и на момент усыновления (удочерения) он не </w:t>
      </w:r>
      <w:proofErr w:type="gramStart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являлся пасынком</w:t>
      </w:r>
      <w:proofErr w:type="gramEnd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падчерицей лица, усыновившего (удочерившего) его.</w:t>
      </w:r>
    </w:p>
    <w:p w:rsidR="002C4A52" w:rsidRPr="00C21576" w:rsidRDefault="002C4A52" w:rsidP="00417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Указом повышена социальная ответственность родителей за обеспечение благополучия семьи и детей:</w:t>
      </w:r>
    </w:p>
    <w:p w:rsidR="00C21576" w:rsidRPr="00C21576" w:rsidRDefault="00C21576" w:rsidP="004175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на дату подачи заявления о назначении семейного капитала (далее – заявление) дети не признаны находящимися в социально опасном положении (СОП), не отобраны по решению суда, органа опеки и попечительства, комиссии по делам несовершеннолетних, и родитель (усыновитель, </w:t>
      </w:r>
      <w:proofErr w:type="spellStart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удочерител</w:t>
      </w:r>
      <w:proofErr w:type="spellEnd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ь), обратившийся за назначением семейного капитала, не лишен в отношении этих детей родительских прав (судом не отменено усыновление, удочерение);</w:t>
      </w:r>
      <w:proofErr w:type="gramEnd"/>
    </w:p>
    <w:p w:rsidR="00C21576" w:rsidRPr="00C21576" w:rsidRDefault="00C21576" w:rsidP="00A946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трудоспособный отец (отчим) в полной семье, трудоспособный родитель в неполной семье, усыновитель (</w:t>
      </w:r>
      <w:proofErr w:type="spellStart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удочеритель</w:t>
      </w:r>
      <w:proofErr w:type="spellEnd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являются занятыми на дату подачи заявления и не менее 6 месяцев в общей сложности из последних 12 месяцев до подачи заявления. Данное требование не распространяется на трудоспособного отца (отчима) в полной семье, который на дату подачи заявления не учитывается в составе семьи.</w:t>
      </w:r>
    </w:p>
    <w:p w:rsidR="00C21576" w:rsidRPr="00C21576" w:rsidRDefault="00A94602" w:rsidP="00C215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C21576"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зменения вносятся и в перечень № 200: при обращении за решением о назначении семейного капитала </w:t>
      </w:r>
      <w:r w:rsidR="00C21576" w:rsidRPr="00C215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нужно будет дополнительно представить документ, подтверждающие занятость трудоспособных родителей (усыновителей).</w:t>
      </w:r>
      <w:r w:rsidR="00C21576"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Такой же документ потребуют и при обращении за досрочным использованием средств семейного капитала.</w:t>
      </w:r>
    </w:p>
    <w:p w:rsidR="00417577" w:rsidRDefault="00417577" w:rsidP="00C21576">
      <w:pPr>
        <w:spacing w:beforeAutospacing="1" w:after="0" w:afterAutospacing="1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3"/>
          <w:sz w:val="30"/>
          <w:szCs w:val="30"/>
          <w:bdr w:val="none" w:sz="0" w:space="0" w:color="auto" w:frame="1"/>
          <w:lang w:eastAsia="ru-RU"/>
        </w:rPr>
      </w:pPr>
    </w:p>
    <w:p w:rsidR="00C21576" w:rsidRPr="00C21576" w:rsidRDefault="00C21576" w:rsidP="00C21576">
      <w:pPr>
        <w:spacing w:beforeAutospacing="1" w:after="0" w:afterAutospacing="1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3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b/>
          <w:bCs/>
          <w:caps/>
          <w:color w:val="000000"/>
          <w:spacing w:val="3"/>
          <w:sz w:val="30"/>
          <w:szCs w:val="30"/>
          <w:bdr w:val="none" w:sz="0" w:space="0" w:color="auto" w:frame="1"/>
          <w:lang w:eastAsia="ru-RU"/>
        </w:rPr>
        <w:lastRenderedPageBreak/>
        <w:t>УСЛОВИЯ ДОСРОЧНОГО ИСПОЛЬЗОВАНИЯ</w:t>
      </w:r>
    </w:p>
    <w:p w:rsidR="00C21576" w:rsidRPr="00C21576" w:rsidRDefault="00C21576" w:rsidP="00A946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Изменяются и дополняются условия досрочного использования семейного капитала.</w:t>
      </w:r>
    </w:p>
    <w:p w:rsidR="00C21576" w:rsidRPr="00C21576" w:rsidRDefault="00C21576" w:rsidP="00A946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счет семейного капитала можно будет оплатить:</w:t>
      </w:r>
    </w:p>
    <w:p w:rsidR="00C21576" w:rsidRPr="00C21576" w:rsidRDefault="00C21576" w:rsidP="00A946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медицинские услуги, оказываемые </w:t>
      </w:r>
      <w:r w:rsidRPr="00C215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исключительно государственными</w:t>
      </w: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медучреждениями (ранее указания на форму собственности не было);</w:t>
      </w:r>
    </w:p>
    <w:p w:rsidR="00C21576" w:rsidRPr="00C21576" w:rsidRDefault="00C21576" w:rsidP="00A946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стоматологические услуги – </w:t>
      </w:r>
      <w:r w:rsidRPr="00C215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только поэтапно:</w:t>
      </w: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50% стоимости – до оказания услуг, оставшуюся часть – после завершения получения этих услуг и подписания документа о приемке (исключение оставили для оплаты стоимости </w:t>
      </w:r>
      <w:proofErr w:type="spellStart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брекет</w:t>
      </w:r>
      <w:proofErr w:type="spellEnd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-систем при </w:t>
      </w:r>
      <w:proofErr w:type="spellStart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ортодонтической</w:t>
      </w:r>
      <w:proofErr w:type="spellEnd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коррекции прикуса);</w:t>
      </w:r>
    </w:p>
    <w:p w:rsidR="00C21576" w:rsidRPr="00C21576" w:rsidRDefault="00C21576" w:rsidP="00A946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получение образования – </w:t>
      </w:r>
      <w:r w:rsidRPr="00C215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частями ежегодно</w:t>
      </w: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размере, не превышающем стоимость обучения за текущий и (или) предыдущий учебные годы, включая имеющуюся задолженность по плате за обучение.</w:t>
      </w:r>
    </w:p>
    <w:p w:rsidR="00C21576" w:rsidRPr="00C21576" w:rsidRDefault="00C21576" w:rsidP="00C215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Также вводятся дополнительные условия для досрочного использования семейного капитала на улучшение жилищных условий:</w:t>
      </w:r>
    </w:p>
    <w:p w:rsidR="00C21576" w:rsidRPr="00C21576" w:rsidRDefault="00C21576" w:rsidP="00A946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в собственности члена семьи, в отношении которого направляются средства семейного капитала, включая совместно проживающих членов семьи и отдельно проживающих супругов, нет другого жилья общей площадью на одного человека 10 кв. м в г. Минске и 15 кв. м в остальных населенных пунктах Беларуси;</w:t>
      </w:r>
    </w:p>
    <w:p w:rsidR="00C21576" w:rsidRPr="00C21576" w:rsidRDefault="00C21576" w:rsidP="00A946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если средства семейного капитала пойдут на реконструкцию жилья, ее результатом должно быть увеличение общей площади жилого помещения;</w:t>
      </w:r>
    </w:p>
    <w:p w:rsidR="00C21576" w:rsidRPr="00C21576" w:rsidRDefault="00C21576" w:rsidP="00A946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в случае приобретения жилья оно должно соответствовать установленным для проживания санитарным и техническим требованиям.</w:t>
      </w:r>
    </w:p>
    <w:p w:rsidR="00C21576" w:rsidRPr="00C21576" w:rsidRDefault="00C21576" w:rsidP="00C215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этом досрочно распорядиться семейным капиталом опять же смогут семьи, в которых трудоспособные родители (усыновители, </w:t>
      </w:r>
      <w:proofErr w:type="spellStart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удочерители</w:t>
      </w:r>
      <w:proofErr w:type="spellEnd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не отнесены к </w:t>
      </w:r>
      <w:proofErr w:type="gramStart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тунеядцам</w:t>
      </w:r>
      <w:proofErr w:type="gramEnd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 лишены родительских прав, дети не признаны находящимися в СОП и не изъяты из семьи.</w:t>
      </w:r>
    </w:p>
    <w:p w:rsidR="00417577" w:rsidRDefault="00417577" w:rsidP="00417577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3"/>
          <w:sz w:val="30"/>
          <w:szCs w:val="30"/>
          <w:bdr w:val="none" w:sz="0" w:space="0" w:color="auto" w:frame="1"/>
          <w:lang w:eastAsia="ru-RU"/>
        </w:rPr>
      </w:pPr>
    </w:p>
    <w:p w:rsidR="00C21576" w:rsidRPr="00C21576" w:rsidRDefault="00C21576" w:rsidP="00417577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3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b/>
          <w:bCs/>
          <w:caps/>
          <w:color w:val="000000"/>
          <w:spacing w:val="3"/>
          <w:sz w:val="30"/>
          <w:szCs w:val="30"/>
          <w:bdr w:val="none" w:sz="0" w:space="0" w:color="auto" w:frame="1"/>
          <w:lang w:eastAsia="ru-RU"/>
        </w:rPr>
        <w:t>ИНЫЕ ИЗМЕНЕНИЯ</w:t>
      </w:r>
    </w:p>
    <w:p w:rsidR="00C21576" w:rsidRPr="00C21576" w:rsidRDefault="00C21576" w:rsidP="004175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Указом № 69 </w:t>
      </w:r>
      <w:r w:rsidRPr="00C215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расширен запрет на отчуждение приобретенного за счет средств семейного капитала жилья</w:t>
      </w: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течение 5 лет со дня регистрации собственности на такое жилье.</w:t>
      </w:r>
    </w:p>
    <w:p w:rsidR="00C21576" w:rsidRPr="00C21576" w:rsidRDefault="00C21576" w:rsidP="00C215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Сейчас это запрет не распространяется на жилые помещения, если в отношении их решения о досрочном использовании семейного капитала приняты до 1 января 2022 г., а право собственности зарегистрировано в 2020–2021 гг. </w:t>
      </w:r>
      <w:r w:rsidRPr="00C215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Эта норма исключается.</w:t>
      </w: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Таким образом, запрет на отчуждение в течение 5 лет будет касаться и жилья, право </w:t>
      </w:r>
      <w:proofErr w:type="gramStart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собственности</w:t>
      </w:r>
      <w:proofErr w:type="gramEnd"/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которое зарегистрировано до 2022 г.</w:t>
      </w:r>
    </w:p>
    <w:p w:rsidR="00C21576" w:rsidRPr="00C21576" w:rsidRDefault="00C21576" w:rsidP="00C2157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Кроме того, Указом № 69 вводятся </w:t>
      </w:r>
      <w:r w:rsidRPr="00C2157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последствия необоснованного использования средств семейного капитала:</w:t>
      </w:r>
    </w:p>
    <w:p w:rsidR="00C21576" w:rsidRPr="00C21576" w:rsidRDefault="00C21576" w:rsidP="00A946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если в необоснованном использовании таких средств нет вины получивших их граждан или других лиц, средства вернут во вклады (депозиты) «Семейный капитал»;</w:t>
      </w:r>
    </w:p>
    <w:p w:rsidR="00C21576" w:rsidRPr="00C21576" w:rsidRDefault="00C21576" w:rsidP="00A946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15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если средства потрачены незаконно по вине их получателей или даже иных лиц, но члены семьи деньгами воспользовались, средства перечислят в республиканский бюджет. Иными словами, семья лишится семейного капитала.</w:t>
      </w:r>
    </w:p>
    <w:p w:rsidR="00C21576" w:rsidRPr="00C21576" w:rsidRDefault="00C21576" w:rsidP="00C21576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C21576" w:rsidRPr="00C21576" w:rsidSect="00A94602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161B"/>
    <w:multiLevelType w:val="multilevel"/>
    <w:tmpl w:val="68BE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74484"/>
    <w:multiLevelType w:val="multilevel"/>
    <w:tmpl w:val="97A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37F5F"/>
    <w:multiLevelType w:val="multilevel"/>
    <w:tmpl w:val="4956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05"/>
    <w:rsid w:val="002C4A52"/>
    <w:rsid w:val="00417577"/>
    <w:rsid w:val="00444305"/>
    <w:rsid w:val="00446634"/>
    <w:rsid w:val="00A006B3"/>
    <w:rsid w:val="00A94602"/>
    <w:rsid w:val="00C21576"/>
    <w:rsid w:val="00F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1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1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01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МРЦСОН</dc:creator>
  <cp:lastModifiedBy>Mogilevskiy TCSON</cp:lastModifiedBy>
  <cp:revision>4</cp:revision>
  <dcterms:created xsi:type="dcterms:W3CDTF">2024-05-16T06:07:00Z</dcterms:created>
  <dcterms:modified xsi:type="dcterms:W3CDTF">2024-05-16T07:17:00Z</dcterms:modified>
</cp:coreProperties>
</file>