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F" w:rsidRPr="00C415FF" w:rsidRDefault="00C415FF" w:rsidP="00C415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5FF">
        <w:rPr>
          <w:rFonts w:ascii="Times New Roman" w:hAnsi="Times New Roman" w:cs="Times New Roman"/>
          <w:b/>
          <w:bCs/>
          <w:sz w:val="28"/>
          <w:szCs w:val="28"/>
        </w:rPr>
        <w:t xml:space="preserve">Налог на профессиональный доход для ремесленников и субъектов </w:t>
      </w:r>
      <w:proofErr w:type="spellStart"/>
      <w:r w:rsidRPr="00C415FF">
        <w:rPr>
          <w:rFonts w:ascii="Times New Roman" w:hAnsi="Times New Roman" w:cs="Times New Roman"/>
          <w:b/>
          <w:bCs/>
          <w:sz w:val="28"/>
          <w:szCs w:val="28"/>
        </w:rPr>
        <w:t>агроэкотуризма</w:t>
      </w:r>
      <w:proofErr w:type="spellEnd"/>
    </w:p>
    <w:p w:rsidR="00C415FF" w:rsidRPr="00C415FF" w:rsidRDefault="00C415FF" w:rsidP="00C415FF">
      <w:pPr>
        <w:jc w:val="both"/>
        <w:rPr>
          <w:rFonts w:ascii="Times New Roman" w:hAnsi="Times New Roman" w:cs="Times New Roman"/>
          <w:sz w:val="28"/>
          <w:szCs w:val="28"/>
        </w:rPr>
      </w:pPr>
      <w:r w:rsidRPr="00C415FF">
        <w:rPr>
          <w:rFonts w:ascii="Times New Roman" w:hAnsi="Times New Roman" w:cs="Times New Roman"/>
          <w:sz w:val="28"/>
          <w:szCs w:val="28"/>
        </w:rPr>
        <w:t xml:space="preserve">Физические лица, осуществляющие ремесленную деятельность и деятельность по оказанию услуг в сфере </w:t>
      </w:r>
      <w:proofErr w:type="spellStart"/>
      <w:r w:rsidRPr="00C415FF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15FF">
        <w:rPr>
          <w:rFonts w:ascii="Times New Roman" w:hAnsi="Times New Roman" w:cs="Times New Roman"/>
          <w:sz w:val="28"/>
          <w:szCs w:val="28"/>
        </w:rPr>
        <w:t>, в отношении такой деятельности </w:t>
      </w:r>
      <w:r w:rsidRPr="00C415FF">
        <w:rPr>
          <w:rFonts w:ascii="Times New Roman" w:hAnsi="Times New Roman" w:cs="Times New Roman"/>
          <w:b/>
          <w:bCs/>
          <w:sz w:val="28"/>
          <w:szCs w:val="28"/>
        </w:rPr>
        <w:t>обязаны применять налог на профессиональный доход</w:t>
      </w:r>
      <w:r w:rsidRPr="00C415FF">
        <w:rPr>
          <w:rFonts w:ascii="Times New Roman" w:hAnsi="Times New Roman" w:cs="Times New Roman"/>
          <w:sz w:val="28"/>
          <w:szCs w:val="28"/>
        </w:rPr>
        <w:t> при отсутствии соответствующих решений местных исполнительных и распорядительных органов о праве применять иной режим налогообложения.</w:t>
      </w:r>
    </w:p>
    <w:p w:rsidR="00C415FF" w:rsidRPr="00C415FF" w:rsidRDefault="00C415FF" w:rsidP="00C415FF">
      <w:pPr>
        <w:jc w:val="both"/>
        <w:rPr>
          <w:rFonts w:ascii="Times New Roman" w:hAnsi="Times New Roman" w:cs="Times New Roman"/>
          <w:sz w:val="28"/>
          <w:szCs w:val="28"/>
        </w:rPr>
      </w:pPr>
      <w:r w:rsidRPr="00C415FF">
        <w:rPr>
          <w:rFonts w:ascii="Times New Roman" w:hAnsi="Times New Roman" w:cs="Times New Roman"/>
          <w:sz w:val="28"/>
          <w:szCs w:val="28"/>
        </w:rPr>
        <w:t>Для применения налога на профессиональный доход необходимо до начала осуществления деятельности установить на свой смартфон или компьютер приложение «Налог на профессиональный доход» и через это приложение проинформировать налоговый орган о применении налога на профессиональный доход.</w:t>
      </w:r>
    </w:p>
    <w:p w:rsidR="00C415FF" w:rsidRPr="003040A1" w:rsidRDefault="00C415FF" w:rsidP="00C415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5FF">
        <w:rPr>
          <w:rFonts w:ascii="Times New Roman" w:hAnsi="Times New Roman" w:cs="Times New Roman"/>
          <w:sz w:val="28"/>
          <w:szCs w:val="28"/>
        </w:rPr>
        <w:t>С подробной информацией, касающейся установки, регистрации и использования приложения «Налог на профессиональный доход», можно ознакомится </w:t>
      </w:r>
      <w:r w:rsidR="003040A1">
        <w:rPr>
          <w:rFonts w:ascii="Times New Roman" w:hAnsi="Times New Roman" w:cs="Times New Roman"/>
          <w:sz w:val="28"/>
          <w:szCs w:val="28"/>
        </w:rPr>
        <w:t xml:space="preserve">по на сайте Министерства по налогам и сборам в разделе </w:t>
      </w:r>
      <w:bookmarkStart w:id="0" w:name="_GoBack"/>
      <w:r w:rsidR="003040A1" w:rsidRPr="00485CAF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Актуальное/Налог на профессиональный доход</w:t>
      </w:r>
      <w:proofErr w:type="gramStart"/>
      <w:r w:rsidR="003040A1" w:rsidRPr="00485CAF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/О</w:t>
      </w:r>
      <w:proofErr w:type="gramEnd"/>
      <w:r w:rsidR="003040A1" w:rsidRPr="00485CAF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мобильном приложении «Налог на профессиональный доход»</w:t>
      </w:r>
      <w:r w:rsidRPr="00485CAF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.</w:t>
      </w:r>
      <w:bookmarkEnd w:id="0"/>
    </w:p>
    <w:p w:rsidR="00C415FF" w:rsidRPr="00C415FF" w:rsidRDefault="00C415FF" w:rsidP="00C415FF">
      <w:pPr>
        <w:jc w:val="both"/>
        <w:rPr>
          <w:rFonts w:ascii="Times New Roman" w:hAnsi="Times New Roman" w:cs="Times New Roman"/>
          <w:sz w:val="28"/>
          <w:szCs w:val="28"/>
        </w:rPr>
      </w:pPr>
      <w:r w:rsidRPr="00C415FF">
        <w:rPr>
          <w:rFonts w:ascii="Times New Roman" w:hAnsi="Times New Roman" w:cs="Times New Roman"/>
          <w:sz w:val="28"/>
          <w:szCs w:val="28"/>
        </w:rPr>
        <w:t>Ответы на наиболее распространенные вопросы по налогу на профессиональный доход размещены </w:t>
      </w:r>
      <w:hyperlink r:id="rId5" w:history="1">
        <w:r w:rsidRPr="00C415FF">
          <w:rPr>
            <w:rStyle w:val="a3"/>
            <w:rFonts w:ascii="Times New Roman" w:hAnsi="Times New Roman" w:cs="Times New Roman"/>
            <w:sz w:val="28"/>
            <w:szCs w:val="28"/>
          </w:rPr>
          <w:t>в разделе Сервисы/Вопрос-ответ</w:t>
        </w:r>
      </w:hyperlink>
      <w:r w:rsidRPr="00C415FF">
        <w:rPr>
          <w:rFonts w:ascii="Times New Roman" w:hAnsi="Times New Roman" w:cs="Times New Roman"/>
          <w:sz w:val="28"/>
          <w:szCs w:val="28"/>
        </w:rPr>
        <w:t>.</w:t>
      </w:r>
    </w:p>
    <w:p w:rsidR="005444C1" w:rsidRPr="00C415FF" w:rsidRDefault="005444C1" w:rsidP="00C415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4C1" w:rsidRPr="00C4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B7"/>
    <w:rsid w:val="003040A1"/>
    <w:rsid w:val="00485CAF"/>
    <w:rsid w:val="005444C1"/>
    <w:rsid w:val="006041B7"/>
    <w:rsid w:val="00C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by/question-answer/professional_income_ta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4</cp:revision>
  <cp:lastPrinted>2025-01-20T15:08:00Z</cp:lastPrinted>
  <dcterms:created xsi:type="dcterms:W3CDTF">2025-01-20T15:00:00Z</dcterms:created>
  <dcterms:modified xsi:type="dcterms:W3CDTF">2025-01-20T15:09:00Z</dcterms:modified>
</cp:coreProperties>
</file>