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F9474" w14:textId="77777777" w:rsidR="00000000" w:rsidRDefault="00000000">
      <w:pPr>
        <w:pStyle w:val="ConsPlusNormal"/>
        <w:spacing w:before="200"/>
      </w:pPr>
    </w:p>
    <w:p w14:paraId="756F2A50" w14:textId="77777777" w:rsidR="00000000" w:rsidRDefault="00000000">
      <w:pPr>
        <w:pStyle w:val="ConsPlusNormal"/>
        <w:outlineLvl w:val="0"/>
      </w:pPr>
      <w:r>
        <w:t>Зарегистрировано в Национальном реестре правовых актов</w:t>
      </w:r>
    </w:p>
    <w:p w14:paraId="44B728C9" w14:textId="77777777" w:rsidR="00000000" w:rsidRDefault="00000000">
      <w:pPr>
        <w:pStyle w:val="ConsPlusNormal"/>
        <w:spacing w:before="200"/>
      </w:pPr>
      <w:r>
        <w:t>Республики Беларусь 1 июля 2020 г. N 9/103089</w:t>
      </w:r>
    </w:p>
    <w:p w14:paraId="41A48C3F" w14:textId="77777777" w:rsidR="00000000" w:rsidRDefault="00000000">
      <w:pPr>
        <w:pStyle w:val="ConsPlusNormal"/>
        <w:pBdr>
          <w:top w:val="single" w:sz="6" w:space="0" w:color="auto"/>
        </w:pBdr>
        <w:spacing w:before="100" w:after="100"/>
        <w:jc w:val="both"/>
        <w:rPr>
          <w:sz w:val="2"/>
          <w:szCs w:val="2"/>
        </w:rPr>
      </w:pPr>
    </w:p>
    <w:p w14:paraId="60A535EF" w14:textId="77777777" w:rsidR="00000000" w:rsidRDefault="00000000">
      <w:pPr>
        <w:pStyle w:val="ConsPlusNormal"/>
      </w:pPr>
    </w:p>
    <w:p w14:paraId="3D1304FD" w14:textId="77777777" w:rsidR="00000000" w:rsidRDefault="00000000">
      <w:pPr>
        <w:pStyle w:val="ConsPlusTitle"/>
        <w:jc w:val="center"/>
      </w:pPr>
      <w:r>
        <w:t>РЕШЕНИЕ МОГИЛЕВСКОГО РАЙОННОГО ИСПОЛНИТЕЛЬНОГО КОМИТЕТА</w:t>
      </w:r>
    </w:p>
    <w:p w14:paraId="1DB33EB8" w14:textId="77777777" w:rsidR="00000000" w:rsidRDefault="00000000">
      <w:pPr>
        <w:pStyle w:val="ConsPlusTitle"/>
        <w:jc w:val="center"/>
      </w:pPr>
      <w:r>
        <w:t>9 июня 2020 г. N 34-2</w:t>
      </w:r>
    </w:p>
    <w:p w14:paraId="0079E666" w14:textId="77777777" w:rsidR="00000000" w:rsidRDefault="00000000">
      <w:pPr>
        <w:pStyle w:val="ConsPlusTitle"/>
        <w:jc w:val="center"/>
      </w:pPr>
    </w:p>
    <w:p w14:paraId="5F888A74" w14:textId="77777777" w:rsidR="00000000" w:rsidRDefault="00000000">
      <w:pPr>
        <w:pStyle w:val="ConsPlusTitle"/>
        <w:jc w:val="center"/>
      </w:pPr>
      <w:r>
        <w:t>О ЗАКАЗНИКАХ МЕСТНОГО ЗНАЧЕНИЯ</w:t>
      </w:r>
    </w:p>
    <w:p w14:paraId="14347536" w14:textId="77777777" w:rsidR="00000000" w:rsidRDefault="00000000">
      <w:pPr>
        <w:pStyle w:val="ConsPlusNormal"/>
      </w:pPr>
    </w:p>
    <w:p w14:paraId="3B815B3B" w14:textId="77777777" w:rsidR="00000000" w:rsidRDefault="00000000">
      <w:pPr>
        <w:pStyle w:val="ConsPlusNormal"/>
        <w:ind w:firstLine="540"/>
        <w:jc w:val="both"/>
      </w:pPr>
      <w:r>
        <w:t>На основании подпункта 2.2 пункта 2 статьи 9, статьи 22 Закона Республики Беларусь от 15 ноября 2018 г. N 150-З "Об особо охраняемых природных территориях" Могилевский районный исполнительный комитет РЕШИЛ:</w:t>
      </w:r>
    </w:p>
    <w:p w14:paraId="6C95AC44" w14:textId="77777777" w:rsidR="00000000" w:rsidRDefault="00000000">
      <w:pPr>
        <w:pStyle w:val="ConsPlusNormal"/>
        <w:spacing w:before="200"/>
        <w:ind w:firstLine="540"/>
        <w:jc w:val="both"/>
      </w:pPr>
      <w:bookmarkStart w:id="0" w:name="Par14"/>
      <w:bookmarkEnd w:id="0"/>
      <w:r>
        <w:t>1. Преобразовать гидрологические заказники местного значения "</w:t>
      </w:r>
      <w:proofErr w:type="spellStart"/>
      <w:r>
        <w:t>Воротей</w:t>
      </w:r>
      <w:proofErr w:type="spellEnd"/>
      <w:r>
        <w:t>", "Прибережье" и "Романьки-Корчевка" в заказники местного значения "</w:t>
      </w:r>
      <w:proofErr w:type="spellStart"/>
      <w:r>
        <w:t>Воротей</w:t>
      </w:r>
      <w:proofErr w:type="spellEnd"/>
      <w:r>
        <w:t>", "Прибережье" и "Романьки-Корчевка" в связи с изменением их границ, режима охраны и использования.</w:t>
      </w:r>
    </w:p>
    <w:p w14:paraId="44FE91A2" w14:textId="77777777" w:rsidR="00000000" w:rsidRDefault="00000000">
      <w:pPr>
        <w:pStyle w:val="ConsPlusNormal"/>
        <w:spacing w:before="200"/>
        <w:ind w:firstLine="540"/>
        <w:jc w:val="both"/>
      </w:pPr>
      <w:r>
        <w:t>2. Установить:</w:t>
      </w:r>
    </w:p>
    <w:p w14:paraId="7525C11A" w14:textId="77777777" w:rsidR="00000000" w:rsidRDefault="00000000">
      <w:pPr>
        <w:pStyle w:val="ConsPlusNormal"/>
        <w:spacing w:before="200"/>
        <w:ind w:firstLine="540"/>
        <w:jc w:val="both"/>
      </w:pPr>
      <w:r>
        <w:t>границы, площадь и состав земель заказника местного значения "</w:t>
      </w:r>
      <w:proofErr w:type="spellStart"/>
      <w:r>
        <w:t>Воротей</w:t>
      </w:r>
      <w:proofErr w:type="spellEnd"/>
      <w:r>
        <w:t>" согласно приложению 1;</w:t>
      </w:r>
    </w:p>
    <w:p w14:paraId="446DE6B3" w14:textId="77777777" w:rsidR="00000000" w:rsidRDefault="00000000">
      <w:pPr>
        <w:pStyle w:val="ConsPlusNormal"/>
        <w:spacing w:before="200"/>
        <w:ind w:firstLine="540"/>
        <w:jc w:val="both"/>
      </w:pPr>
      <w:r>
        <w:t>границы, площадь и состав земель заказника местного значения "Прибережье" согласно приложению 2;</w:t>
      </w:r>
    </w:p>
    <w:p w14:paraId="47383C5D" w14:textId="77777777" w:rsidR="00000000" w:rsidRDefault="00000000">
      <w:pPr>
        <w:pStyle w:val="ConsPlusNormal"/>
        <w:spacing w:before="200"/>
        <w:ind w:firstLine="540"/>
        <w:jc w:val="both"/>
      </w:pPr>
      <w:r>
        <w:t>границы, площадь и состав земель заказника местного значения "Романьки-Корчевка" согласно приложению 3.</w:t>
      </w:r>
    </w:p>
    <w:p w14:paraId="5370A5BC" w14:textId="77777777" w:rsidR="00000000" w:rsidRDefault="00000000">
      <w:pPr>
        <w:pStyle w:val="ConsPlusNormal"/>
        <w:spacing w:before="200"/>
        <w:ind w:firstLine="540"/>
        <w:jc w:val="both"/>
      </w:pPr>
      <w:r>
        <w:t>3. Утвердить:</w:t>
      </w:r>
    </w:p>
    <w:p w14:paraId="2392F0FE" w14:textId="77777777" w:rsidR="00000000" w:rsidRDefault="00000000">
      <w:pPr>
        <w:pStyle w:val="ConsPlusNormal"/>
        <w:spacing w:before="200"/>
        <w:ind w:firstLine="540"/>
        <w:jc w:val="both"/>
      </w:pPr>
      <w:r>
        <w:t>Положение о заказнике местного значения "</w:t>
      </w:r>
      <w:proofErr w:type="spellStart"/>
      <w:r>
        <w:t>Воротей</w:t>
      </w:r>
      <w:proofErr w:type="spellEnd"/>
      <w:r>
        <w:t>" (прилагается);</w:t>
      </w:r>
    </w:p>
    <w:p w14:paraId="573415FE" w14:textId="77777777" w:rsidR="00000000" w:rsidRDefault="00000000">
      <w:pPr>
        <w:pStyle w:val="ConsPlusNormal"/>
        <w:spacing w:before="200"/>
        <w:ind w:firstLine="540"/>
        <w:jc w:val="both"/>
      </w:pPr>
      <w:r>
        <w:t>Положение о заказнике местного значения "Прибережье" (прилагается);</w:t>
      </w:r>
    </w:p>
    <w:p w14:paraId="043C8353" w14:textId="77777777" w:rsidR="00000000" w:rsidRDefault="00000000">
      <w:pPr>
        <w:pStyle w:val="ConsPlusNormal"/>
        <w:spacing w:before="200"/>
        <w:ind w:firstLine="540"/>
        <w:jc w:val="both"/>
      </w:pPr>
      <w:r>
        <w:t>Положение о заказнике местного значения "Романьки-Корчевка" (прилагается).</w:t>
      </w:r>
    </w:p>
    <w:p w14:paraId="2086B6A9" w14:textId="77777777" w:rsidR="00000000" w:rsidRDefault="00000000">
      <w:pPr>
        <w:pStyle w:val="ConsPlusNormal"/>
        <w:spacing w:before="200"/>
        <w:ind w:firstLine="540"/>
        <w:jc w:val="both"/>
      </w:pPr>
      <w:r>
        <w:t>4. Передать заказники местного значения "</w:t>
      </w:r>
      <w:proofErr w:type="spellStart"/>
      <w:r>
        <w:t>Воротей</w:t>
      </w:r>
      <w:proofErr w:type="spellEnd"/>
      <w:r>
        <w:t>", "Прибережье" и "Романьки-Корчевка" в управление государственному лесохозяйственному учреждению "Могилевский лесхоз".</w:t>
      </w:r>
    </w:p>
    <w:p w14:paraId="6B1A2B03" w14:textId="77777777" w:rsidR="00000000" w:rsidRDefault="00000000">
      <w:pPr>
        <w:pStyle w:val="ConsPlusNormal"/>
        <w:spacing w:before="200"/>
        <w:ind w:firstLine="540"/>
        <w:jc w:val="both"/>
      </w:pPr>
      <w:r>
        <w:t>5. Государственному лесохозяйственному учреждению "Могилевский лесхоз" обеспечить:</w:t>
      </w:r>
    </w:p>
    <w:p w14:paraId="65F10614" w14:textId="77777777" w:rsidR="00000000" w:rsidRDefault="00000000">
      <w:pPr>
        <w:pStyle w:val="ConsPlusNormal"/>
        <w:spacing w:before="200"/>
        <w:ind w:firstLine="540"/>
        <w:jc w:val="both"/>
      </w:pPr>
      <w:r>
        <w:t>прекращение права лесопользования по выданным до вступления в законную силу настоящего решения разрешительным документам, в случае, если такие виды лесопользования на территории особо охраняемых природных территорий местного значения запрещены;</w:t>
      </w:r>
    </w:p>
    <w:p w14:paraId="6A830DFF" w14:textId="77777777" w:rsidR="00000000" w:rsidRDefault="00000000">
      <w:pPr>
        <w:pStyle w:val="ConsPlusNormal"/>
        <w:spacing w:before="200"/>
        <w:ind w:firstLine="540"/>
        <w:jc w:val="both"/>
      </w:pPr>
      <w:r>
        <w:t>внесение изменений в проект лесоустройства в связи с установленным на земельных участках специальным режимом охраны.</w:t>
      </w:r>
    </w:p>
    <w:p w14:paraId="40BCDC95" w14:textId="77777777" w:rsidR="00000000" w:rsidRDefault="00000000">
      <w:pPr>
        <w:pStyle w:val="ConsPlusNormal"/>
        <w:spacing w:before="200"/>
        <w:ind w:firstLine="540"/>
        <w:jc w:val="both"/>
      </w:pPr>
      <w:r>
        <w:t>6. Финансирование функционирования и охраны особо охраняемых природных территорий местного значения, указанных в пункте 1 настоящего решения, а также мероприятий, связанных с их преобразованием, осуществлять из средств районного бюджета и иных источников, не запрещенных законодательством.</w:t>
      </w:r>
    </w:p>
    <w:p w14:paraId="28671E04" w14:textId="77777777" w:rsidR="00000000" w:rsidRDefault="00000000">
      <w:pPr>
        <w:pStyle w:val="ConsPlusNormal"/>
        <w:spacing w:before="200"/>
        <w:ind w:firstLine="540"/>
        <w:jc w:val="both"/>
      </w:pPr>
      <w:r>
        <w:t>7. Контроль за выполнением настоящего решения возложить на Могилевскую районную инспекцию природных ресурсов и охраны окружающей среды.</w:t>
      </w:r>
    </w:p>
    <w:p w14:paraId="16F749C9" w14:textId="77777777" w:rsidR="00000000" w:rsidRDefault="00000000">
      <w:pPr>
        <w:pStyle w:val="ConsPlusNormal"/>
        <w:spacing w:before="200"/>
        <w:ind w:firstLine="540"/>
        <w:jc w:val="both"/>
      </w:pPr>
      <w:r>
        <w:t>8. Настоящее решение вступает в силу после его официального опубликования.</w:t>
      </w:r>
    </w:p>
    <w:p w14:paraId="27D65EB1" w14:textId="77777777" w:rsidR="00000000" w:rsidRDefault="00000000">
      <w:pPr>
        <w:pStyle w:val="ConsPlusNormal"/>
        <w:ind w:firstLine="540"/>
        <w:jc w:val="both"/>
      </w:pPr>
    </w:p>
    <w:tbl>
      <w:tblPr>
        <w:tblW w:w="5000" w:type="pct"/>
        <w:tblInd w:w="60" w:type="dxa"/>
        <w:tblLayout w:type="fixed"/>
        <w:tblCellMar>
          <w:left w:w="0" w:type="dxa"/>
          <w:right w:w="0" w:type="dxa"/>
        </w:tblCellMar>
        <w:tblLook w:val="0000" w:firstRow="0" w:lastRow="0" w:firstColumn="0" w:lastColumn="0" w:noHBand="0" w:noVBand="0"/>
      </w:tblPr>
      <w:tblGrid>
        <w:gridCol w:w="5044"/>
        <w:gridCol w:w="5043"/>
      </w:tblGrid>
      <w:tr w:rsidR="00000000" w14:paraId="60033C8B" w14:textId="77777777">
        <w:tc>
          <w:tcPr>
            <w:tcW w:w="5103" w:type="dxa"/>
            <w:tcBorders>
              <w:top w:val="none" w:sz="6" w:space="0" w:color="auto"/>
              <w:left w:val="none" w:sz="6" w:space="0" w:color="auto"/>
              <w:bottom w:val="none" w:sz="6" w:space="0" w:color="auto"/>
              <w:right w:val="none" w:sz="6" w:space="0" w:color="auto"/>
            </w:tcBorders>
          </w:tcPr>
          <w:p w14:paraId="65FB6864" w14:textId="77777777" w:rsidR="00000000" w:rsidRDefault="00000000">
            <w:pPr>
              <w:pStyle w:val="ConsPlusNormal"/>
            </w:pPr>
            <w:r>
              <w:t>Председатель</w:t>
            </w:r>
          </w:p>
        </w:tc>
        <w:tc>
          <w:tcPr>
            <w:tcW w:w="5103" w:type="dxa"/>
            <w:tcBorders>
              <w:top w:val="none" w:sz="6" w:space="0" w:color="auto"/>
              <w:left w:val="none" w:sz="6" w:space="0" w:color="auto"/>
              <w:bottom w:val="none" w:sz="6" w:space="0" w:color="auto"/>
              <w:right w:val="none" w:sz="6" w:space="0" w:color="auto"/>
            </w:tcBorders>
          </w:tcPr>
          <w:p w14:paraId="78E0B817" w14:textId="77777777" w:rsidR="00000000" w:rsidRDefault="00000000">
            <w:pPr>
              <w:pStyle w:val="ConsPlusNormal"/>
              <w:jc w:val="right"/>
            </w:pPr>
            <w:proofErr w:type="spellStart"/>
            <w:r>
              <w:t>О.И.Чикида</w:t>
            </w:r>
            <w:proofErr w:type="spellEnd"/>
          </w:p>
        </w:tc>
      </w:tr>
    </w:tbl>
    <w:p w14:paraId="773699CD" w14:textId="77777777" w:rsidR="00000000" w:rsidRDefault="00000000">
      <w:pPr>
        <w:pStyle w:val="ConsPlusNormal"/>
        <w:jc w:val="both"/>
      </w:pPr>
    </w:p>
    <w:tbl>
      <w:tblPr>
        <w:tblW w:w="5000" w:type="pct"/>
        <w:tblInd w:w="60" w:type="dxa"/>
        <w:tblLayout w:type="fixed"/>
        <w:tblCellMar>
          <w:left w:w="0" w:type="dxa"/>
          <w:right w:w="0" w:type="dxa"/>
        </w:tblCellMar>
        <w:tblLook w:val="0000" w:firstRow="0" w:lastRow="0" w:firstColumn="0" w:lastColumn="0" w:noHBand="0" w:noVBand="0"/>
      </w:tblPr>
      <w:tblGrid>
        <w:gridCol w:w="5044"/>
        <w:gridCol w:w="5043"/>
      </w:tblGrid>
      <w:tr w:rsidR="00000000" w14:paraId="7FEC242E" w14:textId="77777777">
        <w:tc>
          <w:tcPr>
            <w:tcW w:w="5103" w:type="dxa"/>
            <w:tcBorders>
              <w:top w:val="none" w:sz="6" w:space="0" w:color="auto"/>
              <w:left w:val="none" w:sz="6" w:space="0" w:color="auto"/>
              <w:bottom w:val="none" w:sz="6" w:space="0" w:color="auto"/>
              <w:right w:val="none" w:sz="6" w:space="0" w:color="auto"/>
            </w:tcBorders>
          </w:tcPr>
          <w:p w14:paraId="04B7509A" w14:textId="77777777" w:rsidR="00000000" w:rsidRDefault="00000000">
            <w:pPr>
              <w:pStyle w:val="ConsPlusNormal"/>
            </w:pPr>
            <w:r>
              <w:t>Управляющий делами</w:t>
            </w:r>
          </w:p>
        </w:tc>
        <w:tc>
          <w:tcPr>
            <w:tcW w:w="5103" w:type="dxa"/>
            <w:tcBorders>
              <w:top w:val="none" w:sz="6" w:space="0" w:color="auto"/>
              <w:left w:val="none" w:sz="6" w:space="0" w:color="auto"/>
              <w:bottom w:val="none" w:sz="6" w:space="0" w:color="auto"/>
              <w:right w:val="none" w:sz="6" w:space="0" w:color="auto"/>
            </w:tcBorders>
          </w:tcPr>
          <w:p w14:paraId="079BD2A1" w14:textId="77777777" w:rsidR="00000000" w:rsidRDefault="00000000">
            <w:pPr>
              <w:pStyle w:val="ConsPlusNormal"/>
              <w:jc w:val="right"/>
            </w:pPr>
            <w:proofErr w:type="spellStart"/>
            <w:r>
              <w:t>А.Н.Маргунов</w:t>
            </w:r>
            <w:proofErr w:type="spellEnd"/>
          </w:p>
        </w:tc>
      </w:tr>
    </w:tbl>
    <w:p w14:paraId="2134F3AC" w14:textId="77777777" w:rsidR="00000000" w:rsidRDefault="00000000">
      <w:pPr>
        <w:pStyle w:val="ConsPlusNormal"/>
        <w:jc w:val="both"/>
      </w:pPr>
    </w:p>
    <w:p w14:paraId="0774C3D0" w14:textId="77777777" w:rsidR="00000000" w:rsidRDefault="00000000">
      <w:pPr>
        <w:pStyle w:val="ConsPlusNonformat"/>
        <w:jc w:val="both"/>
      </w:pPr>
      <w:r>
        <w:t>СОГЛАСОВАНО</w:t>
      </w:r>
    </w:p>
    <w:p w14:paraId="2588AA20" w14:textId="77777777" w:rsidR="00000000" w:rsidRDefault="00000000">
      <w:pPr>
        <w:pStyle w:val="ConsPlusNonformat"/>
        <w:jc w:val="both"/>
      </w:pPr>
      <w:r>
        <w:t>Государственная инспекция</w:t>
      </w:r>
    </w:p>
    <w:p w14:paraId="06F363DF" w14:textId="77777777" w:rsidR="00000000" w:rsidRDefault="00000000">
      <w:pPr>
        <w:pStyle w:val="ConsPlusNonformat"/>
        <w:jc w:val="both"/>
      </w:pPr>
      <w:r>
        <w:t>охраны животного</w:t>
      </w:r>
    </w:p>
    <w:p w14:paraId="424B181C" w14:textId="77777777" w:rsidR="00000000" w:rsidRDefault="00000000">
      <w:pPr>
        <w:pStyle w:val="ConsPlusNonformat"/>
        <w:jc w:val="both"/>
      </w:pPr>
      <w:r>
        <w:t>и растительного мира</w:t>
      </w:r>
    </w:p>
    <w:p w14:paraId="55E8C98E" w14:textId="77777777" w:rsidR="00000000" w:rsidRDefault="00000000">
      <w:pPr>
        <w:pStyle w:val="ConsPlusNonformat"/>
        <w:jc w:val="both"/>
      </w:pPr>
      <w:r>
        <w:t>при Президенте</w:t>
      </w:r>
    </w:p>
    <w:p w14:paraId="5E892F31" w14:textId="77777777" w:rsidR="00000000" w:rsidRDefault="00000000">
      <w:pPr>
        <w:pStyle w:val="ConsPlusNonformat"/>
        <w:jc w:val="both"/>
      </w:pPr>
      <w:r>
        <w:t>Республики Беларусь</w:t>
      </w:r>
    </w:p>
    <w:p w14:paraId="4FE44623" w14:textId="77777777" w:rsidR="00000000" w:rsidRDefault="00000000">
      <w:pPr>
        <w:pStyle w:val="ConsPlusNonformat"/>
        <w:jc w:val="both"/>
      </w:pPr>
    </w:p>
    <w:p w14:paraId="036396AB" w14:textId="77777777" w:rsidR="00000000" w:rsidRDefault="00000000">
      <w:pPr>
        <w:pStyle w:val="ConsPlusNonformat"/>
        <w:jc w:val="both"/>
      </w:pPr>
      <w:r>
        <w:t>Могилевская районная инспекция</w:t>
      </w:r>
    </w:p>
    <w:p w14:paraId="1E97CB75" w14:textId="77777777" w:rsidR="00000000" w:rsidRDefault="00000000">
      <w:pPr>
        <w:pStyle w:val="ConsPlusNonformat"/>
        <w:jc w:val="both"/>
      </w:pPr>
      <w:r>
        <w:t>природных ресурсов</w:t>
      </w:r>
    </w:p>
    <w:p w14:paraId="4064F6DC" w14:textId="77777777" w:rsidR="00000000" w:rsidRDefault="00000000">
      <w:pPr>
        <w:pStyle w:val="ConsPlusNonformat"/>
        <w:jc w:val="both"/>
      </w:pPr>
      <w:r>
        <w:t>и охраны окружающей среды</w:t>
      </w:r>
    </w:p>
    <w:p w14:paraId="7C5F27F7" w14:textId="77777777" w:rsidR="00000000" w:rsidRDefault="00000000">
      <w:pPr>
        <w:pStyle w:val="ConsPlusNonformat"/>
        <w:jc w:val="both"/>
      </w:pPr>
    </w:p>
    <w:p w14:paraId="698D2AF6" w14:textId="77777777" w:rsidR="00000000" w:rsidRDefault="00000000">
      <w:pPr>
        <w:pStyle w:val="ConsPlusNonformat"/>
        <w:jc w:val="both"/>
      </w:pPr>
      <w:r>
        <w:t>Государственное лесохозяйственное</w:t>
      </w:r>
    </w:p>
    <w:p w14:paraId="67B5FF80" w14:textId="77777777" w:rsidR="00000000" w:rsidRDefault="00000000">
      <w:pPr>
        <w:pStyle w:val="ConsPlusNonformat"/>
        <w:jc w:val="both"/>
      </w:pPr>
      <w:r>
        <w:t>учреждение "Могилевский лесхоз"</w:t>
      </w:r>
    </w:p>
    <w:p w14:paraId="4C17AD10" w14:textId="77777777" w:rsidR="00000000" w:rsidRDefault="00000000">
      <w:pPr>
        <w:pStyle w:val="ConsPlusNormal"/>
        <w:ind w:firstLine="540"/>
        <w:jc w:val="both"/>
      </w:pPr>
    </w:p>
    <w:p w14:paraId="4357174E" w14:textId="77777777" w:rsidR="00000000" w:rsidRDefault="00000000">
      <w:pPr>
        <w:pStyle w:val="ConsPlusNormal"/>
        <w:ind w:firstLine="540"/>
        <w:jc w:val="both"/>
      </w:pPr>
    </w:p>
    <w:p w14:paraId="7F25D2AA" w14:textId="77777777" w:rsidR="00000000" w:rsidRDefault="00000000">
      <w:pPr>
        <w:pStyle w:val="ConsPlusNormal"/>
        <w:ind w:firstLine="540"/>
        <w:jc w:val="both"/>
      </w:pPr>
    </w:p>
    <w:p w14:paraId="690FC0F6" w14:textId="77777777" w:rsidR="00000000" w:rsidRDefault="00000000">
      <w:pPr>
        <w:pStyle w:val="ConsPlusNormal"/>
        <w:ind w:firstLine="540"/>
        <w:jc w:val="both"/>
      </w:pPr>
    </w:p>
    <w:p w14:paraId="1C6A8B4A" w14:textId="77777777" w:rsidR="00000000" w:rsidRDefault="00000000">
      <w:pPr>
        <w:pStyle w:val="ConsPlusNormal"/>
        <w:ind w:firstLine="540"/>
        <w:jc w:val="both"/>
      </w:pPr>
    </w:p>
    <w:p w14:paraId="3E6E5B44" w14:textId="77777777" w:rsidR="00000000" w:rsidRDefault="00000000">
      <w:pPr>
        <w:pStyle w:val="ConsPlusNormal"/>
        <w:jc w:val="right"/>
        <w:outlineLvl w:val="0"/>
      </w:pPr>
      <w:r>
        <w:t>Приложение 1</w:t>
      </w:r>
    </w:p>
    <w:p w14:paraId="2AB02130" w14:textId="77777777" w:rsidR="00000000" w:rsidRDefault="00000000">
      <w:pPr>
        <w:pStyle w:val="ConsPlusNormal"/>
        <w:jc w:val="right"/>
      </w:pPr>
      <w:r>
        <w:t>к решению</w:t>
      </w:r>
    </w:p>
    <w:p w14:paraId="41F5EDFA" w14:textId="77777777" w:rsidR="00000000" w:rsidRDefault="00000000">
      <w:pPr>
        <w:pStyle w:val="ConsPlusNormal"/>
        <w:jc w:val="right"/>
      </w:pPr>
      <w:r>
        <w:t>Могилевского районного</w:t>
      </w:r>
    </w:p>
    <w:p w14:paraId="12B76ADC" w14:textId="77777777" w:rsidR="00000000" w:rsidRDefault="00000000">
      <w:pPr>
        <w:pStyle w:val="ConsPlusNormal"/>
        <w:jc w:val="right"/>
      </w:pPr>
      <w:r>
        <w:t>исполнительного комитета</w:t>
      </w:r>
    </w:p>
    <w:p w14:paraId="218B4800" w14:textId="77777777" w:rsidR="00000000" w:rsidRDefault="00000000">
      <w:pPr>
        <w:pStyle w:val="ConsPlusNormal"/>
        <w:jc w:val="right"/>
      </w:pPr>
      <w:r>
        <w:t>09.06.2020 N 34-2</w:t>
      </w:r>
    </w:p>
    <w:p w14:paraId="7755E5D0" w14:textId="77777777" w:rsidR="00000000" w:rsidRDefault="00000000">
      <w:pPr>
        <w:pStyle w:val="ConsPlusNormal"/>
      </w:pPr>
    </w:p>
    <w:p w14:paraId="355E5725" w14:textId="77777777" w:rsidR="00000000" w:rsidRDefault="00000000">
      <w:pPr>
        <w:pStyle w:val="ConsPlusTitle"/>
        <w:jc w:val="center"/>
      </w:pPr>
      <w:bookmarkStart w:id="1" w:name="Par59"/>
      <w:bookmarkEnd w:id="1"/>
      <w:r>
        <w:t>ГРАНИЦЫ, ПЛОЩАДЬ И СОСТАВ ЗЕМЕЛЬ</w:t>
      </w:r>
    </w:p>
    <w:p w14:paraId="7F420692" w14:textId="77777777" w:rsidR="00000000" w:rsidRDefault="00000000">
      <w:pPr>
        <w:pStyle w:val="ConsPlusTitle"/>
        <w:jc w:val="center"/>
      </w:pPr>
      <w:r>
        <w:t>ЗАКАЗНИКА МЕСТНОГО ЗНАЧЕНИЯ "ВОРОТЕЙ"</w:t>
      </w:r>
    </w:p>
    <w:p w14:paraId="230310F8" w14:textId="77777777" w:rsidR="00000000" w:rsidRDefault="00000000">
      <w:pPr>
        <w:pStyle w:val="ConsPlusNormal"/>
      </w:pPr>
    </w:p>
    <w:p w14:paraId="47AEAC5F" w14:textId="77777777" w:rsidR="00000000" w:rsidRDefault="00000000">
      <w:pPr>
        <w:pStyle w:val="ConsPlusNormal"/>
        <w:ind w:firstLine="540"/>
        <w:jc w:val="both"/>
      </w:pPr>
      <w:r>
        <w:t>Границы заказника местного значения "</w:t>
      </w:r>
      <w:proofErr w:type="spellStart"/>
      <w:r>
        <w:t>Воротей</w:t>
      </w:r>
      <w:proofErr w:type="spellEnd"/>
      <w:r>
        <w:t>" проходят:</w:t>
      </w:r>
    </w:p>
    <w:p w14:paraId="13178DC8" w14:textId="77777777" w:rsidR="00000000" w:rsidRDefault="00000000">
      <w:pPr>
        <w:pStyle w:val="ConsPlusNormal"/>
        <w:spacing w:before="200"/>
        <w:ind w:firstLine="540"/>
        <w:jc w:val="both"/>
      </w:pPr>
      <w:r>
        <w:t xml:space="preserve">на севере - от крайнего северо-западного угла территории открытого акционерного общества (далее - ОАО) "Экспериментальная база "Дашковка" в юго-восточном направлении по северо-восточной границе ОАО "Экспериментальная база "Дашковка" с землями </w:t>
      </w:r>
      <w:proofErr w:type="spellStart"/>
      <w:r>
        <w:t>Чемерянского</w:t>
      </w:r>
      <w:proofErr w:type="spellEnd"/>
      <w:r>
        <w:t xml:space="preserve"> лесничества государственного лесохозяйственного учреждения "Могилевский лесхоз" (далее - </w:t>
      </w:r>
      <w:proofErr w:type="spellStart"/>
      <w:r>
        <w:t>Чемерянское</w:t>
      </w:r>
      <w:proofErr w:type="spellEnd"/>
      <w:r>
        <w:t xml:space="preserve"> лесничество") (квартал 159), далее по границе земель ОАО "Экспериментальная база "Дашковка", затем в северо-восточном направлении по северо-западным границам выделов 24, 32, 23 квартала 160 </w:t>
      </w:r>
      <w:proofErr w:type="spellStart"/>
      <w:r>
        <w:t>Чемерянского</w:t>
      </w:r>
      <w:proofErr w:type="spellEnd"/>
      <w:r>
        <w:t xml:space="preserve"> лесничества, далее по северной и восточной границам выдела 23, 34 квартала 160, затем в юго-восточном направлении по границе земель ОАО "Экспериментальная база "Дашковка" и садоводческого товарищества "Березка управления внутренних дел Могилевского облисполкома", затем в северо-восточном направлении по северо-западной границе выдела 10 квартала 167, далее в юго-восточном направлении по северо-восточным границам выделов 10, 31, 11, 12, 13, 32, 33, 16 квартала 167 до крайнего юго-восточного угла выдела 16 квартала 167, далее в северо-западном направлении по южной границе выдела 16 квартала 167, далее по границе земель </w:t>
      </w:r>
      <w:proofErr w:type="spellStart"/>
      <w:r>
        <w:t>Чемерянского</w:t>
      </w:r>
      <w:proofErr w:type="spellEnd"/>
      <w:r>
        <w:t xml:space="preserve"> лесничества с землями Могилевского республиканского унитарного предприятия электроэнергетики "</w:t>
      </w:r>
      <w:proofErr w:type="spellStart"/>
      <w:r>
        <w:t>Могилевэнерго</w:t>
      </w:r>
      <w:proofErr w:type="spellEnd"/>
      <w:r>
        <w:t>" (далее - РУП "</w:t>
      </w:r>
      <w:proofErr w:type="spellStart"/>
      <w:r>
        <w:t>Могилевэнерго</w:t>
      </w:r>
      <w:proofErr w:type="spellEnd"/>
      <w:r>
        <w:t xml:space="preserve">"), далее в юго-восточном направлении по северным границам выделов 22, 23 квартала 167, затем в северо-восточном направлении по северным границам выделов 2, 30, 1 квартала 176 до крайнего северо-восточного угла выдела 1 квартала 176 </w:t>
      </w:r>
      <w:proofErr w:type="spellStart"/>
      <w:r>
        <w:t>Чемерянского</w:t>
      </w:r>
      <w:proofErr w:type="spellEnd"/>
      <w:r>
        <w:t xml:space="preserve"> лесничества;</w:t>
      </w:r>
    </w:p>
    <w:p w14:paraId="09A70042" w14:textId="77777777" w:rsidR="00000000" w:rsidRDefault="00000000">
      <w:pPr>
        <w:pStyle w:val="ConsPlusNormal"/>
        <w:spacing w:before="200"/>
        <w:ind w:firstLine="540"/>
        <w:jc w:val="both"/>
      </w:pPr>
      <w:r>
        <w:t xml:space="preserve">на востоке - от крайнего северо-восточного угла выдела 1 квартала 176 </w:t>
      </w:r>
      <w:proofErr w:type="spellStart"/>
      <w:r>
        <w:t>Чемерянского</w:t>
      </w:r>
      <w:proofErr w:type="spellEnd"/>
      <w:r>
        <w:t xml:space="preserve"> лесничества в южном направлении по восточным границам выделов 1, 2, 9, 18, 19, 23 квартала 176, далее в юго-восточном направлении по восточной границе территории ОАО "Экспериментальная база "Дашковка", северо-восточным границам выделов 11, 19 квартала 181, далее в юго-западном направлении по юго-восточным границам выделов 19, 20, 35, 21, 22 квартала 181, затем по границе земель ОАО "Экспериментальная база "Дашковка" с землями </w:t>
      </w:r>
      <w:proofErr w:type="spellStart"/>
      <w:r>
        <w:t>Чемерянского</w:t>
      </w:r>
      <w:proofErr w:type="spellEnd"/>
      <w:r>
        <w:t xml:space="preserve"> лесничества до точки пересечения этой границы с административной границей Могилевского и Быховского районов;</w:t>
      </w:r>
    </w:p>
    <w:p w14:paraId="66C1AC35" w14:textId="77777777" w:rsidR="00000000" w:rsidRDefault="00000000">
      <w:pPr>
        <w:pStyle w:val="ConsPlusNormal"/>
        <w:spacing w:before="200"/>
        <w:ind w:firstLine="540"/>
        <w:jc w:val="both"/>
      </w:pPr>
      <w:r>
        <w:t xml:space="preserve">на юге - от точки пересечения границы с административной границей Могилевского и Быховского районов по данной административной границе до крайнего юго-восточного угла выдела 12 квартала 107 </w:t>
      </w:r>
      <w:proofErr w:type="spellStart"/>
      <w:r>
        <w:lastRenderedPageBreak/>
        <w:t>Досовичского</w:t>
      </w:r>
      <w:proofErr w:type="spellEnd"/>
      <w:r>
        <w:t xml:space="preserve"> лесничества государственного лесохозяйственного учреждения "Могилевский лесхоз" (далее - </w:t>
      </w:r>
      <w:proofErr w:type="spellStart"/>
      <w:r>
        <w:t>Досовичское</w:t>
      </w:r>
      <w:proofErr w:type="spellEnd"/>
      <w:r>
        <w:t xml:space="preserve"> лесничество);</w:t>
      </w:r>
    </w:p>
    <w:p w14:paraId="2EF84AFE" w14:textId="77777777" w:rsidR="00000000" w:rsidRDefault="00000000">
      <w:pPr>
        <w:pStyle w:val="ConsPlusNormal"/>
        <w:spacing w:before="200"/>
        <w:ind w:firstLine="540"/>
        <w:jc w:val="both"/>
      </w:pPr>
      <w:r>
        <w:t xml:space="preserve">на западе - от крайнего юго-восточного угла выдела 12 квартала 107 </w:t>
      </w:r>
      <w:proofErr w:type="spellStart"/>
      <w:r>
        <w:t>Досовичского</w:t>
      </w:r>
      <w:proofErr w:type="spellEnd"/>
      <w:r>
        <w:t xml:space="preserve"> лесничества в северном направлении по западным границам территории ОАО "Экспериментальная база "Дашковка", частично по границе земель ОАО "Экспериментальная база "Дашковка" с землями населенного пункта </w:t>
      </w:r>
      <w:proofErr w:type="spellStart"/>
      <w:r>
        <w:t>Бовшево</w:t>
      </w:r>
      <w:proofErr w:type="spellEnd"/>
      <w:r>
        <w:t xml:space="preserve">, затем в северо-западном направлении по западным границам выделов 29, 60, 59, 58, 52, 26, 25 квартала 33 </w:t>
      </w:r>
      <w:proofErr w:type="spellStart"/>
      <w:r>
        <w:t>Досовичского</w:t>
      </w:r>
      <w:proofErr w:type="spellEnd"/>
      <w:r>
        <w:t xml:space="preserve"> лесничества, далее по юго-западной и западной границам выдела 1 квартала 33, далее по границе земель ОАО "Экспериментальная база "Дашковка" с землями РУП "</w:t>
      </w:r>
      <w:proofErr w:type="spellStart"/>
      <w:r>
        <w:t>Могилевэнерго</w:t>
      </w:r>
      <w:proofErr w:type="spellEnd"/>
      <w:r>
        <w:t xml:space="preserve">", далее по восточной и юго-западной границам выдела 1 квартала 32, по юго-западной границе выдела 1 квартала 31 до крайнего юго-западного угла выдела 1 квартала 31, далее по западным границам территории ОАО "Экспериментальная база "Дашковка", с землями населенного пункта </w:t>
      </w:r>
      <w:proofErr w:type="spellStart"/>
      <w:r>
        <w:t>Досова</w:t>
      </w:r>
      <w:proofErr w:type="spellEnd"/>
      <w:r>
        <w:t xml:space="preserve"> Селиба, затем по границе территории ОАО "Экспериментальная база "Дашковка" с землями садоводческого товарищества "Натуралист" и с землями </w:t>
      </w:r>
      <w:proofErr w:type="spellStart"/>
      <w:r>
        <w:t>Досовичского</w:t>
      </w:r>
      <w:proofErr w:type="spellEnd"/>
      <w:r>
        <w:t xml:space="preserve"> лесничества (квартал 68) до крайнего северо-западного угла территории ОАО "Экспериментальная база "Дашковка".</w:t>
      </w:r>
    </w:p>
    <w:p w14:paraId="0661AEAB" w14:textId="77777777" w:rsidR="00000000" w:rsidRDefault="00000000">
      <w:pPr>
        <w:pStyle w:val="ConsPlusNormal"/>
        <w:spacing w:before="200"/>
        <w:ind w:firstLine="540"/>
        <w:jc w:val="both"/>
      </w:pPr>
      <w:r>
        <w:t>В состав земель заказника местного значения "</w:t>
      </w:r>
      <w:proofErr w:type="spellStart"/>
      <w:r>
        <w:t>Воротей</w:t>
      </w:r>
      <w:proofErr w:type="spellEnd"/>
      <w:r>
        <w:t>" входят земельные участки государственного лесохозяйственного учреждения "Могилевский лесхоз" (</w:t>
      </w:r>
      <w:proofErr w:type="spellStart"/>
      <w:r>
        <w:t>Досовичское</w:t>
      </w:r>
      <w:proofErr w:type="spellEnd"/>
      <w:r>
        <w:t xml:space="preserve"> лесничество - выдел 1 квартала 31, выдел 1 квартала 32, выделы 1, 24 - 26, 29, 50, 52, 59, 60 квартала 33; </w:t>
      </w:r>
      <w:proofErr w:type="spellStart"/>
      <w:r>
        <w:t>Чемерянское</w:t>
      </w:r>
      <w:proofErr w:type="spellEnd"/>
      <w:r>
        <w:t xml:space="preserve"> лесничество - выделы 23, 24, 30 - 34 квартала 160, выделы 10 - 14, 16 - 17, 22 - 24, 32 - 35 квартала 167, квартал 176, выделы 11, 18 - 22, 26 - 27, 33 - 36 квартала 181) площадью 93,7 гектара и земельные участки ОАО "Экспериментальная база "Дашковка" площадью 463,1 гектара.</w:t>
      </w:r>
    </w:p>
    <w:p w14:paraId="6C769908" w14:textId="77777777" w:rsidR="00000000" w:rsidRDefault="00000000">
      <w:pPr>
        <w:pStyle w:val="ConsPlusNormal"/>
        <w:spacing w:before="200"/>
        <w:ind w:firstLine="540"/>
        <w:jc w:val="both"/>
      </w:pPr>
      <w:r>
        <w:t>Общая площадь заказника местного значения "</w:t>
      </w:r>
      <w:proofErr w:type="spellStart"/>
      <w:r>
        <w:t>Воротей</w:t>
      </w:r>
      <w:proofErr w:type="spellEnd"/>
      <w:r>
        <w:t>" составляет 556,8 гектара.</w:t>
      </w:r>
    </w:p>
    <w:p w14:paraId="1CD9A99D" w14:textId="77777777" w:rsidR="00000000" w:rsidRDefault="00000000">
      <w:pPr>
        <w:pStyle w:val="ConsPlusNormal"/>
        <w:ind w:firstLine="540"/>
        <w:jc w:val="both"/>
      </w:pPr>
    </w:p>
    <w:p w14:paraId="654CC07A" w14:textId="77777777" w:rsidR="00000000" w:rsidRDefault="00000000">
      <w:pPr>
        <w:pStyle w:val="ConsPlusNormal"/>
        <w:ind w:firstLine="540"/>
        <w:jc w:val="both"/>
      </w:pPr>
    </w:p>
    <w:p w14:paraId="4C80FD5C" w14:textId="77777777" w:rsidR="00000000" w:rsidRDefault="00000000">
      <w:pPr>
        <w:pStyle w:val="ConsPlusNormal"/>
        <w:ind w:firstLine="540"/>
        <w:jc w:val="both"/>
      </w:pPr>
    </w:p>
    <w:p w14:paraId="0B8481A0" w14:textId="77777777" w:rsidR="00000000" w:rsidRDefault="00000000">
      <w:pPr>
        <w:pStyle w:val="ConsPlusNormal"/>
        <w:ind w:firstLine="540"/>
        <w:jc w:val="both"/>
      </w:pPr>
    </w:p>
    <w:p w14:paraId="756D8A5F" w14:textId="77777777" w:rsidR="00000000" w:rsidRDefault="00000000">
      <w:pPr>
        <w:pStyle w:val="ConsPlusNormal"/>
        <w:ind w:firstLine="540"/>
        <w:jc w:val="both"/>
      </w:pPr>
    </w:p>
    <w:p w14:paraId="06626802" w14:textId="77777777" w:rsidR="00000000" w:rsidRDefault="00000000">
      <w:pPr>
        <w:pStyle w:val="ConsPlusNormal"/>
        <w:jc w:val="right"/>
        <w:outlineLvl w:val="0"/>
      </w:pPr>
      <w:r>
        <w:t>Приложение 2</w:t>
      </w:r>
    </w:p>
    <w:p w14:paraId="083CD432" w14:textId="77777777" w:rsidR="00000000" w:rsidRDefault="00000000">
      <w:pPr>
        <w:pStyle w:val="ConsPlusNormal"/>
        <w:jc w:val="right"/>
      </w:pPr>
      <w:r>
        <w:t>к решению</w:t>
      </w:r>
    </w:p>
    <w:p w14:paraId="20A52FDF" w14:textId="77777777" w:rsidR="00000000" w:rsidRDefault="00000000">
      <w:pPr>
        <w:pStyle w:val="ConsPlusNormal"/>
        <w:jc w:val="right"/>
      </w:pPr>
      <w:r>
        <w:t>Могилевского районного</w:t>
      </w:r>
    </w:p>
    <w:p w14:paraId="7C2A5034" w14:textId="77777777" w:rsidR="00000000" w:rsidRDefault="00000000">
      <w:pPr>
        <w:pStyle w:val="ConsPlusNormal"/>
        <w:jc w:val="right"/>
      </w:pPr>
      <w:r>
        <w:t>исполнительного комитета</w:t>
      </w:r>
    </w:p>
    <w:p w14:paraId="7E53E50E" w14:textId="77777777" w:rsidR="00000000" w:rsidRDefault="00000000">
      <w:pPr>
        <w:pStyle w:val="ConsPlusNormal"/>
        <w:jc w:val="right"/>
      </w:pPr>
      <w:r>
        <w:t>09.06.2020 N 34-2</w:t>
      </w:r>
    </w:p>
    <w:p w14:paraId="73874830" w14:textId="77777777" w:rsidR="00000000" w:rsidRDefault="00000000">
      <w:pPr>
        <w:pStyle w:val="ConsPlusNormal"/>
      </w:pPr>
    </w:p>
    <w:p w14:paraId="27E94E41" w14:textId="77777777" w:rsidR="00000000" w:rsidRDefault="00000000">
      <w:pPr>
        <w:pStyle w:val="ConsPlusTitle"/>
        <w:jc w:val="center"/>
      </w:pPr>
      <w:bookmarkStart w:id="2" w:name="Par80"/>
      <w:bookmarkEnd w:id="2"/>
      <w:r>
        <w:t>ГРАНИЦЫ, ПЛОЩАДЬ И СОСТАВ ЗЕМЕЛЬ</w:t>
      </w:r>
    </w:p>
    <w:p w14:paraId="3C6BCDFC" w14:textId="77777777" w:rsidR="00000000" w:rsidRDefault="00000000">
      <w:pPr>
        <w:pStyle w:val="ConsPlusTitle"/>
        <w:jc w:val="center"/>
      </w:pPr>
      <w:r>
        <w:t>ЗАКАЗНИКА МЕСТНОГО ЗНАЧЕНИЯ "ПРИБЕРЕЖЬЕ"</w:t>
      </w:r>
    </w:p>
    <w:p w14:paraId="0ECA0322" w14:textId="77777777" w:rsidR="00000000" w:rsidRDefault="00000000">
      <w:pPr>
        <w:pStyle w:val="ConsPlusNormal"/>
      </w:pPr>
    </w:p>
    <w:p w14:paraId="76E6E6DF" w14:textId="77777777" w:rsidR="00000000" w:rsidRDefault="00000000">
      <w:pPr>
        <w:pStyle w:val="ConsPlusNormal"/>
        <w:ind w:firstLine="540"/>
        <w:jc w:val="both"/>
      </w:pPr>
      <w:r>
        <w:t>Территория заказника местного значения "Прибережье" состоит из трех обособленных земельных участков общей площадью 123 гектара (далее - га): участок N 1 - 116,4 га, участок N 2 - 5,9 га, участок N 3 - 0,7 га.</w:t>
      </w:r>
    </w:p>
    <w:p w14:paraId="1333E9B5" w14:textId="77777777" w:rsidR="00000000" w:rsidRDefault="00000000">
      <w:pPr>
        <w:pStyle w:val="ConsPlusNormal"/>
        <w:spacing w:before="200"/>
        <w:ind w:firstLine="540"/>
        <w:jc w:val="both"/>
      </w:pPr>
      <w:r>
        <w:t>Границы заказника местного значения "Прибережье" проходят:</w:t>
      </w:r>
    </w:p>
    <w:p w14:paraId="49997F6C" w14:textId="77777777" w:rsidR="00000000" w:rsidRDefault="00000000">
      <w:pPr>
        <w:pStyle w:val="ConsPlusNormal"/>
        <w:spacing w:before="200"/>
        <w:ind w:firstLine="540"/>
        <w:jc w:val="both"/>
      </w:pPr>
      <w:r>
        <w:t>участок N 1:</w:t>
      </w:r>
    </w:p>
    <w:p w14:paraId="20BA34B1" w14:textId="77777777" w:rsidR="00000000" w:rsidRDefault="00000000">
      <w:pPr>
        <w:pStyle w:val="ConsPlusNormal"/>
        <w:spacing w:before="200"/>
        <w:ind w:firstLine="540"/>
        <w:jc w:val="both"/>
      </w:pPr>
      <w:r>
        <w:t xml:space="preserve">на севере - от крайнего северо-западного угла выдела 21 квартала 385 </w:t>
      </w:r>
      <w:proofErr w:type="spellStart"/>
      <w:r>
        <w:t>Вильчицкого</w:t>
      </w:r>
      <w:proofErr w:type="spellEnd"/>
      <w:r>
        <w:t xml:space="preserve"> лесничества государственного лесохозяйственного учреждения "Могилевский лесхоз" (далее - </w:t>
      </w:r>
      <w:proofErr w:type="spellStart"/>
      <w:r>
        <w:t>Вильчицкое</w:t>
      </w:r>
      <w:proofErr w:type="spellEnd"/>
      <w:r>
        <w:t xml:space="preserve"> лесничество) в восточном направлении по северным границам выделов 21, 58, 22 квартала 385, выделов 18, 15 квартала 378, далее в северо-восточном направлении по северо-западным границам выделов 20, 35, 21, 31, 30 квартала 379, по западным границам выделов 27, 28 квартала 389, далее в восточном направлении по северной границе выдела 28 квартала 389, по северо-восточной границе выдела 1 квартала 389, по северным границам выделов 36, 67, 34, 3, 6, 70, 69 квартала 390 до крайнего северо-восточного угла выдела 69 квартала 390 </w:t>
      </w:r>
      <w:proofErr w:type="spellStart"/>
      <w:r>
        <w:t>Вильчицкого</w:t>
      </w:r>
      <w:proofErr w:type="spellEnd"/>
      <w:r>
        <w:t xml:space="preserve"> лесничества;</w:t>
      </w:r>
    </w:p>
    <w:p w14:paraId="228437B4" w14:textId="77777777" w:rsidR="00000000" w:rsidRDefault="00000000">
      <w:pPr>
        <w:pStyle w:val="ConsPlusNormal"/>
        <w:spacing w:before="200"/>
        <w:ind w:firstLine="540"/>
        <w:jc w:val="both"/>
      </w:pPr>
      <w:r>
        <w:t xml:space="preserve">на востоке - от крайнего северо-восточного угла выдела 69 квартала 390 </w:t>
      </w:r>
      <w:proofErr w:type="spellStart"/>
      <w:r>
        <w:t>Вильчицкого</w:t>
      </w:r>
      <w:proofErr w:type="spellEnd"/>
      <w:r>
        <w:t xml:space="preserve"> лесничества в южном направлении по восточным границам выделов 69, 8, 9 до крайнего юго-восточного угла выдела 9 квартала 390 </w:t>
      </w:r>
      <w:proofErr w:type="spellStart"/>
      <w:r>
        <w:t>Вильчицкого</w:t>
      </w:r>
      <w:proofErr w:type="spellEnd"/>
      <w:r>
        <w:t xml:space="preserve"> лесничества;</w:t>
      </w:r>
    </w:p>
    <w:p w14:paraId="4559C038" w14:textId="77777777" w:rsidR="00000000" w:rsidRDefault="00000000">
      <w:pPr>
        <w:pStyle w:val="ConsPlusNormal"/>
        <w:spacing w:before="200"/>
        <w:ind w:firstLine="540"/>
        <w:jc w:val="both"/>
      </w:pPr>
      <w:r>
        <w:t xml:space="preserve">на юге - от крайнего юго-восточного угла выдела 9 квартала 390 </w:t>
      </w:r>
      <w:proofErr w:type="spellStart"/>
      <w:r>
        <w:t>Вильчицкого</w:t>
      </w:r>
      <w:proofErr w:type="spellEnd"/>
      <w:r>
        <w:t xml:space="preserve"> лесничества в западном направлении по юго-западной границе выдела 9 квартала 390, по южным границам выделов 47, 3, 7, 68 </w:t>
      </w:r>
      <w:r>
        <w:lastRenderedPageBreak/>
        <w:t xml:space="preserve">квартала 390, далее в юго-западном направлении по юго-восточным границам выделов 4, 5, 9, 10 квартала 389, по южной границе выдела 7 квартала 388, по восточным границам выделов 9, 11, 31 квартала 388, по юго-восточным границам выделов 4, 23, 22, 8, 9, 34 квартала 400, затем в северном направлении по западным границам выделов 34, 7, 1 квартала 400, далее в западном направлении по южным границам выделов 8, 7, 11, 22, 21, 10 квартала 387, выделов 5, 4 квартала 386, выделов 48, 45, 44, 67, 64 квартала 385 до крайнего юго-западного угла выдела 64 квартала 385 </w:t>
      </w:r>
      <w:proofErr w:type="spellStart"/>
      <w:r>
        <w:t>Вильчицкого</w:t>
      </w:r>
      <w:proofErr w:type="spellEnd"/>
      <w:r>
        <w:t xml:space="preserve"> лесничества;</w:t>
      </w:r>
    </w:p>
    <w:p w14:paraId="1F2FF74B" w14:textId="77777777" w:rsidR="00000000" w:rsidRDefault="00000000">
      <w:pPr>
        <w:pStyle w:val="ConsPlusNormal"/>
        <w:spacing w:before="200"/>
        <w:ind w:firstLine="540"/>
        <w:jc w:val="both"/>
      </w:pPr>
      <w:r>
        <w:t xml:space="preserve">на западе - от крайнего юго-западного угла выдела 64 квартала 385 </w:t>
      </w:r>
      <w:proofErr w:type="spellStart"/>
      <w:r>
        <w:t>Вильчицкого</w:t>
      </w:r>
      <w:proofErr w:type="spellEnd"/>
      <w:r>
        <w:t xml:space="preserve"> лесничества в северном направлении по западным границам выделов 64, 38, 33, 31, 26, 21 до крайнего северо-западного угла выдела 21 квартала 385 </w:t>
      </w:r>
      <w:proofErr w:type="spellStart"/>
      <w:r>
        <w:t>Вильчицкого</w:t>
      </w:r>
      <w:proofErr w:type="spellEnd"/>
      <w:r>
        <w:t xml:space="preserve"> лесничества;</w:t>
      </w:r>
    </w:p>
    <w:p w14:paraId="0E2EAEA6" w14:textId="77777777" w:rsidR="00000000" w:rsidRDefault="00000000">
      <w:pPr>
        <w:pStyle w:val="ConsPlusNormal"/>
        <w:spacing w:before="200"/>
        <w:ind w:firstLine="540"/>
        <w:jc w:val="both"/>
      </w:pPr>
      <w:r>
        <w:t>участок N 2:</w:t>
      </w:r>
    </w:p>
    <w:p w14:paraId="2FEEC4D6" w14:textId="77777777" w:rsidR="00000000" w:rsidRDefault="00000000">
      <w:pPr>
        <w:pStyle w:val="ConsPlusNormal"/>
        <w:spacing w:before="200"/>
        <w:ind w:firstLine="540"/>
        <w:jc w:val="both"/>
      </w:pPr>
      <w:r>
        <w:t xml:space="preserve">на севере - от крайнего северо-западного угла выдела 19 квартала 385 </w:t>
      </w:r>
      <w:proofErr w:type="spellStart"/>
      <w:r>
        <w:t>Вильчицкого</w:t>
      </w:r>
      <w:proofErr w:type="spellEnd"/>
      <w:r>
        <w:t xml:space="preserve"> лесничества в восточном направлении по северным границам выделов 19, 20 квартала 385 до крайнего северо-восточного угла выдела 20 квартала 385 </w:t>
      </w:r>
      <w:proofErr w:type="spellStart"/>
      <w:r>
        <w:t>Вильчицкого</w:t>
      </w:r>
      <w:proofErr w:type="spellEnd"/>
      <w:r>
        <w:t xml:space="preserve"> лесничества;</w:t>
      </w:r>
    </w:p>
    <w:p w14:paraId="760217DC" w14:textId="77777777" w:rsidR="00000000" w:rsidRDefault="00000000">
      <w:pPr>
        <w:pStyle w:val="ConsPlusNormal"/>
        <w:spacing w:before="200"/>
        <w:ind w:firstLine="540"/>
        <w:jc w:val="both"/>
      </w:pPr>
      <w:r>
        <w:t xml:space="preserve">на востоке - от крайнего северо-восточного угла выдела 20 квартала 385 </w:t>
      </w:r>
      <w:proofErr w:type="spellStart"/>
      <w:r>
        <w:t>Вильчицкого</w:t>
      </w:r>
      <w:proofErr w:type="spellEnd"/>
      <w:r>
        <w:t xml:space="preserve"> лесничества в южном направлении по восточным границам выделов 20, 59, 25, 30, 37, 66, 42, 50 до крайнего юго-восточного угла выдела 50 квартала 385 </w:t>
      </w:r>
      <w:proofErr w:type="spellStart"/>
      <w:r>
        <w:t>Вильчицкого</w:t>
      </w:r>
      <w:proofErr w:type="spellEnd"/>
      <w:r>
        <w:t xml:space="preserve"> лесничества;</w:t>
      </w:r>
    </w:p>
    <w:p w14:paraId="495A561F" w14:textId="77777777" w:rsidR="00000000" w:rsidRDefault="00000000">
      <w:pPr>
        <w:pStyle w:val="ConsPlusNormal"/>
        <w:spacing w:before="200"/>
        <w:ind w:firstLine="540"/>
        <w:jc w:val="both"/>
      </w:pPr>
      <w:r>
        <w:t xml:space="preserve">на юге - от крайнего юго-восточного угла выдела 50 квартала 385 </w:t>
      </w:r>
      <w:proofErr w:type="spellStart"/>
      <w:r>
        <w:t>Вильчицкого</w:t>
      </w:r>
      <w:proofErr w:type="spellEnd"/>
      <w:r>
        <w:t xml:space="preserve"> лесничества в западном направлении по южным границам выделов 50, 49 квартала 385 до крайнего юго-западного угла выдела 49 квартала 385 </w:t>
      </w:r>
      <w:proofErr w:type="spellStart"/>
      <w:r>
        <w:t>Вильчицкого</w:t>
      </w:r>
      <w:proofErr w:type="spellEnd"/>
      <w:r>
        <w:t xml:space="preserve"> лесничества;</w:t>
      </w:r>
    </w:p>
    <w:p w14:paraId="29A6BF33" w14:textId="77777777" w:rsidR="00000000" w:rsidRDefault="00000000">
      <w:pPr>
        <w:pStyle w:val="ConsPlusNormal"/>
        <w:spacing w:before="200"/>
        <w:ind w:firstLine="540"/>
        <w:jc w:val="both"/>
      </w:pPr>
      <w:r>
        <w:t xml:space="preserve">на западе - от крайнего юго-западного угла выдела 49 квартала 385 </w:t>
      </w:r>
      <w:proofErr w:type="spellStart"/>
      <w:r>
        <w:t>Вильчицкого</w:t>
      </w:r>
      <w:proofErr w:type="spellEnd"/>
      <w:r>
        <w:t xml:space="preserve"> лесничества в северном направлении по западным границам выделов 49, 41, 63, 29, 24, 19 до крайнего северо-западного угла выдела 19 квартала 385 </w:t>
      </w:r>
      <w:proofErr w:type="spellStart"/>
      <w:r>
        <w:t>Вильчицкого</w:t>
      </w:r>
      <w:proofErr w:type="spellEnd"/>
      <w:r>
        <w:t xml:space="preserve"> лесничества;</w:t>
      </w:r>
    </w:p>
    <w:p w14:paraId="7D01DC7E" w14:textId="77777777" w:rsidR="00000000" w:rsidRDefault="00000000">
      <w:pPr>
        <w:pStyle w:val="ConsPlusNormal"/>
        <w:spacing w:before="200"/>
        <w:ind w:firstLine="540"/>
        <w:jc w:val="both"/>
      </w:pPr>
      <w:r>
        <w:t>участок N 3:</w:t>
      </w:r>
    </w:p>
    <w:p w14:paraId="4B74CD3A" w14:textId="77777777" w:rsidR="00000000" w:rsidRDefault="00000000">
      <w:pPr>
        <w:pStyle w:val="ConsPlusNormal"/>
        <w:spacing w:before="200"/>
        <w:ind w:firstLine="540"/>
        <w:jc w:val="both"/>
      </w:pPr>
      <w:r>
        <w:t xml:space="preserve">на севере - от крайнего северо-западного угла выдела 18 квартала 385 </w:t>
      </w:r>
      <w:proofErr w:type="spellStart"/>
      <w:r>
        <w:t>Вильчицкого</w:t>
      </w:r>
      <w:proofErr w:type="spellEnd"/>
      <w:r>
        <w:t xml:space="preserve"> лесничества в восточном направлении по северной границе выдела 18 квартала 385 до крайнего северо-восточного угла выдела 18 квартала 385 </w:t>
      </w:r>
      <w:proofErr w:type="spellStart"/>
      <w:r>
        <w:t>Вильчицкого</w:t>
      </w:r>
      <w:proofErr w:type="spellEnd"/>
      <w:r>
        <w:t xml:space="preserve"> лесничества;</w:t>
      </w:r>
    </w:p>
    <w:p w14:paraId="5AF202DC" w14:textId="77777777" w:rsidR="00000000" w:rsidRDefault="00000000">
      <w:pPr>
        <w:pStyle w:val="ConsPlusNormal"/>
        <w:spacing w:before="200"/>
        <w:ind w:firstLine="540"/>
        <w:jc w:val="both"/>
      </w:pPr>
      <w:r>
        <w:t xml:space="preserve">на востоке - от крайнего северо-восточного угла выдела 18 квартала 385 </w:t>
      </w:r>
      <w:proofErr w:type="spellStart"/>
      <w:r>
        <w:t>Вильчицкого</w:t>
      </w:r>
      <w:proofErr w:type="spellEnd"/>
      <w:r>
        <w:t xml:space="preserve"> лесничества в южном направлении по восточным границам выделов 18, 23, 28, 35, 40 до крайнего юго-восточного угла выдела 40 квартала 385 </w:t>
      </w:r>
      <w:proofErr w:type="spellStart"/>
      <w:r>
        <w:t>Вильчицкого</w:t>
      </w:r>
      <w:proofErr w:type="spellEnd"/>
      <w:r>
        <w:t xml:space="preserve"> лесничества;</w:t>
      </w:r>
    </w:p>
    <w:p w14:paraId="11649521" w14:textId="77777777" w:rsidR="00000000" w:rsidRDefault="00000000">
      <w:pPr>
        <w:pStyle w:val="ConsPlusNormal"/>
        <w:spacing w:before="200"/>
        <w:ind w:firstLine="540"/>
        <w:jc w:val="both"/>
      </w:pPr>
      <w:r>
        <w:t xml:space="preserve">на юге - от крайнего юго-восточного угла выдела 40 квартала 385 </w:t>
      </w:r>
      <w:proofErr w:type="spellStart"/>
      <w:r>
        <w:t>Вильчицкого</w:t>
      </w:r>
      <w:proofErr w:type="spellEnd"/>
      <w:r>
        <w:t xml:space="preserve"> лесничества в западном направлении по южной границе выдела 40 квартала 385 до крайнего юго-западного угла выдела 40 квартала 385 </w:t>
      </w:r>
      <w:proofErr w:type="spellStart"/>
      <w:r>
        <w:t>Вильчицкого</w:t>
      </w:r>
      <w:proofErr w:type="spellEnd"/>
      <w:r>
        <w:t xml:space="preserve"> лесничества;</w:t>
      </w:r>
    </w:p>
    <w:p w14:paraId="5AB9D958" w14:textId="77777777" w:rsidR="00000000" w:rsidRDefault="00000000">
      <w:pPr>
        <w:pStyle w:val="ConsPlusNormal"/>
        <w:spacing w:before="200"/>
        <w:ind w:firstLine="540"/>
        <w:jc w:val="both"/>
      </w:pPr>
      <w:r>
        <w:t xml:space="preserve">на западе - от крайнего юго-западного угла выдела 40 квартала 385 </w:t>
      </w:r>
      <w:proofErr w:type="spellStart"/>
      <w:r>
        <w:t>Вильчицкого</w:t>
      </w:r>
      <w:proofErr w:type="spellEnd"/>
      <w:r>
        <w:t xml:space="preserve"> лесничества в северном направлении по западным границам выделов 40, 35, 28, 23, 18 квартала 385 до крайнего северо-западного угла выдела 18 квартала 385 </w:t>
      </w:r>
      <w:proofErr w:type="spellStart"/>
      <w:r>
        <w:t>Вильчицкого</w:t>
      </w:r>
      <w:proofErr w:type="spellEnd"/>
      <w:r>
        <w:t xml:space="preserve"> лесничества.</w:t>
      </w:r>
    </w:p>
    <w:p w14:paraId="26D3F450" w14:textId="77777777" w:rsidR="00000000" w:rsidRDefault="00000000">
      <w:pPr>
        <w:pStyle w:val="ConsPlusNormal"/>
        <w:spacing w:before="200"/>
        <w:ind w:firstLine="540"/>
        <w:jc w:val="both"/>
      </w:pPr>
      <w:r>
        <w:t>В состав земель заказника местного значения "Прибережье" включаются земельные участки государственного лесохозяйственного учреждения "Могилевский лесхоз" (</w:t>
      </w:r>
      <w:proofErr w:type="spellStart"/>
      <w:r>
        <w:t>Вильчицкое</w:t>
      </w:r>
      <w:proofErr w:type="spellEnd"/>
      <w:r>
        <w:t xml:space="preserve"> лесничество - кварталы 377 (выделы 12, 13, 14, 15), 378 (выделы 15, 18 - 21), 379 (выделы 11 - 13, 15, 20 - 22, 24, 30, 31, 35, 41), 385 (выделы 18 - 50, 58, 59, 70, 71), 386, 387, 388 (выделы 1 - 9, 11, 12, 14 - 16, 22, 31), 389 (выделы 1 - 5, 9, 10, 22, 26 - 30, 33 - 35), 390 (выделы 3 - 9, 25 (часть), 26, 36, 41, 47, 64, 67 - 70), 400 (выделы 1 - 4, 7 - 9, 19 (часть), 22 - 25, 34) площадью 120 га и земли запаса площадью 3 га. Общая площадь заказника местного значения "Прибережье" - 123 га.</w:t>
      </w:r>
    </w:p>
    <w:p w14:paraId="2C5077C2" w14:textId="77777777" w:rsidR="00000000" w:rsidRDefault="00000000">
      <w:pPr>
        <w:pStyle w:val="ConsPlusNormal"/>
        <w:ind w:firstLine="540"/>
        <w:jc w:val="both"/>
      </w:pPr>
    </w:p>
    <w:p w14:paraId="260F0706" w14:textId="77777777" w:rsidR="00000000" w:rsidRDefault="00000000">
      <w:pPr>
        <w:pStyle w:val="ConsPlusNormal"/>
        <w:ind w:firstLine="540"/>
        <w:jc w:val="both"/>
      </w:pPr>
    </w:p>
    <w:p w14:paraId="298D37D7" w14:textId="77777777" w:rsidR="00000000" w:rsidRDefault="00000000">
      <w:pPr>
        <w:pStyle w:val="ConsPlusNormal"/>
        <w:ind w:firstLine="540"/>
        <w:jc w:val="both"/>
      </w:pPr>
    </w:p>
    <w:p w14:paraId="29A3F199" w14:textId="77777777" w:rsidR="00000000" w:rsidRDefault="00000000">
      <w:pPr>
        <w:pStyle w:val="ConsPlusNormal"/>
        <w:ind w:firstLine="540"/>
        <w:jc w:val="both"/>
      </w:pPr>
    </w:p>
    <w:p w14:paraId="117840CB" w14:textId="77777777" w:rsidR="00000000" w:rsidRDefault="00000000">
      <w:pPr>
        <w:pStyle w:val="ConsPlusNormal"/>
        <w:ind w:firstLine="540"/>
        <w:jc w:val="both"/>
      </w:pPr>
    </w:p>
    <w:p w14:paraId="4D5A66CA" w14:textId="77777777" w:rsidR="00000000" w:rsidRDefault="00000000">
      <w:pPr>
        <w:pStyle w:val="ConsPlusNormal"/>
        <w:jc w:val="right"/>
        <w:outlineLvl w:val="0"/>
      </w:pPr>
      <w:r>
        <w:t>Приложение 3</w:t>
      </w:r>
    </w:p>
    <w:p w14:paraId="20263252" w14:textId="77777777" w:rsidR="00000000" w:rsidRDefault="00000000">
      <w:pPr>
        <w:pStyle w:val="ConsPlusNormal"/>
        <w:jc w:val="right"/>
      </w:pPr>
      <w:r>
        <w:t>к решению</w:t>
      </w:r>
    </w:p>
    <w:p w14:paraId="74652C95" w14:textId="77777777" w:rsidR="00000000" w:rsidRDefault="00000000">
      <w:pPr>
        <w:pStyle w:val="ConsPlusNormal"/>
        <w:jc w:val="right"/>
      </w:pPr>
      <w:r>
        <w:t>Могилевского районного</w:t>
      </w:r>
    </w:p>
    <w:p w14:paraId="686C4431" w14:textId="77777777" w:rsidR="00000000" w:rsidRDefault="00000000">
      <w:pPr>
        <w:pStyle w:val="ConsPlusNormal"/>
        <w:jc w:val="right"/>
      </w:pPr>
      <w:r>
        <w:lastRenderedPageBreak/>
        <w:t>исполнительного комитета</w:t>
      </w:r>
    </w:p>
    <w:p w14:paraId="1C80F394" w14:textId="77777777" w:rsidR="00000000" w:rsidRDefault="00000000">
      <w:pPr>
        <w:pStyle w:val="ConsPlusNormal"/>
        <w:jc w:val="right"/>
      </w:pPr>
      <w:r>
        <w:t>09.06.2020 N 34-2</w:t>
      </w:r>
    </w:p>
    <w:p w14:paraId="1A0D3E33" w14:textId="77777777" w:rsidR="00000000" w:rsidRDefault="00000000">
      <w:pPr>
        <w:pStyle w:val="ConsPlusNormal"/>
      </w:pPr>
    </w:p>
    <w:p w14:paraId="0917DE4E" w14:textId="77777777" w:rsidR="00000000" w:rsidRDefault="00000000">
      <w:pPr>
        <w:pStyle w:val="ConsPlusTitle"/>
        <w:jc w:val="center"/>
      </w:pPr>
      <w:bookmarkStart w:id="3" w:name="Par112"/>
      <w:bookmarkEnd w:id="3"/>
      <w:r>
        <w:t>ГРАНИЦЫ, ПЛОЩАДЬ И СОСТАВ ЗЕМЕЛЬ</w:t>
      </w:r>
    </w:p>
    <w:p w14:paraId="73B81D84" w14:textId="77777777" w:rsidR="00000000" w:rsidRDefault="00000000">
      <w:pPr>
        <w:pStyle w:val="ConsPlusTitle"/>
        <w:jc w:val="center"/>
      </w:pPr>
      <w:r>
        <w:t>ЗАКАЗНИКА МЕСТНОГО ЗНАЧЕНИЯ "РОМАНЬКИ-КОРЧЕВКА"</w:t>
      </w:r>
    </w:p>
    <w:p w14:paraId="79514038" w14:textId="77777777" w:rsidR="00000000" w:rsidRDefault="00000000">
      <w:pPr>
        <w:pStyle w:val="ConsPlusNormal"/>
      </w:pPr>
    </w:p>
    <w:p w14:paraId="3D199A82" w14:textId="77777777" w:rsidR="00000000" w:rsidRDefault="00000000">
      <w:pPr>
        <w:pStyle w:val="ConsPlusNormal"/>
        <w:ind w:firstLine="540"/>
        <w:jc w:val="both"/>
      </w:pPr>
      <w:r>
        <w:t>Территория заказника местного значения "Романьки-Корчевка" состоит из трех обособленных земельных участков общей площадью 676,54 гектара (далее - га): участок N 1 - 666,01 га, участок N 2 - 8,77 га, участок N 3 - 1,76 га.</w:t>
      </w:r>
    </w:p>
    <w:p w14:paraId="1A4931F0" w14:textId="77777777" w:rsidR="00000000" w:rsidRDefault="00000000">
      <w:pPr>
        <w:pStyle w:val="ConsPlusNormal"/>
        <w:spacing w:before="200"/>
        <w:ind w:firstLine="540"/>
        <w:jc w:val="both"/>
      </w:pPr>
      <w:r>
        <w:t>Границы заказника местного значения "Романьки-Корчевка" проходят:</w:t>
      </w:r>
    </w:p>
    <w:p w14:paraId="050D8D52" w14:textId="77777777" w:rsidR="00000000" w:rsidRDefault="00000000">
      <w:pPr>
        <w:pStyle w:val="ConsPlusNormal"/>
        <w:spacing w:before="200"/>
        <w:ind w:firstLine="540"/>
        <w:jc w:val="both"/>
      </w:pPr>
      <w:r>
        <w:t>участок N 1:</w:t>
      </w:r>
    </w:p>
    <w:p w14:paraId="73F3410D" w14:textId="77777777" w:rsidR="00000000" w:rsidRDefault="00000000">
      <w:pPr>
        <w:pStyle w:val="ConsPlusNormal"/>
        <w:spacing w:before="200"/>
        <w:ind w:firstLine="540"/>
        <w:jc w:val="both"/>
      </w:pPr>
      <w:r>
        <w:t xml:space="preserve">на севере - от крайнего северо-западного угла выдела 17 квартала 48 </w:t>
      </w:r>
      <w:proofErr w:type="spellStart"/>
      <w:r>
        <w:t>Досовичского</w:t>
      </w:r>
      <w:proofErr w:type="spellEnd"/>
      <w:r>
        <w:t xml:space="preserve"> лесничества государственного лесохозяйственного учреждения "Могилевский лесхоз" (далее - </w:t>
      </w:r>
      <w:proofErr w:type="spellStart"/>
      <w:r>
        <w:t>Досовичское</w:t>
      </w:r>
      <w:proofErr w:type="spellEnd"/>
      <w:r>
        <w:t xml:space="preserve"> лесничество) в восточном направлении по северным границам выделов 16, 40, 38, 15, 39, 21, 46, 22, 23 квартала 48 </w:t>
      </w:r>
      <w:proofErr w:type="spellStart"/>
      <w:r>
        <w:t>Досовичского</w:t>
      </w:r>
      <w:proofErr w:type="spellEnd"/>
      <w:r>
        <w:t xml:space="preserve"> лесничества, далее в северо-восточном направлении по северным границам выделов 21, 22, 24, 23, 25, 15, 16, 32, 11 квартала 46, выделов 10, 20, 36, 21, 8, 4, 5 квартала 47, выделов 1, 2, 3, 4, 5 квартала 140 </w:t>
      </w:r>
      <w:proofErr w:type="spellStart"/>
      <w:r>
        <w:t>Чемерянского</w:t>
      </w:r>
      <w:proofErr w:type="spellEnd"/>
      <w:r>
        <w:t xml:space="preserve"> лесничества государственного лесохозяйственного учреждения "Могилевский лесхоз" (далее - </w:t>
      </w:r>
      <w:proofErr w:type="spellStart"/>
      <w:r>
        <w:t>Чемерянское</w:t>
      </w:r>
      <w:proofErr w:type="spellEnd"/>
      <w:r>
        <w:t xml:space="preserve"> лесничество) до крайнего северо-восточного угла выдела 5 квартала 140 </w:t>
      </w:r>
      <w:proofErr w:type="spellStart"/>
      <w:r>
        <w:t>Чемерянского</w:t>
      </w:r>
      <w:proofErr w:type="spellEnd"/>
      <w:r>
        <w:t xml:space="preserve"> лесничества;</w:t>
      </w:r>
    </w:p>
    <w:p w14:paraId="56138DC0" w14:textId="77777777" w:rsidR="00000000" w:rsidRDefault="00000000">
      <w:pPr>
        <w:pStyle w:val="ConsPlusNormal"/>
        <w:spacing w:before="200"/>
        <w:ind w:firstLine="540"/>
        <w:jc w:val="both"/>
      </w:pPr>
      <w:r>
        <w:t xml:space="preserve">на востоке - от крайнего северо-восточного угла выдела 5 квартала 140 </w:t>
      </w:r>
      <w:proofErr w:type="spellStart"/>
      <w:r>
        <w:t>Чемерянского</w:t>
      </w:r>
      <w:proofErr w:type="spellEnd"/>
      <w:r>
        <w:t xml:space="preserve"> лесничества в южном направлении по восточным границам выделов 5, 18, 3 квартала 140, выделов 5, 2, 10, 13, 16 квартала 143, по юго-восточным границам выделов 26, 25, 32, 30 квартала 143, далее вдоль восточного берега реки Лахва, затем по восточным границам выделов 31, 32, 1, 28, 45 квартала 153, выдела 13 квартала 63 </w:t>
      </w:r>
      <w:proofErr w:type="spellStart"/>
      <w:r>
        <w:t>Досовичского</w:t>
      </w:r>
      <w:proofErr w:type="spellEnd"/>
      <w:r>
        <w:t xml:space="preserve"> лесничества до крайнего юго-восточного угла выдела 13 квартала 63 </w:t>
      </w:r>
      <w:proofErr w:type="spellStart"/>
      <w:r>
        <w:t>Досовичского</w:t>
      </w:r>
      <w:proofErr w:type="spellEnd"/>
      <w:r>
        <w:t xml:space="preserve"> лесничества;</w:t>
      </w:r>
    </w:p>
    <w:p w14:paraId="4731ECAB" w14:textId="77777777" w:rsidR="00000000" w:rsidRDefault="00000000">
      <w:pPr>
        <w:pStyle w:val="ConsPlusNormal"/>
        <w:spacing w:before="200"/>
        <w:ind w:firstLine="540"/>
        <w:jc w:val="both"/>
      </w:pPr>
      <w:r>
        <w:t xml:space="preserve">на юге - от крайнего юго-восточного угла выдела 13 квартала 63 </w:t>
      </w:r>
      <w:proofErr w:type="spellStart"/>
      <w:r>
        <w:t>Досовичского</w:t>
      </w:r>
      <w:proofErr w:type="spellEnd"/>
      <w:r>
        <w:t xml:space="preserve"> лесничества в юго-западном направлении по юго-восточной границе выдела 13 квартала 63, далее вдоль восточного берега реки Лахва, затем по юго-восточным границам выделов 4, 36, 60, 21, 30, 29 квартала 63, выдела 43 квартала 66, по южным границам выделов 3, 2, 1 квартала 66, по юго-восточным границам выделов 9, 7 квартала 64, выделов 6, 2 квартала 65, далее в северо-западном направлении по юго-западным границам выделов 2, 28, 1 квартала 65, выделов 15, 30, 12 квартала 62 до крайнего юго-западного угла выдела 12 квартала 62 </w:t>
      </w:r>
      <w:proofErr w:type="spellStart"/>
      <w:r>
        <w:t>Досовичского</w:t>
      </w:r>
      <w:proofErr w:type="spellEnd"/>
      <w:r>
        <w:t xml:space="preserve"> лесничества;</w:t>
      </w:r>
    </w:p>
    <w:p w14:paraId="615147DE" w14:textId="77777777" w:rsidR="00000000" w:rsidRDefault="00000000">
      <w:pPr>
        <w:pStyle w:val="ConsPlusNormal"/>
        <w:spacing w:before="200"/>
        <w:ind w:firstLine="540"/>
        <w:jc w:val="both"/>
      </w:pPr>
      <w:r>
        <w:t xml:space="preserve">на западе - от крайнего юго-западного угла выдела 12 квартала 62 </w:t>
      </w:r>
      <w:proofErr w:type="spellStart"/>
      <w:r>
        <w:t>Досовичского</w:t>
      </w:r>
      <w:proofErr w:type="spellEnd"/>
      <w:r>
        <w:t xml:space="preserve"> лесничества в северо-восточном направлении по северо-западным границам выдела 12 квартала 65, выделов 37, 24, 21 квартала 64, далее в северо-западном направлении по западным границам выделов 22, 32, 11, 1 квартала 59, по южным границам выделов 11, 7, 10 квартала 55, по западным границам выделов 10, 9, 6, 16, 2 квартала 55, по южным границам выделов 5, 4, 20, 18, 1 квартала 54, по западным границам выделов выдела 1 квартала 54, выделов 28, 53, 51 квартала 51, по южным границам выделов 9, 69 квартала 51, по западным границам выделов 69, 32 квартала 51, выделов 18, 41, 17 квартала 48 до крайнего северо-западного угла выдела 17 квартала 48 </w:t>
      </w:r>
      <w:proofErr w:type="spellStart"/>
      <w:r>
        <w:t>Досовичского</w:t>
      </w:r>
      <w:proofErr w:type="spellEnd"/>
      <w:r>
        <w:t xml:space="preserve"> лесничества;</w:t>
      </w:r>
    </w:p>
    <w:p w14:paraId="063EF122" w14:textId="77777777" w:rsidR="00000000" w:rsidRDefault="00000000">
      <w:pPr>
        <w:pStyle w:val="ConsPlusNormal"/>
        <w:spacing w:before="200"/>
        <w:ind w:firstLine="540"/>
        <w:jc w:val="both"/>
      </w:pPr>
      <w:r>
        <w:t>участок N 2:</w:t>
      </w:r>
    </w:p>
    <w:p w14:paraId="37B564E4" w14:textId="77777777" w:rsidR="00000000" w:rsidRDefault="00000000">
      <w:pPr>
        <w:pStyle w:val="ConsPlusNormal"/>
        <w:spacing w:before="200"/>
        <w:ind w:firstLine="540"/>
        <w:jc w:val="both"/>
      </w:pPr>
      <w:r>
        <w:t xml:space="preserve">на севере - от крайнего северо-восточного угла выдела 17 квартала 154 </w:t>
      </w:r>
      <w:proofErr w:type="spellStart"/>
      <w:r>
        <w:t>Чемерянского</w:t>
      </w:r>
      <w:proofErr w:type="spellEnd"/>
      <w:r>
        <w:t xml:space="preserve"> лесничества в юго-восточном направлении по северным границам выделов 17, 18 до крайнего восточного угла выдела 18 квартала 154 </w:t>
      </w:r>
      <w:proofErr w:type="spellStart"/>
      <w:r>
        <w:t>Чемерянского</w:t>
      </w:r>
      <w:proofErr w:type="spellEnd"/>
      <w:r>
        <w:t xml:space="preserve"> лесничества;</w:t>
      </w:r>
    </w:p>
    <w:p w14:paraId="44EC59DE" w14:textId="77777777" w:rsidR="00000000" w:rsidRDefault="00000000">
      <w:pPr>
        <w:pStyle w:val="ConsPlusNormal"/>
        <w:spacing w:before="200"/>
        <w:ind w:firstLine="540"/>
        <w:jc w:val="both"/>
      </w:pPr>
      <w:r>
        <w:t xml:space="preserve">на востоке - от крайнего восточного угла выдела 18 квартала 154 </w:t>
      </w:r>
      <w:proofErr w:type="spellStart"/>
      <w:r>
        <w:t>Чемерянского</w:t>
      </w:r>
      <w:proofErr w:type="spellEnd"/>
      <w:r>
        <w:t xml:space="preserve"> лесничества в юго-западном направлении по юго-восточным границам выделов 18, 54, 53 квартала 154 до крайнего южного угла выдела 53 квартала 154 </w:t>
      </w:r>
      <w:proofErr w:type="spellStart"/>
      <w:r>
        <w:t>Чемерянского</w:t>
      </w:r>
      <w:proofErr w:type="spellEnd"/>
      <w:r>
        <w:t xml:space="preserve"> лесничества;</w:t>
      </w:r>
    </w:p>
    <w:p w14:paraId="3A4067B9" w14:textId="77777777" w:rsidR="00000000" w:rsidRDefault="00000000">
      <w:pPr>
        <w:pStyle w:val="ConsPlusNormal"/>
        <w:spacing w:before="200"/>
        <w:ind w:firstLine="540"/>
        <w:jc w:val="both"/>
      </w:pPr>
      <w:r>
        <w:t xml:space="preserve">на юге - от крайнего южного угла выдела 53 квартала 154 </w:t>
      </w:r>
      <w:proofErr w:type="spellStart"/>
      <w:r>
        <w:t>Чемерянского</w:t>
      </w:r>
      <w:proofErr w:type="spellEnd"/>
      <w:r>
        <w:t xml:space="preserve"> лесничества в северо-западном направлении по южным границам выдела 53 квартала 154, выделов 16, 14 квартала 63 </w:t>
      </w:r>
      <w:proofErr w:type="spellStart"/>
      <w:r>
        <w:t>Досовичского</w:t>
      </w:r>
      <w:proofErr w:type="spellEnd"/>
      <w:r>
        <w:t xml:space="preserve"> лесничества до крайнего юго-западного угла выдела 14 квартала 154 </w:t>
      </w:r>
      <w:proofErr w:type="spellStart"/>
      <w:r>
        <w:t>Чемерянского</w:t>
      </w:r>
      <w:proofErr w:type="spellEnd"/>
      <w:r>
        <w:t xml:space="preserve"> лесничества;</w:t>
      </w:r>
    </w:p>
    <w:p w14:paraId="53D80863" w14:textId="77777777" w:rsidR="00000000" w:rsidRDefault="00000000">
      <w:pPr>
        <w:pStyle w:val="ConsPlusNormal"/>
        <w:spacing w:before="200"/>
        <w:ind w:firstLine="540"/>
        <w:jc w:val="both"/>
      </w:pPr>
      <w:r>
        <w:lastRenderedPageBreak/>
        <w:t xml:space="preserve">на западе - от крайнего юго-западного угла выдела 14 квартала 63 </w:t>
      </w:r>
      <w:proofErr w:type="spellStart"/>
      <w:r>
        <w:t>Досовичского</w:t>
      </w:r>
      <w:proofErr w:type="spellEnd"/>
      <w:r>
        <w:t xml:space="preserve"> лесничества в северо-восточном направлении по северо-западным границам выдела 14 квартала 63, выдела 17 квартала 154 </w:t>
      </w:r>
      <w:proofErr w:type="spellStart"/>
      <w:r>
        <w:t>Чемерянского</w:t>
      </w:r>
      <w:proofErr w:type="spellEnd"/>
      <w:r>
        <w:t xml:space="preserve"> лесничества;</w:t>
      </w:r>
    </w:p>
    <w:p w14:paraId="21C69230" w14:textId="77777777" w:rsidR="00000000" w:rsidRDefault="00000000">
      <w:pPr>
        <w:pStyle w:val="ConsPlusNormal"/>
        <w:spacing w:before="200"/>
        <w:ind w:firstLine="540"/>
        <w:jc w:val="both"/>
      </w:pPr>
      <w:r>
        <w:t>участок N 3:</w:t>
      </w:r>
    </w:p>
    <w:p w14:paraId="59E2F535" w14:textId="77777777" w:rsidR="00000000" w:rsidRDefault="00000000">
      <w:pPr>
        <w:pStyle w:val="ConsPlusNormal"/>
        <w:spacing w:before="200"/>
        <w:ind w:firstLine="540"/>
        <w:jc w:val="both"/>
      </w:pPr>
      <w:r>
        <w:t xml:space="preserve">на севере - по внешней границе выдела 20 квартала 154 </w:t>
      </w:r>
      <w:proofErr w:type="spellStart"/>
      <w:r>
        <w:t>Чемерянского</w:t>
      </w:r>
      <w:proofErr w:type="spellEnd"/>
      <w:r>
        <w:t xml:space="preserve"> лесничества;</w:t>
      </w:r>
    </w:p>
    <w:p w14:paraId="72E5CDD0" w14:textId="77777777" w:rsidR="00000000" w:rsidRDefault="00000000">
      <w:pPr>
        <w:pStyle w:val="ConsPlusNormal"/>
        <w:spacing w:before="200"/>
        <w:ind w:firstLine="540"/>
        <w:jc w:val="both"/>
      </w:pPr>
      <w:r>
        <w:t xml:space="preserve">на востоке - по внешним границам выделов 20, 31 квартала 154 </w:t>
      </w:r>
      <w:proofErr w:type="spellStart"/>
      <w:r>
        <w:t>Чемерянского</w:t>
      </w:r>
      <w:proofErr w:type="spellEnd"/>
      <w:r>
        <w:t xml:space="preserve"> лесничества, выделов 56, 23 квартала 63 </w:t>
      </w:r>
      <w:proofErr w:type="spellStart"/>
      <w:r>
        <w:t>Досовичского</w:t>
      </w:r>
      <w:proofErr w:type="spellEnd"/>
      <w:r>
        <w:t xml:space="preserve"> лесничества;</w:t>
      </w:r>
    </w:p>
    <w:p w14:paraId="7515A36A" w14:textId="77777777" w:rsidR="00000000" w:rsidRDefault="00000000">
      <w:pPr>
        <w:pStyle w:val="ConsPlusNormal"/>
        <w:spacing w:before="200"/>
        <w:ind w:firstLine="540"/>
        <w:jc w:val="both"/>
      </w:pPr>
      <w:r>
        <w:t xml:space="preserve">на юге - по внешним границам выдела 23 квартала 154 </w:t>
      </w:r>
      <w:proofErr w:type="spellStart"/>
      <w:r>
        <w:t>Чемерянского</w:t>
      </w:r>
      <w:proofErr w:type="spellEnd"/>
      <w:r>
        <w:t xml:space="preserve"> лесничества;</w:t>
      </w:r>
    </w:p>
    <w:p w14:paraId="5A2B0747" w14:textId="77777777" w:rsidR="00000000" w:rsidRDefault="00000000">
      <w:pPr>
        <w:pStyle w:val="ConsPlusNormal"/>
        <w:spacing w:before="200"/>
        <w:ind w:firstLine="540"/>
        <w:jc w:val="both"/>
      </w:pPr>
      <w:r>
        <w:t xml:space="preserve">на западе - по внешним границам выделов 23, 56 квартала 63 </w:t>
      </w:r>
      <w:proofErr w:type="spellStart"/>
      <w:r>
        <w:t>Досовичского</w:t>
      </w:r>
      <w:proofErr w:type="spellEnd"/>
      <w:r>
        <w:t xml:space="preserve"> лесничества, выделов 31, 20 квартала 154 </w:t>
      </w:r>
      <w:proofErr w:type="spellStart"/>
      <w:r>
        <w:t>Чемерянского</w:t>
      </w:r>
      <w:proofErr w:type="spellEnd"/>
      <w:r>
        <w:t xml:space="preserve"> лесничества.</w:t>
      </w:r>
    </w:p>
    <w:p w14:paraId="3FC30CAE" w14:textId="77777777" w:rsidR="00000000" w:rsidRDefault="00000000">
      <w:pPr>
        <w:pStyle w:val="ConsPlusNormal"/>
        <w:spacing w:before="200"/>
        <w:ind w:firstLine="540"/>
        <w:jc w:val="both"/>
      </w:pPr>
      <w:r>
        <w:t>В состав земель заказника местного значения "Романьки-Корчевка" включаются земельные участки государственного лесохозяйственного учреждения "Могилевский лесхоз" (</w:t>
      </w:r>
      <w:proofErr w:type="spellStart"/>
      <w:r>
        <w:t>Досовичское</w:t>
      </w:r>
      <w:proofErr w:type="spellEnd"/>
      <w:r>
        <w:t xml:space="preserve"> лесничество - кварталы 46 (выделы 11, 15 - 17, 20 - 25, 32, 33), 47 (выделы 4, 5, 8 - 34, 36, 37 (частично), 48 (выделы 3 - 5, 7 - 19, 21 - 32, 34 - 44, 46 - 48), 49, 50, 51 (выделы 1 - 7, 9 - 26, 28 - 67), 52, 53, 54 (выделы 1, 3 - 5, 18, 20), 55, 56, 59, 61 (выделы 21, 23, 24, 37), 62 (выделы 12, 13, 15, 30), 63 (выделы 1 - 11, 13, 14, 16 - 21, 26, 29, 30, 32 - 36, 39 - 56, 58 - 62), 64, 65 (1, 2, 6, 27, 28), 66 (выделы 1 - 3, 43); </w:t>
      </w:r>
      <w:proofErr w:type="spellStart"/>
      <w:r>
        <w:t>Чемерянское</w:t>
      </w:r>
      <w:proofErr w:type="spellEnd"/>
      <w:r>
        <w:t xml:space="preserve"> лесничество - кварталы 140 (выделы 1 - 5, 13 - 18, 26), 143 (выделы 1 - 5, 10 - 13, 16, 19, 22 - 26, 30, 32), 153 (выделы 1, 28, 31 - 33, 45), 154 (выделы 17, 18, 20, 31) площадью 653,7 га и земли запаса (22,84 га). Общая площадь заказника местного значения "Романьки-Корчевка" составляет 676,54 га.</w:t>
      </w:r>
    </w:p>
    <w:p w14:paraId="38CA398A" w14:textId="77777777" w:rsidR="00000000" w:rsidRDefault="00000000">
      <w:pPr>
        <w:pStyle w:val="ConsPlusNormal"/>
        <w:ind w:firstLine="540"/>
        <w:jc w:val="both"/>
      </w:pPr>
    </w:p>
    <w:p w14:paraId="410E442A" w14:textId="77777777" w:rsidR="00000000" w:rsidRDefault="00000000">
      <w:pPr>
        <w:pStyle w:val="ConsPlusNormal"/>
        <w:ind w:firstLine="540"/>
        <w:jc w:val="both"/>
      </w:pPr>
    </w:p>
    <w:p w14:paraId="5B59E1B6" w14:textId="77777777" w:rsidR="00000000" w:rsidRDefault="00000000">
      <w:pPr>
        <w:pStyle w:val="ConsPlusNormal"/>
        <w:ind w:firstLine="540"/>
        <w:jc w:val="both"/>
      </w:pPr>
    </w:p>
    <w:p w14:paraId="2234F6E2" w14:textId="77777777" w:rsidR="00000000" w:rsidRDefault="00000000">
      <w:pPr>
        <w:pStyle w:val="ConsPlusNormal"/>
        <w:ind w:firstLine="540"/>
        <w:jc w:val="both"/>
      </w:pPr>
    </w:p>
    <w:p w14:paraId="64F007ED" w14:textId="77777777" w:rsidR="00000000" w:rsidRDefault="00000000">
      <w:pPr>
        <w:pStyle w:val="ConsPlusNormal"/>
        <w:ind w:firstLine="540"/>
        <w:jc w:val="both"/>
      </w:pPr>
    </w:p>
    <w:p w14:paraId="676D0868" w14:textId="77777777" w:rsidR="00000000" w:rsidRDefault="00000000">
      <w:pPr>
        <w:pStyle w:val="ConsPlusNonformat"/>
        <w:jc w:val="both"/>
      </w:pPr>
      <w:r>
        <w:t xml:space="preserve">                                                   УТВЕРЖДЕНО</w:t>
      </w:r>
    </w:p>
    <w:p w14:paraId="5CE85A8B" w14:textId="77777777" w:rsidR="00000000" w:rsidRDefault="00000000">
      <w:pPr>
        <w:pStyle w:val="ConsPlusNonformat"/>
        <w:jc w:val="both"/>
      </w:pPr>
      <w:r>
        <w:t xml:space="preserve">                                                   Решение</w:t>
      </w:r>
    </w:p>
    <w:p w14:paraId="58E65B63" w14:textId="77777777" w:rsidR="00000000" w:rsidRDefault="00000000">
      <w:pPr>
        <w:pStyle w:val="ConsPlusNonformat"/>
        <w:jc w:val="both"/>
      </w:pPr>
      <w:r>
        <w:t xml:space="preserve">                                                   Могилевского районного</w:t>
      </w:r>
    </w:p>
    <w:p w14:paraId="184CDD74" w14:textId="77777777" w:rsidR="00000000" w:rsidRDefault="00000000">
      <w:pPr>
        <w:pStyle w:val="ConsPlusNonformat"/>
        <w:jc w:val="both"/>
      </w:pPr>
      <w:r>
        <w:t xml:space="preserve">                                                   исполнительного комитета</w:t>
      </w:r>
    </w:p>
    <w:p w14:paraId="57D8619D" w14:textId="77777777" w:rsidR="00000000" w:rsidRDefault="00000000">
      <w:pPr>
        <w:pStyle w:val="ConsPlusNonformat"/>
        <w:jc w:val="both"/>
      </w:pPr>
      <w:r>
        <w:t xml:space="preserve">                                                   09.06.2020 N 34-2</w:t>
      </w:r>
    </w:p>
    <w:p w14:paraId="23259FE6" w14:textId="77777777" w:rsidR="00000000" w:rsidRDefault="00000000">
      <w:pPr>
        <w:pStyle w:val="ConsPlusNormal"/>
      </w:pPr>
    </w:p>
    <w:p w14:paraId="7574088D" w14:textId="77777777" w:rsidR="00000000" w:rsidRDefault="00000000">
      <w:pPr>
        <w:pStyle w:val="ConsPlusTitle"/>
        <w:jc w:val="center"/>
      </w:pPr>
      <w:bookmarkStart w:id="4" w:name="Par144"/>
      <w:bookmarkEnd w:id="4"/>
      <w:r>
        <w:t>ПОЛОЖЕНИЕ</w:t>
      </w:r>
    </w:p>
    <w:p w14:paraId="7F790CCB" w14:textId="77777777" w:rsidR="00000000" w:rsidRDefault="00000000">
      <w:pPr>
        <w:pStyle w:val="ConsPlusTitle"/>
        <w:jc w:val="center"/>
      </w:pPr>
      <w:r>
        <w:t>О ЗАКАЗНИКЕ МЕСТНОГО ЗНАЧЕНИЯ "ВОРОТЕЙ"</w:t>
      </w:r>
    </w:p>
    <w:p w14:paraId="61ECC673" w14:textId="77777777" w:rsidR="00000000" w:rsidRDefault="00000000">
      <w:pPr>
        <w:pStyle w:val="ConsPlusNormal"/>
      </w:pPr>
    </w:p>
    <w:p w14:paraId="5386099C" w14:textId="77777777" w:rsidR="00000000" w:rsidRDefault="00000000">
      <w:pPr>
        <w:pStyle w:val="ConsPlusNormal"/>
        <w:ind w:firstLine="540"/>
        <w:jc w:val="both"/>
      </w:pPr>
      <w:r>
        <w:t>1. Заказник местного значения "</w:t>
      </w:r>
      <w:proofErr w:type="spellStart"/>
      <w:r>
        <w:t>Воротей</w:t>
      </w:r>
      <w:proofErr w:type="spellEnd"/>
      <w:r>
        <w:t>" (далее - заказник "</w:t>
      </w:r>
      <w:proofErr w:type="spellStart"/>
      <w:r>
        <w:t>Воротей</w:t>
      </w:r>
      <w:proofErr w:type="spellEnd"/>
      <w:r>
        <w:t>") создан в Могилевском районе Могилевской области с целью сохранения и восстановления водных объектов и связанных с ними экологических систем.</w:t>
      </w:r>
    </w:p>
    <w:p w14:paraId="582B8BB9" w14:textId="77777777" w:rsidR="00000000" w:rsidRDefault="00000000">
      <w:pPr>
        <w:pStyle w:val="ConsPlusNormal"/>
        <w:spacing w:before="200"/>
        <w:ind w:firstLine="540"/>
        <w:jc w:val="both"/>
      </w:pPr>
      <w:r>
        <w:t>2. На территории заказника "</w:t>
      </w:r>
      <w:proofErr w:type="spellStart"/>
      <w:r>
        <w:t>Воротей</w:t>
      </w:r>
      <w:proofErr w:type="spellEnd"/>
      <w:r>
        <w:t>" действует режим охраны и использования, установленный пунктом 2 статьи 24 и пунктом 2 статьи 28 Закона Республики Беларусь "Об особо охраняемых природных территориях".</w:t>
      </w:r>
    </w:p>
    <w:p w14:paraId="199C212F" w14:textId="77777777" w:rsidR="00000000" w:rsidRDefault="00000000">
      <w:pPr>
        <w:pStyle w:val="ConsPlusNormal"/>
        <w:spacing w:before="200"/>
        <w:ind w:firstLine="540"/>
        <w:jc w:val="both"/>
      </w:pPr>
      <w:r>
        <w:t>3. В соответствии с пунктом 4 статьи 28 Закона Республики Беларусь "Об особо охраняемых природных территориях" на территории заказника "</w:t>
      </w:r>
      <w:proofErr w:type="spellStart"/>
      <w:r>
        <w:t>Воротей</w:t>
      </w:r>
      <w:proofErr w:type="spellEnd"/>
      <w:r>
        <w:t>" запрещается заготовка (закупка) дикорастущих растений и (или) их частей юридическими лицами и (или) индивидуальными предпринимателями.</w:t>
      </w:r>
    </w:p>
    <w:p w14:paraId="15B1CDE9" w14:textId="77777777" w:rsidR="00000000" w:rsidRDefault="00000000">
      <w:pPr>
        <w:pStyle w:val="ConsPlusNormal"/>
        <w:spacing w:before="200"/>
        <w:ind w:firstLine="540"/>
        <w:jc w:val="both"/>
      </w:pPr>
      <w:r>
        <w:t>Размещение сооружений, линий электропередач, дорог, прокладка трубопроводов и других инженерных коммуникаций на территории заказника "</w:t>
      </w:r>
      <w:proofErr w:type="spellStart"/>
      <w:r>
        <w:t>Воротей</w:t>
      </w:r>
      <w:proofErr w:type="spellEnd"/>
      <w:r>
        <w:t>" осуществляются в соответствии с законодательством по согласованию с Могилевским районным исполнительным комитетом и Могилевской районной инспекцией природных ресурсов и охраны окружающей среды.</w:t>
      </w:r>
    </w:p>
    <w:p w14:paraId="61352235" w14:textId="77777777" w:rsidR="00000000" w:rsidRDefault="00000000">
      <w:pPr>
        <w:pStyle w:val="ConsPlusNormal"/>
        <w:spacing w:before="200"/>
        <w:ind w:firstLine="540"/>
        <w:jc w:val="both"/>
      </w:pPr>
      <w:r>
        <w:t>4. Режим охраны и использования заказника "</w:t>
      </w:r>
      <w:proofErr w:type="spellStart"/>
      <w:r>
        <w:t>Воротей</w:t>
      </w:r>
      <w:proofErr w:type="spellEnd"/>
      <w:r>
        <w:t>" учитывается при разработке, корректировке и реализации концепций, прогнозов, программ, планов действий, схем отраслевого развития, реализация которых связана с использованием природных ресурсов и (или) может оказать воздействие на окружающую среду заказника "</w:t>
      </w:r>
      <w:proofErr w:type="spellStart"/>
      <w:r>
        <w:t>Воротей</w:t>
      </w:r>
      <w:proofErr w:type="spellEnd"/>
      <w:r>
        <w:t xml:space="preserve">", при разработке и реализации проектов и схем землеустройства, градостроительных проектов, отраслевых схем размещения и развития производства и объектов транспортной и инженерной инфраструктуры, проектов мелиорации земель, планов развития горных работ, </w:t>
      </w:r>
      <w:r>
        <w:lastRenderedPageBreak/>
        <w:t xml:space="preserve">проектов обоснования границ горных отводов, проектов водоохранных зон и прибрежных полос, лесоустроительных проектов, проектов </w:t>
      </w:r>
      <w:proofErr w:type="spellStart"/>
      <w:r>
        <w:t>охотоустройства</w:t>
      </w:r>
      <w:proofErr w:type="spellEnd"/>
      <w:r>
        <w:t xml:space="preserve"> и планировки зон отдыха Могилевского района.</w:t>
      </w:r>
    </w:p>
    <w:p w14:paraId="4E6E3ECB" w14:textId="77777777" w:rsidR="00000000" w:rsidRDefault="00000000">
      <w:pPr>
        <w:pStyle w:val="ConsPlusNormal"/>
        <w:spacing w:before="200"/>
        <w:ind w:firstLine="540"/>
        <w:jc w:val="both"/>
      </w:pPr>
      <w:r>
        <w:t>5. Заказник "</w:t>
      </w:r>
      <w:proofErr w:type="spellStart"/>
      <w:r>
        <w:t>Воротей</w:t>
      </w:r>
      <w:proofErr w:type="spellEnd"/>
      <w:r>
        <w:t>" создается без изъятия земельных участков у землепользователей, земли которых расположены в его границах.</w:t>
      </w:r>
    </w:p>
    <w:p w14:paraId="766BCF07" w14:textId="77777777" w:rsidR="00000000" w:rsidRDefault="00000000">
      <w:pPr>
        <w:pStyle w:val="ConsPlusNormal"/>
        <w:spacing w:before="200"/>
        <w:ind w:firstLine="540"/>
        <w:jc w:val="both"/>
      </w:pPr>
      <w:r>
        <w:t>6. Управление заказником "</w:t>
      </w:r>
      <w:proofErr w:type="spellStart"/>
      <w:r>
        <w:t>Воротей</w:t>
      </w:r>
      <w:proofErr w:type="spellEnd"/>
      <w:r>
        <w:t>" осуществляет государственное лесохозяйственное учреждение "Могилевский лесхоз".</w:t>
      </w:r>
    </w:p>
    <w:p w14:paraId="20F24538" w14:textId="77777777" w:rsidR="00000000" w:rsidRDefault="00000000">
      <w:pPr>
        <w:pStyle w:val="ConsPlusNormal"/>
        <w:spacing w:before="200"/>
        <w:ind w:firstLine="540"/>
        <w:jc w:val="both"/>
      </w:pPr>
      <w:r>
        <w:t>7. Землепользователи, земельные участки (или части земельных участков) которых включаются в состав земель, образующих заказник "</w:t>
      </w:r>
      <w:proofErr w:type="spellStart"/>
      <w:r>
        <w:t>Воротей</w:t>
      </w:r>
      <w:proofErr w:type="spellEnd"/>
      <w:r>
        <w:t>", а также иные юридические и физические лица, в том числе индивидуальные предприниматели, осуществляющие хозяйственную деятельность в его границах, обязаны соблюдать режим охраны и использования, установленный настоящим Положением.</w:t>
      </w:r>
    </w:p>
    <w:p w14:paraId="09562A9F" w14:textId="77777777" w:rsidR="00000000" w:rsidRDefault="00000000">
      <w:pPr>
        <w:pStyle w:val="ConsPlusNormal"/>
        <w:spacing w:before="200"/>
        <w:ind w:firstLine="540"/>
        <w:jc w:val="both"/>
      </w:pPr>
      <w:r>
        <w:t>8. Юридические и физические лица, в том числе индивидуальные предприниматели, виновные в нарушении режима охраны и использования заказника "</w:t>
      </w:r>
      <w:proofErr w:type="spellStart"/>
      <w:r>
        <w:t>Воротей</w:t>
      </w:r>
      <w:proofErr w:type="spellEnd"/>
      <w:r>
        <w:t>", несут ответственность в соответствии с актами законодательства.</w:t>
      </w:r>
    </w:p>
    <w:p w14:paraId="49ADCEDB" w14:textId="77777777" w:rsidR="00000000" w:rsidRDefault="00000000">
      <w:pPr>
        <w:pStyle w:val="ConsPlusNormal"/>
        <w:spacing w:before="200"/>
        <w:ind w:firstLine="540"/>
        <w:jc w:val="both"/>
      </w:pPr>
      <w:r>
        <w:t>9. Вред, причиненный окружающей среде на территории заказника "</w:t>
      </w:r>
      <w:proofErr w:type="spellStart"/>
      <w:r>
        <w:t>Воротей</w:t>
      </w:r>
      <w:proofErr w:type="spellEnd"/>
      <w:r>
        <w:t>", возмещается юридическими и (или) физическими лицами, в том числе индивидуальными предпринимателями, в размерах и порядке, установленных актами законодательства.</w:t>
      </w:r>
    </w:p>
    <w:p w14:paraId="2BE59122" w14:textId="77777777" w:rsidR="00000000" w:rsidRDefault="00000000">
      <w:pPr>
        <w:pStyle w:val="ConsPlusNormal"/>
        <w:ind w:firstLine="540"/>
        <w:jc w:val="both"/>
      </w:pPr>
    </w:p>
    <w:p w14:paraId="20FD9C92" w14:textId="77777777" w:rsidR="00000000" w:rsidRDefault="00000000">
      <w:pPr>
        <w:pStyle w:val="ConsPlusNormal"/>
        <w:ind w:firstLine="540"/>
        <w:jc w:val="both"/>
      </w:pPr>
    </w:p>
    <w:p w14:paraId="3C6C5100" w14:textId="77777777" w:rsidR="00000000" w:rsidRDefault="00000000">
      <w:pPr>
        <w:pStyle w:val="ConsPlusNormal"/>
        <w:ind w:firstLine="540"/>
        <w:jc w:val="both"/>
      </w:pPr>
    </w:p>
    <w:p w14:paraId="226C3D2D" w14:textId="77777777" w:rsidR="00000000" w:rsidRDefault="00000000">
      <w:pPr>
        <w:pStyle w:val="ConsPlusNormal"/>
        <w:ind w:firstLine="540"/>
        <w:jc w:val="both"/>
      </w:pPr>
    </w:p>
    <w:p w14:paraId="2D73A876" w14:textId="77777777" w:rsidR="00000000" w:rsidRDefault="00000000">
      <w:pPr>
        <w:pStyle w:val="ConsPlusNormal"/>
        <w:ind w:firstLine="540"/>
        <w:jc w:val="both"/>
      </w:pPr>
    </w:p>
    <w:p w14:paraId="49128AC9" w14:textId="77777777" w:rsidR="00000000" w:rsidRDefault="00000000">
      <w:pPr>
        <w:pStyle w:val="ConsPlusNonformat"/>
        <w:jc w:val="both"/>
      </w:pPr>
      <w:r>
        <w:t xml:space="preserve">                                                   УТВЕРЖДЕНО</w:t>
      </w:r>
    </w:p>
    <w:p w14:paraId="67632BA4" w14:textId="77777777" w:rsidR="00000000" w:rsidRDefault="00000000">
      <w:pPr>
        <w:pStyle w:val="ConsPlusNonformat"/>
        <w:jc w:val="both"/>
      </w:pPr>
      <w:r>
        <w:t xml:space="preserve">                                                   Решение</w:t>
      </w:r>
    </w:p>
    <w:p w14:paraId="628E1E9F" w14:textId="77777777" w:rsidR="00000000" w:rsidRDefault="00000000">
      <w:pPr>
        <w:pStyle w:val="ConsPlusNonformat"/>
        <w:jc w:val="both"/>
      </w:pPr>
      <w:r>
        <w:t xml:space="preserve">                                                   Могилевского районного</w:t>
      </w:r>
    </w:p>
    <w:p w14:paraId="0139B71F" w14:textId="77777777" w:rsidR="00000000" w:rsidRDefault="00000000">
      <w:pPr>
        <w:pStyle w:val="ConsPlusNonformat"/>
        <w:jc w:val="both"/>
      </w:pPr>
      <w:r>
        <w:t xml:space="preserve">                                                   исполнительного комитета</w:t>
      </w:r>
    </w:p>
    <w:p w14:paraId="1E32CF52" w14:textId="77777777" w:rsidR="00000000" w:rsidRDefault="00000000">
      <w:pPr>
        <w:pStyle w:val="ConsPlusNonformat"/>
        <w:jc w:val="both"/>
      </w:pPr>
      <w:r>
        <w:t xml:space="preserve">                                                   09.06.2020 N 34-2</w:t>
      </w:r>
    </w:p>
    <w:p w14:paraId="1E4832F7" w14:textId="77777777" w:rsidR="00000000" w:rsidRDefault="00000000">
      <w:pPr>
        <w:pStyle w:val="ConsPlusNormal"/>
      </w:pPr>
    </w:p>
    <w:p w14:paraId="52D7F938" w14:textId="77777777" w:rsidR="00000000" w:rsidRDefault="00000000">
      <w:pPr>
        <w:pStyle w:val="ConsPlusTitle"/>
        <w:jc w:val="center"/>
      </w:pPr>
      <w:bookmarkStart w:id="5" w:name="Par168"/>
      <w:bookmarkEnd w:id="5"/>
      <w:r>
        <w:t>ПОЛОЖЕНИЕ</w:t>
      </w:r>
    </w:p>
    <w:p w14:paraId="4280C67A" w14:textId="77777777" w:rsidR="00000000" w:rsidRDefault="00000000">
      <w:pPr>
        <w:pStyle w:val="ConsPlusTitle"/>
        <w:jc w:val="center"/>
      </w:pPr>
      <w:r>
        <w:t>О ЗАКАЗНИКЕ МЕСТНОГО ЗНАЧЕНИЯ "ПРИБЕРЕЖЬЕ"</w:t>
      </w:r>
    </w:p>
    <w:p w14:paraId="614B127B" w14:textId="77777777" w:rsidR="00000000" w:rsidRDefault="00000000">
      <w:pPr>
        <w:pStyle w:val="ConsPlusNormal"/>
      </w:pPr>
    </w:p>
    <w:p w14:paraId="1810E28F" w14:textId="77777777" w:rsidR="00000000" w:rsidRDefault="00000000">
      <w:pPr>
        <w:pStyle w:val="ConsPlusNormal"/>
        <w:ind w:firstLine="540"/>
        <w:jc w:val="both"/>
      </w:pPr>
      <w:r>
        <w:t>1. Заказник местного значения "Прибережье" (далее - заказник "Прибережье") создан в Могилевском районе Могилевской области с целью сохранения и восстановления водных объектов и связанных с ними экологических систем.</w:t>
      </w:r>
    </w:p>
    <w:p w14:paraId="5AD054AD" w14:textId="77777777" w:rsidR="00000000" w:rsidRDefault="00000000">
      <w:pPr>
        <w:pStyle w:val="ConsPlusNormal"/>
        <w:spacing w:before="200"/>
        <w:ind w:firstLine="540"/>
        <w:jc w:val="both"/>
      </w:pPr>
      <w:r>
        <w:t>2. На территории заказника "Прибережье" действует режим охраны и использования, установленный пунктом 2 статьи 24 и пунктом 2 статьи 28 Закона Республики Беларусь "Об особо охраняемых природных территориях".</w:t>
      </w:r>
    </w:p>
    <w:p w14:paraId="054D4AB1" w14:textId="77777777" w:rsidR="00000000" w:rsidRDefault="00000000">
      <w:pPr>
        <w:pStyle w:val="ConsPlusNormal"/>
        <w:spacing w:before="200"/>
        <w:ind w:firstLine="540"/>
        <w:jc w:val="both"/>
      </w:pPr>
      <w:r>
        <w:t>3. В соответствии с пунктом 4 статьи 28 Закона Республики Беларусь "Об особо охраняемых природных территориях" на территории заказника "Прибережье" запрещается заготовка (закупка) дикорастущих растений и (или) их частей юридическими лицами и (или) индивидуальными предпринимателями.</w:t>
      </w:r>
    </w:p>
    <w:p w14:paraId="0137139D" w14:textId="77777777" w:rsidR="00000000" w:rsidRDefault="00000000">
      <w:pPr>
        <w:pStyle w:val="ConsPlusNormal"/>
        <w:spacing w:before="200"/>
        <w:ind w:firstLine="540"/>
        <w:jc w:val="both"/>
      </w:pPr>
      <w:r>
        <w:t>Размещение сооружений, линий электропередач, дорог, прокладка трубопроводов и других инженерных коммуникаций на территории заказника "Прибережье" осуществляются в соответствии с законодательством по согласованию с Могилевским районным исполнительным комитетом и Могилевской районной инспекцией природных ресурсов и охраны окружающей среды.</w:t>
      </w:r>
    </w:p>
    <w:p w14:paraId="38F82110" w14:textId="77777777" w:rsidR="00000000" w:rsidRDefault="00000000">
      <w:pPr>
        <w:pStyle w:val="ConsPlusNormal"/>
        <w:spacing w:before="200"/>
        <w:ind w:firstLine="540"/>
        <w:jc w:val="both"/>
      </w:pPr>
      <w:r>
        <w:t xml:space="preserve">4. Режим охраны и использования заказника "Прибережье" учитывается при разработке, корректировке и реализации концепций, прогнозов, программ, планов действий, схем отраслевого развития, реализация которых связана с использованием природных ресурсов и (или) может оказать воздействие на окружающую среду заказника "Прибережье", при разработке и реализации проектов и схем землеустройства, градостроительных проектов, отраслевых схем размещения и развития производства и объектов транспортной и инженерной инфраструктуры, проектов мелиорации земель, планов развития горных работ, проектов обоснования границ горных отводов, проектов водоохранных зон и прибрежных полос, лесоустроительных проектов, проектов </w:t>
      </w:r>
      <w:proofErr w:type="spellStart"/>
      <w:r>
        <w:t>охотоустройства</w:t>
      </w:r>
      <w:proofErr w:type="spellEnd"/>
      <w:r>
        <w:t xml:space="preserve"> и планировки зон отдыха Могилевского </w:t>
      </w:r>
      <w:r>
        <w:lastRenderedPageBreak/>
        <w:t>района.</w:t>
      </w:r>
    </w:p>
    <w:p w14:paraId="2219310A" w14:textId="77777777" w:rsidR="00000000" w:rsidRDefault="00000000">
      <w:pPr>
        <w:pStyle w:val="ConsPlusNormal"/>
        <w:spacing w:before="200"/>
        <w:ind w:firstLine="540"/>
        <w:jc w:val="both"/>
      </w:pPr>
      <w:r>
        <w:t>5. Заказник "Прибережье" создается без изъятия земельных участков у землепользователей, земли которых расположены в его границах.</w:t>
      </w:r>
    </w:p>
    <w:p w14:paraId="3B7B23DA" w14:textId="77777777" w:rsidR="00000000" w:rsidRDefault="00000000">
      <w:pPr>
        <w:pStyle w:val="ConsPlusNormal"/>
        <w:spacing w:before="200"/>
        <w:ind w:firstLine="540"/>
        <w:jc w:val="both"/>
      </w:pPr>
      <w:r>
        <w:t>6. Управление заказником "Прибережье" осуществляет государственное лесохозяйственное учреждение "Могилевский лесхоз".</w:t>
      </w:r>
    </w:p>
    <w:p w14:paraId="7E1B2627" w14:textId="77777777" w:rsidR="00000000" w:rsidRDefault="00000000">
      <w:pPr>
        <w:pStyle w:val="ConsPlusNormal"/>
        <w:spacing w:before="200"/>
        <w:ind w:firstLine="540"/>
        <w:jc w:val="both"/>
      </w:pPr>
      <w:r>
        <w:t>7. Землепользователи, земельные участки (или части земельных участков) которых включаются в состав земель, образующих заказник "Прибережье", а также иные юридические и физические лица, в том числе индивидуальные предприниматели, осуществляющие хозяйственную деятельность в его границах, обязаны соблюдать режим охраны и использования, установленный настоящим Положением.</w:t>
      </w:r>
    </w:p>
    <w:p w14:paraId="72939CB4" w14:textId="77777777" w:rsidR="00000000" w:rsidRDefault="00000000">
      <w:pPr>
        <w:pStyle w:val="ConsPlusNormal"/>
        <w:spacing w:before="200"/>
        <w:ind w:firstLine="540"/>
        <w:jc w:val="both"/>
      </w:pPr>
      <w:r>
        <w:t>8. Юридические и физические лица, в том числе индивидуальные предприниматели, виновные в нарушении режима охраны и использования заказника "Прибережье", несут ответственность в соответствии с актами законодательства.</w:t>
      </w:r>
    </w:p>
    <w:p w14:paraId="23EF8D05" w14:textId="77777777" w:rsidR="00000000" w:rsidRDefault="00000000">
      <w:pPr>
        <w:pStyle w:val="ConsPlusNormal"/>
        <w:spacing w:before="200"/>
        <w:ind w:firstLine="540"/>
        <w:jc w:val="both"/>
      </w:pPr>
      <w:r>
        <w:t>9. Вред, причиненный окружающей среде на территории заказника "Прибережье", возмещается юридическими и (или) физическими лицами, в том числе индивидуальными предпринимателями, в размерах и порядке, установленных актами законодательства.</w:t>
      </w:r>
    </w:p>
    <w:p w14:paraId="3801B463" w14:textId="77777777" w:rsidR="00000000" w:rsidRDefault="00000000">
      <w:pPr>
        <w:pStyle w:val="ConsPlusNormal"/>
        <w:ind w:firstLine="540"/>
        <w:jc w:val="both"/>
      </w:pPr>
    </w:p>
    <w:p w14:paraId="3471FCF4" w14:textId="77777777" w:rsidR="00000000" w:rsidRDefault="00000000">
      <w:pPr>
        <w:pStyle w:val="ConsPlusNormal"/>
        <w:ind w:firstLine="540"/>
        <w:jc w:val="both"/>
      </w:pPr>
    </w:p>
    <w:p w14:paraId="1401DEF5" w14:textId="77777777" w:rsidR="00000000" w:rsidRDefault="00000000">
      <w:pPr>
        <w:pStyle w:val="ConsPlusNormal"/>
        <w:ind w:firstLine="540"/>
        <w:jc w:val="both"/>
      </w:pPr>
    </w:p>
    <w:p w14:paraId="26D306F7" w14:textId="77777777" w:rsidR="00000000" w:rsidRDefault="00000000">
      <w:pPr>
        <w:pStyle w:val="ConsPlusNormal"/>
        <w:ind w:firstLine="540"/>
        <w:jc w:val="both"/>
      </w:pPr>
    </w:p>
    <w:p w14:paraId="08BF00C9" w14:textId="77777777" w:rsidR="00000000" w:rsidRDefault="00000000">
      <w:pPr>
        <w:pStyle w:val="ConsPlusNormal"/>
        <w:ind w:firstLine="540"/>
        <w:jc w:val="both"/>
      </w:pPr>
    </w:p>
    <w:p w14:paraId="228DC456" w14:textId="77777777" w:rsidR="00000000" w:rsidRDefault="00000000">
      <w:pPr>
        <w:pStyle w:val="ConsPlusNonformat"/>
        <w:jc w:val="both"/>
      </w:pPr>
      <w:r>
        <w:t xml:space="preserve">                                                   УТВЕРЖДЕНО</w:t>
      </w:r>
    </w:p>
    <w:p w14:paraId="33B1DC41" w14:textId="77777777" w:rsidR="00000000" w:rsidRDefault="00000000">
      <w:pPr>
        <w:pStyle w:val="ConsPlusNonformat"/>
        <w:jc w:val="both"/>
      </w:pPr>
      <w:r>
        <w:t xml:space="preserve">                                                   Решение</w:t>
      </w:r>
    </w:p>
    <w:p w14:paraId="495B6841" w14:textId="77777777" w:rsidR="00000000" w:rsidRDefault="00000000">
      <w:pPr>
        <w:pStyle w:val="ConsPlusNonformat"/>
        <w:jc w:val="both"/>
      </w:pPr>
      <w:r>
        <w:t xml:space="preserve">                                                   Могилевского районного</w:t>
      </w:r>
    </w:p>
    <w:p w14:paraId="52BB59C2" w14:textId="77777777" w:rsidR="00000000" w:rsidRDefault="00000000">
      <w:pPr>
        <w:pStyle w:val="ConsPlusNonformat"/>
        <w:jc w:val="both"/>
      </w:pPr>
      <w:r>
        <w:t xml:space="preserve">                                                   исполнительного комитета</w:t>
      </w:r>
    </w:p>
    <w:p w14:paraId="786F40A3" w14:textId="77777777" w:rsidR="00000000" w:rsidRDefault="00000000">
      <w:pPr>
        <w:pStyle w:val="ConsPlusNonformat"/>
        <w:jc w:val="both"/>
      </w:pPr>
      <w:r>
        <w:t xml:space="preserve">                                                   09.06.2020 N 34-2</w:t>
      </w:r>
    </w:p>
    <w:p w14:paraId="5F0FB343" w14:textId="77777777" w:rsidR="00000000" w:rsidRDefault="00000000">
      <w:pPr>
        <w:pStyle w:val="ConsPlusNormal"/>
      </w:pPr>
    </w:p>
    <w:p w14:paraId="785CE987" w14:textId="77777777" w:rsidR="00000000" w:rsidRDefault="00000000">
      <w:pPr>
        <w:pStyle w:val="ConsPlusTitle"/>
        <w:jc w:val="center"/>
      </w:pPr>
      <w:bookmarkStart w:id="6" w:name="Par192"/>
      <w:bookmarkEnd w:id="6"/>
      <w:r>
        <w:t>ПОЛОЖЕНИЕ</w:t>
      </w:r>
    </w:p>
    <w:p w14:paraId="1F77D83B" w14:textId="77777777" w:rsidR="00000000" w:rsidRDefault="00000000">
      <w:pPr>
        <w:pStyle w:val="ConsPlusTitle"/>
        <w:jc w:val="center"/>
      </w:pPr>
      <w:r>
        <w:t>О ЗАКАЗНИКЕ МЕСТНОГО ЗНАЧЕНИЯ "РОМАНЬКИ-КОРЧЕВКА"</w:t>
      </w:r>
    </w:p>
    <w:p w14:paraId="53AF1065" w14:textId="77777777" w:rsidR="00000000" w:rsidRDefault="00000000">
      <w:pPr>
        <w:pStyle w:val="ConsPlusNormal"/>
      </w:pPr>
    </w:p>
    <w:p w14:paraId="7E14DF09" w14:textId="77777777" w:rsidR="00000000" w:rsidRDefault="00000000">
      <w:pPr>
        <w:pStyle w:val="ConsPlusNormal"/>
        <w:ind w:firstLine="540"/>
        <w:jc w:val="both"/>
      </w:pPr>
      <w:r>
        <w:t>1. Заказник местного значения "Романьки-Корчевка" (далее - заказник "Романьки-Корчевка") создан в Могилевском районе Могилевской области с целью сохранения и восстановления водных объектов и связанных с ними экологических систем.</w:t>
      </w:r>
    </w:p>
    <w:p w14:paraId="01BD4F24" w14:textId="77777777" w:rsidR="00000000" w:rsidRDefault="00000000">
      <w:pPr>
        <w:pStyle w:val="ConsPlusNormal"/>
        <w:spacing w:before="200"/>
        <w:ind w:firstLine="540"/>
        <w:jc w:val="both"/>
      </w:pPr>
      <w:r>
        <w:t>2. На территории заказника "Романьки-Корчевка" действует режим охраны и использования, установленный пунктом 2 статьи 24 и пунктом 2 статьи 28 Закона Республики Беларусь "Об особо охраняемых природных территориях".</w:t>
      </w:r>
    </w:p>
    <w:p w14:paraId="5691B6B9" w14:textId="77777777" w:rsidR="00000000" w:rsidRDefault="00000000">
      <w:pPr>
        <w:pStyle w:val="ConsPlusNormal"/>
        <w:spacing w:before="200"/>
        <w:ind w:firstLine="540"/>
        <w:jc w:val="both"/>
      </w:pPr>
      <w:r>
        <w:t>3. В соответствии с пунктом 4 статьи 28 Закона Республики Беларусь "Об особо охраняемых природных территориях" на территории заказника "Романьки-Корчевка" запрещается заготовка (закупка) дикорастущих растений и (или) их частей юридическими лицами и (или) индивидуальными предпринимателями.</w:t>
      </w:r>
    </w:p>
    <w:p w14:paraId="2F1BBC37" w14:textId="77777777" w:rsidR="00000000" w:rsidRDefault="00000000">
      <w:pPr>
        <w:pStyle w:val="ConsPlusNormal"/>
        <w:spacing w:before="200"/>
        <w:ind w:firstLine="540"/>
        <w:jc w:val="both"/>
      </w:pPr>
      <w:r>
        <w:t xml:space="preserve">4. В соответствии с пунктом 4 статьи 28 Закона Республики Беларусь "Об особо охраняемых природных территориях" в пределах земельных участков - </w:t>
      </w:r>
      <w:proofErr w:type="spellStart"/>
      <w:r>
        <w:t>Досовичское</w:t>
      </w:r>
      <w:proofErr w:type="spellEnd"/>
      <w:r>
        <w:t xml:space="preserve"> лесничество государственного лесохозяйственного учреждения "Могилевский лесхоз" (квартал 48 выделы 14, 27; квартал 49 выдел 8; квартал 52 выдел 11; квартал 47 выдел 17; квартал 48 выделы 7, 10 - 12; квартал 49 выдел 5; квартал 50 выделы 3, 4, 6 - 8, 11; квартал 51 выделы 15, 19; квартал 52 выделы 8, 10; квартал 53 выделы 3, 4, 5, 9, 10; квартал 56 выделы 14, 15) - запрещается:</w:t>
      </w:r>
    </w:p>
    <w:p w14:paraId="56104EC3" w14:textId="77777777" w:rsidR="00000000" w:rsidRDefault="00000000">
      <w:pPr>
        <w:pStyle w:val="ConsPlusNormal"/>
        <w:spacing w:before="200"/>
        <w:ind w:firstLine="540"/>
        <w:jc w:val="both"/>
      </w:pPr>
      <w:r>
        <w:t>проведение рубок главного пользования;</w:t>
      </w:r>
    </w:p>
    <w:p w14:paraId="4AAA854D" w14:textId="77777777" w:rsidR="00000000" w:rsidRDefault="00000000">
      <w:pPr>
        <w:pStyle w:val="ConsPlusNormal"/>
        <w:spacing w:before="200"/>
        <w:ind w:firstLine="540"/>
        <w:jc w:val="both"/>
      </w:pPr>
      <w:r>
        <w:t>проведение рубок обновления, рубок формирования (переформирования);</w:t>
      </w:r>
    </w:p>
    <w:p w14:paraId="0AC8BB7C" w14:textId="77777777" w:rsidR="00000000" w:rsidRDefault="00000000">
      <w:pPr>
        <w:pStyle w:val="ConsPlusNormal"/>
        <w:spacing w:before="200"/>
        <w:ind w:firstLine="540"/>
        <w:jc w:val="both"/>
      </w:pPr>
      <w:r>
        <w:t>заготовка живицы;</w:t>
      </w:r>
    </w:p>
    <w:p w14:paraId="51CD35B9" w14:textId="77777777" w:rsidR="00000000" w:rsidRDefault="00000000">
      <w:pPr>
        <w:pStyle w:val="ConsPlusNormal"/>
        <w:spacing w:before="200"/>
        <w:ind w:firstLine="540"/>
        <w:jc w:val="both"/>
      </w:pPr>
      <w:r>
        <w:t>заготовка древесных соков и осуществление иных видов пользования объектами растительного мира;</w:t>
      </w:r>
    </w:p>
    <w:p w14:paraId="4892E475" w14:textId="77777777" w:rsidR="00000000" w:rsidRDefault="00000000">
      <w:pPr>
        <w:pStyle w:val="ConsPlusNormal"/>
        <w:spacing w:before="200"/>
        <w:ind w:firstLine="540"/>
        <w:jc w:val="both"/>
      </w:pPr>
      <w:r>
        <w:lastRenderedPageBreak/>
        <w:t>лесоразведение.</w:t>
      </w:r>
    </w:p>
    <w:p w14:paraId="465325B5" w14:textId="77777777" w:rsidR="00000000" w:rsidRDefault="00000000">
      <w:pPr>
        <w:pStyle w:val="ConsPlusNormal"/>
        <w:spacing w:before="200"/>
        <w:ind w:firstLine="540"/>
        <w:jc w:val="both"/>
      </w:pPr>
      <w:r>
        <w:t>Размещение сооружений, линий электропередач, дорог, прокладка трубопроводов и других инженерных коммуникаций на территории заказника "Романьки-Корчевка" осуществляются в соответствии с законодательством по согласованию с Могилевским районным исполнительным комитетом и Могилевской районной инспекцией природных ресурсов и охраны окружающей среды.</w:t>
      </w:r>
    </w:p>
    <w:p w14:paraId="7EDA7C59" w14:textId="77777777" w:rsidR="00000000" w:rsidRDefault="00000000">
      <w:pPr>
        <w:pStyle w:val="ConsPlusNormal"/>
        <w:spacing w:before="200"/>
        <w:ind w:firstLine="540"/>
        <w:jc w:val="both"/>
      </w:pPr>
      <w:r>
        <w:t xml:space="preserve">5. Режим охраны и использования заказника "Романьки-Корчевка" учитывается при разработке, корректировке и реализации концепций, прогнозов, программ, планов действий, схем отраслевого развития, реализация которых связана с использованием природных ресурсов и (или) может оказать воздействие на окружающую среду заказника "Романьки-Корчевка", при разработке и реализации проектов и схем землеустройства, градостроительных проектов, отраслевых схем размещения и развития производства и объектов транспортной и инженерной инфраструктуры, проектов мелиорации земель, планов развития горных работ, проектов обоснования границ горных отводов, проектов водоохранных зон и прибрежных полос, лесоустроительных проектов, проектов </w:t>
      </w:r>
      <w:proofErr w:type="spellStart"/>
      <w:r>
        <w:t>охотоустройства</w:t>
      </w:r>
      <w:proofErr w:type="spellEnd"/>
      <w:r>
        <w:t xml:space="preserve"> и планировки зон отдыха Могилевского района.</w:t>
      </w:r>
    </w:p>
    <w:p w14:paraId="1EE15C3E" w14:textId="77777777" w:rsidR="00000000" w:rsidRDefault="00000000">
      <w:pPr>
        <w:pStyle w:val="ConsPlusNormal"/>
        <w:spacing w:before="200"/>
        <w:ind w:firstLine="540"/>
        <w:jc w:val="both"/>
      </w:pPr>
      <w:r>
        <w:t>6. Заказник "Романьки-Корчевка" создается без изъятия земельных участков у землепользователей, земли которых расположены в его границах.</w:t>
      </w:r>
    </w:p>
    <w:p w14:paraId="469C7E61" w14:textId="77777777" w:rsidR="00000000" w:rsidRDefault="00000000">
      <w:pPr>
        <w:pStyle w:val="ConsPlusNormal"/>
        <w:spacing w:before="200"/>
        <w:ind w:firstLine="540"/>
        <w:jc w:val="both"/>
      </w:pPr>
      <w:r>
        <w:t>7. Управление заказником "Романьки-Корчевка" осуществляет государственное лесохозяйственное учреждение "Могилевский лесхоз".</w:t>
      </w:r>
    </w:p>
    <w:p w14:paraId="7CA9307E" w14:textId="77777777" w:rsidR="00000000" w:rsidRDefault="00000000">
      <w:pPr>
        <w:pStyle w:val="ConsPlusNormal"/>
        <w:spacing w:before="200"/>
        <w:ind w:firstLine="540"/>
        <w:jc w:val="both"/>
      </w:pPr>
      <w:r>
        <w:t>8. Землепользователи, земельные участки (или части земельных участков) которых включаются в состав земель, образующих заказник "Романьки-Корчевка", а также иные юридические и физические лица, в том числе индивидуальные предприниматели, осуществляющие хозяйственную деятельность в его границах, обязаны соблюдать режим охраны и использования, установленный настоящим Положением.</w:t>
      </w:r>
    </w:p>
    <w:p w14:paraId="01B64923" w14:textId="77777777" w:rsidR="00000000" w:rsidRDefault="00000000">
      <w:pPr>
        <w:pStyle w:val="ConsPlusNormal"/>
        <w:spacing w:before="200"/>
        <w:ind w:firstLine="540"/>
        <w:jc w:val="both"/>
      </w:pPr>
      <w:r>
        <w:t>9. Юридические и физические лица, в том числе индивидуальные предприниматели, виновные в нарушении режима охраны и использования заказника "Романьки-Корчевка", несут ответственность в соответствии с актами законодательства.</w:t>
      </w:r>
    </w:p>
    <w:p w14:paraId="492084D4" w14:textId="77777777" w:rsidR="00000000" w:rsidRDefault="00000000">
      <w:pPr>
        <w:pStyle w:val="ConsPlusNormal"/>
        <w:spacing w:before="200"/>
        <w:ind w:firstLine="540"/>
        <w:jc w:val="both"/>
      </w:pPr>
      <w:r>
        <w:t>10. Вред, причиненный окружающей среде на территории заказника "Романьки-Корчевка", возмещается юридическими и (или) физическими лицами, в том числе индивидуальными предпринимателями, в размерах и порядке, установленных актами законодательства.</w:t>
      </w:r>
    </w:p>
    <w:p w14:paraId="7F948CEF" w14:textId="77777777" w:rsidR="00000000" w:rsidRDefault="00000000">
      <w:pPr>
        <w:pStyle w:val="ConsPlusNormal"/>
      </w:pPr>
    </w:p>
    <w:p w14:paraId="00EFAE74" w14:textId="77777777" w:rsidR="00000000" w:rsidRDefault="00000000">
      <w:pPr>
        <w:pStyle w:val="ConsPlusNormal"/>
      </w:pPr>
    </w:p>
    <w:p w14:paraId="060454E9" w14:textId="77777777" w:rsidR="00000000" w:rsidRDefault="00000000">
      <w:pPr>
        <w:pStyle w:val="ConsPlusNormal"/>
        <w:pBdr>
          <w:top w:val="single" w:sz="6" w:space="0" w:color="auto"/>
        </w:pBdr>
        <w:spacing w:before="100" w:after="100"/>
        <w:jc w:val="both"/>
        <w:rPr>
          <w:sz w:val="2"/>
          <w:szCs w:val="2"/>
        </w:rPr>
      </w:pPr>
    </w:p>
    <w:p w14:paraId="6F3A2E08" w14:textId="77777777" w:rsidR="00317859" w:rsidRDefault="00317859">
      <w:pPr>
        <w:pStyle w:val="ConsPlusNormal"/>
        <w:rPr>
          <w:sz w:val="16"/>
          <w:szCs w:val="16"/>
        </w:rPr>
      </w:pPr>
    </w:p>
    <w:sectPr w:rsidR="0031785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27"/>
    <w:rsid w:val="00317859"/>
    <w:rsid w:val="00B74A27"/>
    <w:rsid w:val="00BD0AE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42CBE0"/>
  <w14:defaultImageDpi w14:val="0"/>
  <w15:docId w15:val="{FD39109B-F590-41D1-AF40-53BB52B6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BY" w:eastAsia="ru-BY"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4237</Words>
  <Characters>24156</Characters>
  <Application>Microsoft Office Word</Application>
  <DocSecurity>2</DocSecurity>
  <Lines>201</Lines>
  <Paragraphs>56</Paragraphs>
  <ScaleCrop>false</ScaleCrop>
  <Company>КонсультантПлюс Версия 4018.00.51</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Радькова Галина Дмитриевна</dc:creator>
  <cp:keywords/>
  <dc:description/>
  <cp:lastModifiedBy>Радькова Галина Дмитриевна</cp:lastModifiedBy>
  <cp:revision>2</cp:revision>
  <dcterms:created xsi:type="dcterms:W3CDTF">2025-01-31T13:21:00Z</dcterms:created>
  <dcterms:modified xsi:type="dcterms:W3CDTF">2025-01-31T13:21:00Z</dcterms:modified>
</cp:coreProperties>
</file>