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5001F" w:rsidRDefault="0085001F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РАЙОННЫЙ </w:t>
      </w:r>
    </w:p>
    <w:p w:rsidR="0085001F" w:rsidRPr="00A056EB" w:rsidRDefault="0085001F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ИСПОЛНИТЕЛЬНЫЙ КОМИТЕТ 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CA7283" w:rsidRDefault="00CA7283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ОТДЕЛ ИДЕОЛОГИЧЕСКОЙ РАБОТЫ </w:t>
      </w:r>
    </w:p>
    <w:p w:rsidR="0085001F" w:rsidRPr="00A056EB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И ПО ДЕЛАМ МОЛОДЕЖИ 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 xml:space="preserve">КОНСТИТУЦИЯ РЕСПУБЛИКИ БЕЛАРУСЬ – ПРАВОВОЙ ФУНДАМЕНТ ЕДИНСТВА </w:t>
      </w:r>
      <w:r>
        <w:rPr>
          <w:rFonts w:ascii="Times New Roman" w:eastAsia="Calibri" w:hAnsi="Times New Roman" w:cs="Times New Roman"/>
          <w:b/>
          <w:sz w:val="42"/>
          <w:szCs w:val="42"/>
        </w:rPr>
        <w:br/>
      </w:r>
      <w:r w:rsidRPr="00642D8B">
        <w:rPr>
          <w:rFonts w:ascii="Times New Roman" w:eastAsia="Calibri" w:hAnsi="Times New Roman" w:cs="Times New Roman"/>
          <w:b/>
          <w:sz w:val="42"/>
          <w:szCs w:val="42"/>
        </w:rPr>
        <w:t>И ПРОЦВЕТАНИЯ</w:t>
      </w:r>
    </w:p>
    <w:p w:rsidR="00CA7283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>БЕЛОРУССКОГО НАРОДА</w:t>
      </w:r>
    </w:p>
    <w:p w:rsidR="00642D8B" w:rsidRPr="00A056E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8500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Могилевский район</w:t>
      </w:r>
    </w:p>
    <w:p w:rsidR="0085001F" w:rsidRDefault="00642D8B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567C54">
        <w:rPr>
          <w:rFonts w:ascii="Times New Roman" w:eastAsia="Calibri" w:hAnsi="Times New Roman" w:cs="Times New Roman"/>
          <w:b/>
          <w:sz w:val="28"/>
          <w:szCs w:val="28"/>
        </w:rPr>
        <w:t>5</w:t>
      </w:r>
      <w:bookmarkStart w:id="0" w:name="_Hlk193096822"/>
      <w:bookmarkStart w:id="1" w:name="_Hlk173940424"/>
      <w:r w:rsidR="0085001F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01F" w:rsidRPr="0085001F" w:rsidRDefault="0085001F" w:rsidP="008500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ПРАВОВОЙ ФУНДАМЕНТ ЕДИНСТВА И ПРОЦВЕТАНИЯ</w:t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0"/>
    <w:p w:rsidR="00642D8B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7BC6A0CA" wp14:editId="0E13630A">
            <wp:simplePos x="0" y="0"/>
            <wp:positionH relativeFrom="column">
              <wp:posOffset>-232410</wp:posOffset>
            </wp:positionH>
            <wp:positionV relativeFrom="paragraph">
              <wp:posOffset>96123</wp:posOffset>
            </wp:positionV>
            <wp:extent cx="6214110" cy="3495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Default="0085001F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85001F" w:rsidRPr="00642D8B" w:rsidRDefault="0085001F" w:rsidP="0085001F">
      <w:pPr>
        <w:spacing w:after="0"/>
        <w:rPr>
          <w:rFonts w:ascii="Times New Roman" w:eastAsia="Calibri" w:hAnsi="Times New Roman" w:cs="Times New Roman"/>
          <w:i/>
          <w:sz w:val="30"/>
          <w:szCs w:val="30"/>
        </w:rPr>
      </w:pP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:rsidR="00642D8B" w:rsidRPr="00642D8B" w:rsidRDefault="00642D8B" w:rsidP="00642D8B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информационного агентства ”</w:t>
      </w:r>
      <w:proofErr w:type="spell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“</w:t>
      </w:r>
      <w:proofErr w:type="gram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,и</w:t>
      </w:r>
      <w:proofErr w:type="gram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здательского дома ”СБ. Беларусь сегодня“</w:t>
      </w: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Чуть более трех десятилетий назад 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18CB41A4" wp14:editId="48A1DD3C">
            <wp:simplePos x="0" y="0"/>
            <wp:positionH relativeFrom="column">
              <wp:posOffset>-70485</wp:posOffset>
            </wp:positionH>
            <wp:positionV relativeFrom="paragraph">
              <wp:posOffset>60960</wp:posOffset>
            </wp:positionV>
            <wp:extent cx="5807665" cy="326707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 w:rsidRPr="00642D8B"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642D8B" w:rsidRPr="00642D8B" w:rsidRDefault="0085001F" w:rsidP="00642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04B12A88" wp14:editId="1BB94DD1">
            <wp:simplePos x="0" y="0"/>
            <wp:positionH relativeFrom="column">
              <wp:posOffset>-70485</wp:posOffset>
            </wp:positionH>
            <wp:positionV relativeFrom="paragraph">
              <wp:posOffset>39370</wp:posOffset>
            </wp:positionV>
            <wp:extent cx="5855335" cy="35267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5001F" w:rsidRDefault="0085001F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законодательная власть в республике перешла от Съезда К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П(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б)Б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., существенно отличалась от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предыдущих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своей структурой – появились преамбула и разделы. Оговаривались новые формы народной демократии – референдумы и всенародные обсуждения.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642D8B" w:rsidRPr="00642D8B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2EEB1D6C" wp14:editId="0CD4918D">
            <wp:simplePos x="0" y="0"/>
            <wp:positionH relativeFrom="column">
              <wp:posOffset>-69850</wp:posOffset>
            </wp:positionH>
            <wp:positionV relativeFrom="paragraph">
              <wp:posOffset>172085</wp:posOffset>
            </wp:positionV>
            <wp:extent cx="6253480" cy="35172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5001F" w:rsidRDefault="0085001F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К тому моменту, когда СССР официально прекратил существование, в Беларуси уже почти полтора года действовала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Декларация ”О государственном суверенитете Белорусской Советской Социалистической Республики“ </w:t>
      </w:r>
      <w:r w:rsidRPr="00642D8B"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51E0957B" wp14:editId="2FD35F8F">
            <wp:simplePos x="0" y="0"/>
            <wp:positionH relativeFrom="column">
              <wp:posOffset>-80645</wp:posOffset>
            </wp:positionH>
            <wp:positionV relativeFrom="paragraph">
              <wp:posOffset>147320</wp:posOffset>
            </wp:positionV>
            <wp:extent cx="6266180" cy="352425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7502A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Кроме того, Конституцией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642D8B" w:rsidRPr="00642D8B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5B05BC8D" wp14:editId="061F51A1">
            <wp:simplePos x="0" y="0"/>
            <wp:positionH relativeFrom="column">
              <wp:posOffset>-22860</wp:posOffset>
            </wp:positionH>
            <wp:positionV relativeFrom="paragraph">
              <wp:posOffset>100330</wp:posOffset>
            </wp:positionV>
            <wp:extent cx="5872480" cy="33032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:rsidR="00642D8B" w:rsidRPr="00642D8B" w:rsidRDefault="00642D8B" w:rsidP="00B70A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  <w:proofErr w:type="gramEnd"/>
    </w:p>
    <w:p w:rsidR="00642D8B" w:rsidRPr="00642D8B" w:rsidRDefault="007502A5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A8B503F" wp14:editId="4D927B05">
            <wp:simplePos x="0" y="0"/>
            <wp:positionH relativeFrom="column">
              <wp:posOffset>-127635</wp:posOffset>
            </wp:positionH>
            <wp:positionV relativeFrom="paragraph">
              <wp:posOffset>-262884</wp:posOffset>
            </wp:positionV>
            <wp:extent cx="6315086" cy="355282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86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502A5" w:rsidRDefault="007502A5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результате голосования проект Основного Закона, предложенный </w:t>
      </w:r>
      <w:proofErr w:type="spell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7864BA8" wp14:editId="46112188">
            <wp:simplePos x="0" y="0"/>
            <wp:positionH relativeFrom="column">
              <wp:posOffset>15240</wp:posOffset>
            </wp:positionH>
            <wp:positionV relativeFrom="paragraph">
              <wp:posOffset>203835</wp:posOffset>
            </wp:positionV>
            <wp:extent cx="5892800" cy="3314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091699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proofErr w:type="spellStart"/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третийреферендум</w:t>
      </w:r>
      <w:proofErr w:type="spellEnd"/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 w:rsidRPr="00642D8B"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A402C69" wp14:editId="2AF46EFE">
            <wp:simplePos x="0" y="0"/>
            <wp:positionH relativeFrom="column">
              <wp:posOffset>-13970</wp:posOffset>
            </wp:positionH>
            <wp:positionV relativeFrom="paragraph">
              <wp:posOffset>-15240</wp:posOffset>
            </wp:positionV>
            <wp:extent cx="6060099" cy="34099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99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Pr="00642D8B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Проверка, которую белорусы прошли с достоинством, продемонстрировала единство, стойкость и </w:t>
      </w:r>
      <w:proofErr w:type="spellStart"/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небезразличие</w:t>
      </w:r>
      <w:proofErr w:type="spellEnd"/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к будуще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му своего государства. Благодаря несгибаемой воле белорусского лидера </w:t>
      </w:r>
      <w:proofErr w:type="spellStart"/>
      <w:r w:rsidRPr="00642D8B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удалось отстоять суверенитет, мир и спокойствие в стране.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E52DE9C" wp14:editId="4C330CCB">
            <wp:simplePos x="0" y="0"/>
            <wp:positionH relativeFrom="column">
              <wp:posOffset>-108585</wp:posOffset>
            </wp:positionH>
            <wp:positionV relativeFrom="paragraph">
              <wp:posOffset>-15240</wp:posOffset>
            </wp:positionV>
            <wp:extent cx="6161405" cy="3465915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346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За принятие изменения и дополнения Конституции Республики Беларусь проголосовало 82,86% избирателей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от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принявших участие в голосовании.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По результатам референдума скорректированы преамбула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и 85 статей Конституции, включено 11 новых статей, исключены – 2. Конституция дополнена новой главой – ”Всебелорусское народное собрание“.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>Изменения</w:t>
      </w:r>
      <w:proofErr w:type="gram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D7EA6FA" wp14:editId="5ED8BFDA">
            <wp:simplePos x="0" y="0"/>
            <wp:positionH relativeFrom="column">
              <wp:posOffset>-137795</wp:posOffset>
            </wp:positionH>
            <wp:positionV relativeFrom="paragraph">
              <wp:posOffset>118110</wp:posOffset>
            </wp:positionV>
            <wp:extent cx="5891843" cy="3314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84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91699" w:rsidRDefault="00091699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642D8B" w:rsidRPr="00642D8B" w:rsidRDefault="00642D8B" w:rsidP="00642D8B">
      <w:pPr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 w:rsidRPr="00642D8B"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642D8B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>Логичным продолжением</w:t>
      </w:r>
      <w:proofErr w:type="gramEnd"/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заложенных в Конституции принципов 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 w:rsidRPr="00642D8B"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социального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642D8B" w:rsidRPr="00642D8B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3C44F1C7" wp14:editId="3BFC2221">
            <wp:simplePos x="0" y="0"/>
            <wp:positionH relativeFrom="column">
              <wp:posOffset>-109220</wp:posOffset>
            </wp:positionH>
            <wp:positionV relativeFrom="paragraph">
              <wp:posOffset>155575</wp:posOffset>
            </wp:positionV>
            <wp:extent cx="5895975" cy="331597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0916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Раньше подать конституционную жалобу можно было только опосредовано – 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Закрепление в Основном Законе понятия ”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брак как союз женщины и мужчины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:rsidR="00642D8B" w:rsidRPr="00642D8B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0" locked="0" layoutInCell="1" allowOverlap="1" wp14:anchorId="52B626BA" wp14:editId="30F88623">
            <wp:simplePos x="0" y="0"/>
            <wp:positionH relativeFrom="column">
              <wp:posOffset>-80010</wp:posOffset>
            </wp:positionH>
            <wp:positionV relativeFrom="paragraph">
              <wp:posOffset>47228</wp:posOffset>
            </wp:positionV>
            <wp:extent cx="6214110" cy="34956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091699" w:rsidRDefault="00091699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2. Действующая Конституция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Каждая статья Основного Закона отражает суть и дух времени. Белорусская Конституция современна, актуальна и отвечает вызовам времени.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4. Основной Закон – это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 xml:space="preserve">документ, воплощающий </w:t>
      </w:r>
      <w:proofErr w:type="spellStart"/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>преемственность</w:t>
      </w:r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>и</w:t>
      </w:r>
      <w:proofErr w:type="spellEnd"/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 xml:space="preserve"> связь всех исторических и национальных форм белорусской государственнос</w:t>
      </w:r>
      <w:r w:rsidRPr="00642D8B">
        <w:rPr>
          <w:rFonts w:ascii="Times New Roman" w:eastAsia="Calibri" w:hAnsi="Times New Roman" w:cs="Times New Roman"/>
          <w:sz w:val="30"/>
          <w:szCs w:val="30"/>
        </w:rPr>
        <w:t>ти.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:rsidR="00091699" w:rsidRDefault="00091699" w:rsidP="0009169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”Беспрецедентное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</w:t>
      </w: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историческая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правда, являются для нас верными ориентирами, помогающими преодолевать современные вызовы и уверенно смотреть в будущее“</w:t>
      </w:r>
      <w:r w:rsidRPr="00642D8B"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</w:p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CD133F" w:rsidRDefault="00CD133F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CD133F" w:rsidRPr="00CD5F43" w:rsidRDefault="00CD133F">
      <w:pPr>
        <w:rPr>
          <w:rFonts w:ascii="Times New Roman" w:eastAsia="Calibri" w:hAnsi="Times New Roman" w:cs="Times New Roman"/>
          <w:b/>
          <w:bCs/>
          <w:sz w:val="30"/>
          <w:szCs w:val="30"/>
          <w:lang w:val="be-BY"/>
        </w:rPr>
      </w:pPr>
    </w:p>
    <w:p w:rsidR="00CD133F" w:rsidRDefault="00CD133F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CD133F" w:rsidRPr="00CD5F43" w:rsidRDefault="00CD133F">
      <w:pPr>
        <w:rPr>
          <w:rFonts w:ascii="Times New Roman" w:eastAsia="Calibri" w:hAnsi="Times New Roman" w:cs="Times New Roman"/>
          <w:b/>
          <w:bCs/>
          <w:sz w:val="30"/>
          <w:szCs w:val="30"/>
          <w:lang w:val="be-BY"/>
        </w:rPr>
      </w:pPr>
      <w:bookmarkStart w:id="2" w:name="_GoBack"/>
      <w:bookmarkEnd w:id="1"/>
      <w:bookmarkEnd w:id="2"/>
    </w:p>
    <w:sectPr w:rsidR="00CD133F" w:rsidRPr="00CD5F43" w:rsidSect="00CA7283">
      <w:headerReference w:type="default" r:id="rId22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699" w:rsidRDefault="003E0699">
      <w:pPr>
        <w:spacing w:after="0" w:line="240" w:lineRule="auto"/>
      </w:pPr>
      <w:r>
        <w:separator/>
      </w:r>
    </w:p>
  </w:endnote>
  <w:endnote w:type="continuationSeparator" w:id="0">
    <w:p w:rsidR="003E0699" w:rsidRDefault="003E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699" w:rsidRDefault="003E0699">
      <w:pPr>
        <w:spacing w:after="0" w:line="240" w:lineRule="auto"/>
      </w:pPr>
      <w:r>
        <w:separator/>
      </w:r>
    </w:p>
  </w:footnote>
  <w:footnote w:type="continuationSeparator" w:id="0">
    <w:p w:rsidR="003E0699" w:rsidRDefault="003E0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42D8B" w:rsidRPr="007534C3" w:rsidRDefault="008F3E90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642D8B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CD5F43">
          <w:rPr>
            <w:rFonts w:ascii="Times New Roman" w:hAnsi="Times New Roman" w:cs="Times New Roman"/>
            <w:noProof/>
          </w:rPr>
          <w:t>6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83"/>
    <w:rsid w:val="00012424"/>
    <w:rsid w:val="000154A8"/>
    <w:rsid w:val="00036286"/>
    <w:rsid w:val="000514E4"/>
    <w:rsid w:val="00060B1D"/>
    <w:rsid w:val="00085062"/>
    <w:rsid w:val="00091699"/>
    <w:rsid w:val="00091E28"/>
    <w:rsid w:val="000D37C3"/>
    <w:rsid w:val="000D5CCA"/>
    <w:rsid w:val="001219B9"/>
    <w:rsid w:val="00132C60"/>
    <w:rsid w:val="00140CA1"/>
    <w:rsid w:val="001571E5"/>
    <w:rsid w:val="0016381D"/>
    <w:rsid w:val="00164A31"/>
    <w:rsid w:val="00172D49"/>
    <w:rsid w:val="00195E8F"/>
    <w:rsid w:val="001A306C"/>
    <w:rsid w:val="001C38EF"/>
    <w:rsid w:val="001C413D"/>
    <w:rsid w:val="002313DB"/>
    <w:rsid w:val="00265C19"/>
    <w:rsid w:val="002F7464"/>
    <w:rsid w:val="0030357B"/>
    <w:rsid w:val="00352F7E"/>
    <w:rsid w:val="00375A3A"/>
    <w:rsid w:val="003E0699"/>
    <w:rsid w:val="004C58C4"/>
    <w:rsid w:val="00567C54"/>
    <w:rsid w:val="00580751"/>
    <w:rsid w:val="005A58E5"/>
    <w:rsid w:val="00631543"/>
    <w:rsid w:val="0063675E"/>
    <w:rsid w:val="00642D8B"/>
    <w:rsid w:val="00676D1C"/>
    <w:rsid w:val="00692BD7"/>
    <w:rsid w:val="006E3E5A"/>
    <w:rsid w:val="007502A5"/>
    <w:rsid w:val="007609DF"/>
    <w:rsid w:val="007E1540"/>
    <w:rsid w:val="0085001F"/>
    <w:rsid w:val="00893E3B"/>
    <w:rsid w:val="008A28C1"/>
    <w:rsid w:val="008B6AFB"/>
    <w:rsid w:val="008D1032"/>
    <w:rsid w:val="008F3E90"/>
    <w:rsid w:val="00954DD3"/>
    <w:rsid w:val="00962F88"/>
    <w:rsid w:val="00992AB7"/>
    <w:rsid w:val="00A02F27"/>
    <w:rsid w:val="00A16D70"/>
    <w:rsid w:val="00A41A64"/>
    <w:rsid w:val="00A463CF"/>
    <w:rsid w:val="00B03A57"/>
    <w:rsid w:val="00B70A6A"/>
    <w:rsid w:val="00B70D33"/>
    <w:rsid w:val="00BC62FF"/>
    <w:rsid w:val="00C155F7"/>
    <w:rsid w:val="00C3659A"/>
    <w:rsid w:val="00C507FA"/>
    <w:rsid w:val="00C94AA9"/>
    <w:rsid w:val="00CA7283"/>
    <w:rsid w:val="00CD133F"/>
    <w:rsid w:val="00CD5F43"/>
    <w:rsid w:val="00CF68AE"/>
    <w:rsid w:val="00D24E78"/>
    <w:rsid w:val="00DC5821"/>
    <w:rsid w:val="00DC5EB1"/>
    <w:rsid w:val="00DE3D95"/>
    <w:rsid w:val="00E15A3C"/>
    <w:rsid w:val="00E6673C"/>
    <w:rsid w:val="00E8286B"/>
    <w:rsid w:val="00EC6721"/>
    <w:rsid w:val="00F22DBD"/>
    <w:rsid w:val="00F7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0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36020-24B5-45E7-A25B-D47099981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2612</Words>
  <Characters>14891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Дерешева Юлия Ивановна</dc:creator>
  <cp:lastModifiedBy>Макаревич</cp:lastModifiedBy>
  <cp:revision>8</cp:revision>
  <cp:lastPrinted>2025-03-18T11:30:00Z</cp:lastPrinted>
  <dcterms:created xsi:type="dcterms:W3CDTF">2025-03-18T11:17:00Z</dcterms:created>
  <dcterms:modified xsi:type="dcterms:W3CDTF">2025-03-18T13:40:00Z</dcterms:modified>
</cp:coreProperties>
</file>