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70418" w14:textId="4BEE922B" w:rsidR="00972281" w:rsidRPr="00026984" w:rsidRDefault="00AE362E" w:rsidP="00AE362E">
      <w:pPr>
        <w:pStyle w:val="1"/>
        <w:ind w:firstLine="0"/>
      </w:pPr>
      <w:bookmarkStart w:id="0" w:name="_Hlk155340952"/>
      <w:r w:rsidRPr="00026984">
        <w:rPr>
          <w:b/>
          <w:bCs/>
        </w:rPr>
        <w:t>О</w:t>
      </w:r>
      <w:r w:rsidR="008C1778" w:rsidRPr="00026984">
        <w:rPr>
          <w:b/>
          <w:bCs/>
        </w:rPr>
        <w:t xml:space="preserve"> представлени</w:t>
      </w:r>
      <w:r w:rsidRPr="00026984">
        <w:rPr>
          <w:b/>
          <w:bCs/>
        </w:rPr>
        <w:t>и</w:t>
      </w:r>
      <w:r w:rsidR="008C1778" w:rsidRPr="00026984">
        <w:rPr>
          <w:b/>
          <w:bCs/>
        </w:rPr>
        <w:t xml:space="preserve"> налоговых</w:t>
      </w:r>
      <w:r w:rsidR="00850E31" w:rsidRPr="00026984">
        <w:rPr>
          <w:b/>
          <w:bCs/>
        </w:rPr>
        <w:t xml:space="preserve"> </w:t>
      </w:r>
      <w:r w:rsidR="008C1778" w:rsidRPr="00026984">
        <w:rPr>
          <w:b/>
          <w:bCs/>
        </w:rPr>
        <w:t>деклараций</w:t>
      </w:r>
      <w:r w:rsidR="00850E31" w:rsidRPr="00026984">
        <w:rPr>
          <w:b/>
          <w:bCs/>
        </w:rPr>
        <w:t xml:space="preserve"> </w:t>
      </w:r>
      <w:r w:rsidR="008C1778" w:rsidRPr="00026984">
        <w:rPr>
          <w:b/>
          <w:bCs/>
        </w:rPr>
        <w:t xml:space="preserve">(расчетов) </w:t>
      </w:r>
      <w:r w:rsidRPr="00026984">
        <w:rPr>
          <w:b/>
          <w:bCs/>
        </w:rPr>
        <w:t>индивидуальными предпринимателями</w:t>
      </w:r>
      <w:r w:rsidR="006A3488" w:rsidRPr="00026984">
        <w:rPr>
          <w:b/>
          <w:bCs/>
        </w:rPr>
        <w:t xml:space="preserve"> в виде электронного документа</w:t>
      </w:r>
    </w:p>
    <w:bookmarkEnd w:id="0"/>
    <w:p w14:paraId="2ED4B1C3" w14:textId="77777777" w:rsidR="00AE362E" w:rsidRPr="00026984" w:rsidRDefault="00AE362E">
      <w:pPr>
        <w:pStyle w:val="1"/>
        <w:ind w:firstLine="740"/>
        <w:jc w:val="both"/>
      </w:pPr>
    </w:p>
    <w:p w14:paraId="3364C045" w14:textId="72881E09" w:rsidR="00972281" w:rsidRPr="00026984" w:rsidRDefault="00026984">
      <w:pPr>
        <w:pStyle w:val="1"/>
        <w:ind w:firstLine="740"/>
        <w:jc w:val="both"/>
      </w:pPr>
      <w:r w:rsidRPr="00026984">
        <w:t xml:space="preserve">ИМНС по Могилевскому району напоминает, </w:t>
      </w:r>
      <w:r w:rsidR="008C1778" w:rsidRPr="00026984">
        <w:t xml:space="preserve">что </w:t>
      </w:r>
      <w:r w:rsidR="00217463" w:rsidRPr="00026984">
        <w:rPr>
          <w:b/>
          <w:bCs/>
        </w:rPr>
        <w:t>индивидуальные предприниматели</w:t>
      </w:r>
      <w:r w:rsidR="00217463" w:rsidRPr="00026984">
        <w:t xml:space="preserve"> </w:t>
      </w:r>
      <w:r w:rsidR="00217463" w:rsidRPr="00026984">
        <w:rPr>
          <w:rStyle w:val="word-wrapper"/>
          <w:b/>
          <w:bCs/>
          <w:color w:val="242424"/>
          <w:shd w:val="clear" w:color="auto" w:fill="FFFFFF"/>
        </w:rPr>
        <w:t>обязаны представлять налоговые декларации (расчеты) по установленным форматам в виде электронного документа</w:t>
      </w:r>
      <w:r w:rsidR="008C1778" w:rsidRPr="00026984">
        <w:rPr>
          <w:b/>
          <w:bCs/>
        </w:rPr>
        <w:t>.</w:t>
      </w:r>
    </w:p>
    <w:p w14:paraId="3B30EFB5" w14:textId="77777777" w:rsidR="00972281" w:rsidRPr="00026984" w:rsidRDefault="008C1778">
      <w:pPr>
        <w:pStyle w:val="1"/>
        <w:ind w:firstLine="740"/>
        <w:jc w:val="both"/>
      </w:pPr>
      <w:r w:rsidRPr="00026984">
        <w:t>При этом вышеуказанное требование не распространяется на плательщиков:</w:t>
      </w:r>
    </w:p>
    <w:p w14:paraId="5F68C805" w14:textId="77777777" w:rsidR="00972281" w:rsidRPr="00026984" w:rsidRDefault="008C1778">
      <w:pPr>
        <w:pStyle w:val="1"/>
        <w:ind w:firstLine="740"/>
        <w:jc w:val="both"/>
      </w:pPr>
      <w:r w:rsidRPr="00026984">
        <w:t xml:space="preserve">в </w:t>
      </w:r>
      <w:proofErr w:type="gramStart"/>
      <w:r w:rsidRPr="00026984">
        <w:t>отношении</w:t>
      </w:r>
      <w:proofErr w:type="gramEnd"/>
      <w:r w:rsidRPr="00026984">
        <w:t xml:space="preserve"> которых применяются процедуры в деле о несостоятельности или банкротстве, за исключением санации;</w:t>
      </w:r>
    </w:p>
    <w:p w14:paraId="51CE5CC7" w14:textId="77777777" w:rsidR="00972281" w:rsidRPr="00026984" w:rsidRDefault="008C1778">
      <w:pPr>
        <w:pStyle w:val="1"/>
        <w:ind w:firstLine="740"/>
        <w:jc w:val="both"/>
      </w:pPr>
      <w:proofErr w:type="gramStart"/>
      <w:r w:rsidRPr="00026984">
        <w:t>находящихся</w:t>
      </w:r>
      <w:proofErr w:type="gramEnd"/>
      <w:r w:rsidRPr="00026984">
        <w:t xml:space="preserve"> в процессе ликвидации (прекращения деятельности).</w:t>
      </w:r>
    </w:p>
    <w:p w14:paraId="59601DCA" w14:textId="77777777" w:rsidR="00957753" w:rsidRPr="00026984" w:rsidRDefault="00957753">
      <w:pPr>
        <w:pStyle w:val="1"/>
        <w:ind w:firstLine="740"/>
        <w:jc w:val="both"/>
        <w:rPr>
          <w:i/>
          <w:iCs/>
          <w:lang w:val="en-US"/>
        </w:rPr>
      </w:pPr>
    </w:p>
    <w:p w14:paraId="5EAA8A07" w14:textId="3D3766CF" w:rsidR="00026984" w:rsidRPr="00026984" w:rsidRDefault="00026984" w:rsidP="00026984">
      <w:pPr>
        <w:pStyle w:val="1"/>
        <w:ind w:firstLine="740"/>
        <w:jc w:val="both"/>
        <w:rPr>
          <w:color w:val="1A1A1A"/>
          <w:shd w:val="clear" w:color="auto" w:fill="FAFAFA"/>
        </w:rPr>
      </w:pPr>
      <w:r>
        <w:rPr>
          <w:color w:val="1A1A1A"/>
          <w:shd w:val="clear" w:color="auto" w:fill="FAFAFA"/>
        </w:rPr>
        <w:t>П</w:t>
      </w:r>
      <w:bookmarkStart w:id="1" w:name="_GoBack"/>
      <w:bookmarkEnd w:id="1"/>
      <w:r w:rsidRPr="00026984">
        <w:rPr>
          <w:color w:val="1A1A1A"/>
          <w:shd w:val="clear" w:color="auto" w:fill="FAFAFA"/>
        </w:rPr>
        <w:t>ри наличии биометрического паспорта или идентификационной карты (ID-карты) индивидуальный предприниматель имеет возможность работать в личном кабинете плательщика и направлять различные электронные документы, в том числе подавать налоговые декларации (расчеты).</w:t>
      </w:r>
    </w:p>
    <w:p w14:paraId="07D7F991" w14:textId="77777777" w:rsidR="00026984" w:rsidRPr="00026984" w:rsidRDefault="00026984" w:rsidP="00026984">
      <w:pPr>
        <w:ind w:firstLine="740"/>
        <w:jc w:val="both"/>
        <w:rPr>
          <w:rFonts w:ascii="Times New Roman" w:eastAsia="Times New Roman" w:hAnsi="Times New Roman" w:cs="Times New Roman"/>
          <w:i/>
          <w:iCs/>
          <w:color w:val="auto"/>
          <w:sz w:val="30"/>
          <w:szCs w:val="30"/>
        </w:rPr>
      </w:pPr>
    </w:p>
    <w:p w14:paraId="3FF3D24F" w14:textId="77777777" w:rsidR="00026984" w:rsidRPr="00026984" w:rsidRDefault="00026984" w:rsidP="00026984">
      <w:pPr>
        <w:ind w:firstLine="740"/>
        <w:jc w:val="both"/>
        <w:rPr>
          <w:rFonts w:ascii="Times New Roman" w:eastAsia="Times New Roman" w:hAnsi="Times New Roman" w:cs="Times New Roman"/>
          <w:i/>
          <w:iCs/>
          <w:color w:val="auto"/>
          <w:sz w:val="30"/>
          <w:szCs w:val="30"/>
        </w:rPr>
      </w:pPr>
      <w:r w:rsidRPr="00026984">
        <w:rPr>
          <w:rFonts w:ascii="Times New Roman" w:eastAsia="Times New Roman" w:hAnsi="Times New Roman" w:cs="Times New Roman"/>
          <w:i/>
          <w:iCs/>
          <w:color w:val="auto"/>
          <w:sz w:val="30"/>
          <w:szCs w:val="30"/>
        </w:rPr>
        <w:t>Справочно: для получения ЭЦП следует обращаться в РУП «Национальный центр электронных услуг», в РУП «Республиканский информационно-издательский центр Министерства по налогам и сборам Республики Беларусь».</w:t>
      </w:r>
    </w:p>
    <w:p w14:paraId="2EBDBC76" w14:textId="77777777" w:rsidR="00026984" w:rsidRPr="00026984" w:rsidRDefault="00026984" w:rsidP="00026984">
      <w:pPr>
        <w:pStyle w:val="1"/>
        <w:ind w:firstLine="740"/>
        <w:jc w:val="both"/>
      </w:pPr>
    </w:p>
    <w:sectPr w:rsidR="00026984" w:rsidRPr="00026984" w:rsidSect="007336A0">
      <w:pgSz w:w="11900" w:h="16840"/>
      <w:pgMar w:top="680" w:right="805" w:bottom="680" w:left="805" w:header="675" w:footer="533" w:gutter="856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2F2A0" w14:textId="77777777" w:rsidR="00B10796" w:rsidRDefault="00B10796">
      <w:r>
        <w:separator/>
      </w:r>
    </w:p>
  </w:endnote>
  <w:endnote w:type="continuationSeparator" w:id="0">
    <w:p w14:paraId="7CB5CE3C" w14:textId="77777777" w:rsidR="00B10796" w:rsidRDefault="00B1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F5F85" w14:textId="77777777" w:rsidR="00B10796" w:rsidRDefault="00B10796"/>
  </w:footnote>
  <w:footnote w:type="continuationSeparator" w:id="0">
    <w:p w14:paraId="1C8DD113" w14:textId="77777777" w:rsidR="00B10796" w:rsidRDefault="00B107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81"/>
    <w:rsid w:val="00026984"/>
    <w:rsid w:val="000D2B01"/>
    <w:rsid w:val="000D55DA"/>
    <w:rsid w:val="00217463"/>
    <w:rsid w:val="006A3488"/>
    <w:rsid w:val="007336A0"/>
    <w:rsid w:val="00850E31"/>
    <w:rsid w:val="00875C5A"/>
    <w:rsid w:val="008C1778"/>
    <w:rsid w:val="00957753"/>
    <w:rsid w:val="00972281"/>
    <w:rsid w:val="009D645D"/>
    <w:rsid w:val="009E6328"/>
    <w:rsid w:val="00AE362E"/>
    <w:rsid w:val="00B10796"/>
    <w:rsid w:val="00D7225D"/>
    <w:rsid w:val="00D77BDE"/>
    <w:rsid w:val="00E06FD4"/>
    <w:rsid w:val="00E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C1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word-wrapper">
    <w:name w:val="word-wrapper"/>
    <w:basedOn w:val="a0"/>
    <w:rsid w:val="002174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word-wrapper">
    <w:name w:val="word-wrapper"/>
    <w:basedOn w:val="a0"/>
    <w:rsid w:val="0021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 Елена Владимировна</dc:creator>
  <cp:lastModifiedBy>Ярмолюк Ирина Геннадьевна</cp:lastModifiedBy>
  <cp:revision>3</cp:revision>
  <cp:lastPrinted>2024-01-12T12:22:00Z</cp:lastPrinted>
  <dcterms:created xsi:type="dcterms:W3CDTF">2025-03-31T10:54:00Z</dcterms:created>
  <dcterms:modified xsi:type="dcterms:W3CDTF">2025-03-31T11:02:00Z</dcterms:modified>
</cp:coreProperties>
</file>