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FA52F" w14:textId="77777777" w:rsidR="008C4F44" w:rsidRDefault="00245A6B" w:rsidP="008C4F44">
      <w:pPr>
        <w:spacing w:after="120" w:line="240" w:lineRule="exact"/>
        <w:rPr>
          <w:sz w:val="30"/>
          <w:szCs w:val="30"/>
        </w:rPr>
      </w:pPr>
      <w:r w:rsidRPr="00245A6B">
        <w:rPr>
          <w:sz w:val="30"/>
          <w:szCs w:val="30"/>
        </w:rPr>
        <w:t xml:space="preserve">                                                     </w:t>
      </w:r>
      <w:r>
        <w:rPr>
          <w:sz w:val="30"/>
          <w:szCs w:val="30"/>
        </w:rPr>
        <w:t xml:space="preserve">                </w:t>
      </w:r>
      <w:r w:rsidR="00686C83">
        <w:rPr>
          <w:sz w:val="30"/>
          <w:szCs w:val="30"/>
        </w:rPr>
        <w:t xml:space="preserve">       </w:t>
      </w:r>
      <w:r>
        <w:rPr>
          <w:sz w:val="30"/>
          <w:szCs w:val="30"/>
        </w:rPr>
        <w:t xml:space="preserve">       </w:t>
      </w:r>
    </w:p>
    <w:p w14:paraId="09C09F38" w14:textId="4F140145" w:rsidR="008C4F44" w:rsidRPr="008C4F44" w:rsidRDefault="008C4F44" w:rsidP="008C4F44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                       </w:t>
      </w:r>
      <w:r w:rsidR="003C1F5A">
        <w:rPr>
          <w:rFonts w:ascii="Times New Roman" w:hAnsi="Times New Roman" w:cs="Times New Roman"/>
          <w:sz w:val="30"/>
          <w:szCs w:val="30"/>
        </w:rPr>
        <w:t>УТВЕРЖДЕНО</w:t>
      </w:r>
      <w:r w:rsidRPr="008C4F44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3DA8E217" w14:textId="7A936BE0" w:rsidR="008C4F44" w:rsidRPr="008C4F44" w:rsidRDefault="003C1F5A" w:rsidP="008C4F44">
      <w:pPr>
        <w:spacing w:after="0" w:line="280" w:lineRule="exact"/>
        <w:ind w:firstLine="5670"/>
        <w:contextualSpacing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Решение</w:t>
      </w:r>
    </w:p>
    <w:p w14:paraId="12F64F6B" w14:textId="77777777" w:rsidR="008C4F44" w:rsidRPr="008C4F44" w:rsidRDefault="008C4F44" w:rsidP="008C4F44">
      <w:pPr>
        <w:spacing w:after="0" w:line="280" w:lineRule="exact"/>
        <w:ind w:firstLine="5670"/>
        <w:contextualSpacing/>
        <w:rPr>
          <w:rFonts w:ascii="Times New Roman" w:hAnsi="Times New Roman" w:cs="Times New Roman"/>
          <w:sz w:val="30"/>
          <w:szCs w:val="30"/>
        </w:rPr>
      </w:pPr>
      <w:r w:rsidRPr="008C4F44">
        <w:rPr>
          <w:rFonts w:ascii="Times New Roman" w:hAnsi="Times New Roman" w:cs="Times New Roman"/>
          <w:sz w:val="30"/>
          <w:szCs w:val="30"/>
        </w:rPr>
        <w:t xml:space="preserve">Могилевского районного </w:t>
      </w:r>
    </w:p>
    <w:p w14:paraId="0E518528" w14:textId="77777777" w:rsidR="008C4F44" w:rsidRPr="008C4F44" w:rsidRDefault="008C4F44" w:rsidP="008C4F44">
      <w:pPr>
        <w:spacing w:after="0" w:line="280" w:lineRule="exact"/>
        <w:ind w:firstLine="5670"/>
        <w:contextualSpacing/>
        <w:rPr>
          <w:rFonts w:ascii="Times New Roman" w:hAnsi="Times New Roman" w:cs="Times New Roman"/>
          <w:sz w:val="30"/>
          <w:szCs w:val="30"/>
        </w:rPr>
      </w:pPr>
      <w:r w:rsidRPr="008C4F44">
        <w:rPr>
          <w:rFonts w:ascii="Times New Roman" w:hAnsi="Times New Roman" w:cs="Times New Roman"/>
          <w:sz w:val="30"/>
          <w:szCs w:val="30"/>
        </w:rPr>
        <w:t>исполнительного комитета</w:t>
      </w:r>
    </w:p>
    <w:p w14:paraId="686DF55E" w14:textId="77777777" w:rsidR="008C4F44" w:rsidRPr="008C4F44" w:rsidRDefault="008C4F44" w:rsidP="008C4F44">
      <w:pPr>
        <w:spacing w:after="0" w:line="280" w:lineRule="exact"/>
        <w:ind w:firstLine="5670"/>
        <w:contextualSpacing/>
        <w:rPr>
          <w:rFonts w:ascii="Times New Roman" w:hAnsi="Times New Roman" w:cs="Times New Roman"/>
          <w:sz w:val="30"/>
          <w:szCs w:val="30"/>
        </w:rPr>
      </w:pPr>
      <w:r w:rsidRPr="008C4F44">
        <w:rPr>
          <w:rFonts w:ascii="Times New Roman" w:hAnsi="Times New Roman" w:cs="Times New Roman"/>
          <w:sz w:val="30"/>
          <w:szCs w:val="30"/>
        </w:rPr>
        <w:t>14.10.2024 №</w:t>
      </w:r>
      <w:r w:rsidR="00B6130F">
        <w:rPr>
          <w:rFonts w:ascii="Times New Roman" w:hAnsi="Times New Roman" w:cs="Times New Roman"/>
          <w:sz w:val="30"/>
          <w:szCs w:val="30"/>
        </w:rPr>
        <w:t xml:space="preserve"> 59-34</w:t>
      </w:r>
      <w:r w:rsidRPr="008C4F44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5D6B0CEF" w14:textId="77777777" w:rsidR="00686C83" w:rsidRDefault="00686C83" w:rsidP="00686C83">
      <w:pPr>
        <w:pStyle w:val="capu1"/>
        <w:ind w:left="4956" w:firstLine="708"/>
        <w:rPr>
          <w:sz w:val="30"/>
          <w:szCs w:val="30"/>
        </w:rPr>
      </w:pPr>
    </w:p>
    <w:p w14:paraId="6EDC1B57" w14:textId="77777777" w:rsidR="00451D11" w:rsidRPr="007A0452" w:rsidRDefault="00451D11" w:rsidP="00E24EBA">
      <w:pPr>
        <w:pStyle w:val="a3"/>
        <w:jc w:val="both"/>
        <w:rPr>
          <w:rFonts w:ascii="Times New Roman" w:hAnsi="Times New Roman" w:cs="Times New Roman"/>
          <w:sz w:val="30"/>
          <w:szCs w:val="30"/>
        </w:rPr>
      </w:pPr>
      <w:r w:rsidRPr="007A0452">
        <w:rPr>
          <w:rFonts w:ascii="Times New Roman" w:hAnsi="Times New Roman" w:cs="Times New Roman"/>
          <w:sz w:val="30"/>
          <w:szCs w:val="30"/>
        </w:rPr>
        <w:t>ПОЛОЖЕНИЕ</w:t>
      </w:r>
      <w:r w:rsidR="00245A6B"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</w:t>
      </w:r>
    </w:p>
    <w:p w14:paraId="0D11D5BD" w14:textId="77777777" w:rsidR="009F0EDF" w:rsidRPr="007A0452" w:rsidRDefault="00451D11" w:rsidP="00980D65">
      <w:pPr>
        <w:pStyle w:val="a3"/>
        <w:spacing w:line="280" w:lineRule="exact"/>
        <w:rPr>
          <w:rFonts w:ascii="Times New Roman" w:hAnsi="Times New Roman" w:cs="Times New Roman"/>
          <w:sz w:val="30"/>
          <w:szCs w:val="30"/>
        </w:rPr>
      </w:pPr>
      <w:r w:rsidRPr="007A0452">
        <w:rPr>
          <w:rFonts w:ascii="Times New Roman" w:hAnsi="Times New Roman" w:cs="Times New Roman"/>
          <w:sz w:val="30"/>
          <w:szCs w:val="30"/>
        </w:rPr>
        <w:t xml:space="preserve">о постоянно действующей комиссии </w:t>
      </w:r>
    </w:p>
    <w:p w14:paraId="00417454" w14:textId="77777777" w:rsidR="009F0EDF" w:rsidRPr="007A0452" w:rsidRDefault="00451D11" w:rsidP="00980D65">
      <w:pPr>
        <w:pStyle w:val="a3"/>
        <w:spacing w:line="280" w:lineRule="exact"/>
        <w:rPr>
          <w:rFonts w:ascii="Times New Roman" w:hAnsi="Times New Roman" w:cs="Times New Roman"/>
          <w:sz w:val="30"/>
          <w:szCs w:val="30"/>
        </w:rPr>
      </w:pPr>
      <w:r w:rsidRPr="007A0452">
        <w:rPr>
          <w:rFonts w:ascii="Times New Roman" w:hAnsi="Times New Roman" w:cs="Times New Roman"/>
          <w:sz w:val="30"/>
          <w:szCs w:val="30"/>
        </w:rPr>
        <w:t>по координации работы по содействию</w:t>
      </w:r>
    </w:p>
    <w:p w14:paraId="6A1864A0" w14:textId="77777777" w:rsidR="00451D11" w:rsidRPr="007A0452" w:rsidRDefault="00451D11" w:rsidP="00980D65">
      <w:pPr>
        <w:pStyle w:val="a3"/>
        <w:spacing w:line="280" w:lineRule="exact"/>
        <w:rPr>
          <w:rFonts w:ascii="Times New Roman" w:hAnsi="Times New Roman" w:cs="Times New Roman"/>
          <w:sz w:val="30"/>
          <w:szCs w:val="30"/>
        </w:rPr>
      </w:pPr>
      <w:r w:rsidRPr="007A0452">
        <w:rPr>
          <w:rFonts w:ascii="Times New Roman" w:hAnsi="Times New Roman" w:cs="Times New Roman"/>
          <w:sz w:val="30"/>
          <w:szCs w:val="30"/>
        </w:rPr>
        <w:t>занятости населения</w:t>
      </w:r>
    </w:p>
    <w:p w14:paraId="44D92B1D" w14:textId="77777777" w:rsidR="004C6349" w:rsidRPr="00261445" w:rsidRDefault="004C6349" w:rsidP="00686C83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A57C95B" w14:textId="77777777" w:rsidR="00451D11" w:rsidRPr="009F0EDF" w:rsidRDefault="00451D11" w:rsidP="004C6349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 xml:space="preserve">1. Настоящим Положением устанавливается порядок образования и деятельности постоянно действующей комиссии по координации работы по содействию занятости населения (далее – комиссия), созданной </w:t>
      </w:r>
      <w:r w:rsidR="008C4F44">
        <w:rPr>
          <w:rFonts w:ascii="Times New Roman" w:hAnsi="Times New Roman" w:cs="Times New Roman"/>
          <w:sz w:val="30"/>
          <w:szCs w:val="30"/>
        </w:rPr>
        <w:t>Могилев</w:t>
      </w:r>
      <w:r w:rsidRPr="009F0EDF">
        <w:rPr>
          <w:rFonts w:ascii="Times New Roman" w:hAnsi="Times New Roman" w:cs="Times New Roman"/>
          <w:sz w:val="30"/>
          <w:szCs w:val="30"/>
        </w:rPr>
        <w:t>ским районным исполнительным комитетом (далее – райисполком).</w:t>
      </w:r>
    </w:p>
    <w:p w14:paraId="74D48F62" w14:textId="77777777" w:rsidR="00451D11" w:rsidRPr="009F0EDF" w:rsidRDefault="00451D11" w:rsidP="004C6349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2. Комиссия является постоянно действующим коллегиальным органом, который осуществляет свою деятельность в соответствии с настоящим Положением, решениями райисполкома и другими актами законодательства.</w:t>
      </w:r>
    </w:p>
    <w:p w14:paraId="198D8EF3" w14:textId="77777777" w:rsidR="00451D11" w:rsidRPr="009F0EDF" w:rsidRDefault="00451D11" w:rsidP="004C6349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3. Обеспечение деятельности комиссии осуществляется райисполкомом.</w:t>
      </w:r>
    </w:p>
    <w:p w14:paraId="66B1CCED" w14:textId="77777777" w:rsidR="00451D11" w:rsidRPr="009F0EDF" w:rsidRDefault="00451D11" w:rsidP="004C6349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4. Основной задачей комиссии является координация работы по реализации норм Декрета Президента Республики Беларусь от 2 апреля 2015 г. № 3</w:t>
      </w:r>
      <w:r w:rsidR="00616D94">
        <w:rPr>
          <w:rFonts w:ascii="Times New Roman" w:hAnsi="Times New Roman" w:cs="Times New Roman"/>
          <w:sz w:val="30"/>
          <w:szCs w:val="30"/>
        </w:rPr>
        <w:t xml:space="preserve"> «О содействии занятости населения» (далее –</w:t>
      </w:r>
      <w:r w:rsidR="00616D94" w:rsidRPr="00616D94">
        <w:rPr>
          <w:rFonts w:ascii="Times New Roman" w:hAnsi="Times New Roman" w:cs="Times New Roman"/>
          <w:sz w:val="30"/>
          <w:szCs w:val="30"/>
        </w:rPr>
        <w:t xml:space="preserve"> </w:t>
      </w:r>
      <w:r w:rsidR="00616D94" w:rsidRPr="009F0EDF">
        <w:rPr>
          <w:rFonts w:ascii="Times New Roman" w:hAnsi="Times New Roman" w:cs="Times New Roman"/>
          <w:sz w:val="30"/>
          <w:szCs w:val="30"/>
        </w:rPr>
        <w:t>Декрет Президента Республики Беларусь от 2 апреля 2015 г. № 3</w:t>
      </w:r>
      <w:r w:rsidR="00616D94">
        <w:rPr>
          <w:rFonts w:ascii="Times New Roman" w:hAnsi="Times New Roman" w:cs="Times New Roman"/>
          <w:sz w:val="30"/>
          <w:szCs w:val="30"/>
        </w:rPr>
        <w:t>)</w:t>
      </w:r>
      <w:r w:rsidRPr="009F0EDF">
        <w:rPr>
          <w:rFonts w:ascii="Times New Roman" w:hAnsi="Times New Roman" w:cs="Times New Roman"/>
          <w:sz w:val="30"/>
          <w:szCs w:val="30"/>
        </w:rPr>
        <w:t>, в том числе посредством:</w:t>
      </w:r>
    </w:p>
    <w:p w14:paraId="4E0F9955" w14:textId="77777777" w:rsidR="00451D11" w:rsidRPr="009F0EDF" w:rsidRDefault="00451D11" w:rsidP="004C6349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организации работы по оказанию трудоспособным гражданам, не занятым в экономике, содействия в трудоустройстве;</w:t>
      </w:r>
    </w:p>
    <w:p w14:paraId="477A27AC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оказания консультативной, методической и правовой помощи по вопросам трудоустройства и (или) самозанятости;</w:t>
      </w:r>
    </w:p>
    <w:p w14:paraId="3450CA80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организации работы по информированию (уведомлению) граждан о том, что информация о них содержится в базе данных трудоспособных граждан, не занятых в экономике (далее – база данных);</w:t>
      </w:r>
    </w:p>
    <w:p w14:paraId="1A756240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формирования в электронном виде списка трудоспособных граждан, не занятых в экономике, оплачивающих услуги, определяемые Советом Министров Республики Беларусь, по ценам (тарифам), обеспечивающим полное возмещение экономически обоснованных затрат на их оказание (далее – услуги с возмещением затрат), и списка трудоспособных граждан, не занятых в экономике, выехавших за пределы Республики Беларусь, оплачивающих услуги с возмещением затрат;</w:t>
      </w:r>
    </w:p>
    <w:p w14:paraId="2446EB3F" w14:textId="77777777" w:rsidR="00980D65" w:rsidRDefault="00451D11" w:rsidP="002014BB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lastRenderedPageBreak/>
        <w:t>рассмотрения заявлений тру</w:t>
      </w:r>
      <w:r w:rsidR="002014BB">
        <w:rPr>
          <w:rFonts w:ascii="Times New Roman" w:hAnsi="Times New Roman" w:cs="Times New Roman"/>
          <w:sz w:val="30"/>
          <w:szCs w:val="30"/>
        </w:rPr>
        <w:t xml:space="preserve">доспособных граждан, не занятых </w:t>
      </w:r>
      <w:r w:rsidRPr="009F0EDF">
        <w:rPr>
          <w:rFonts w:ascii="Times New Roman" w:hAnsi="Times New Roman" w:cs="Times New Roman"/>
          <w:sz w:val="30"/>
          <w:szCs w:val="30"/>
        </w:rPr>
        <w:t>в</w:t>
      </w:r>
      <w:r w:rsidR="002014BB">
        <w:rPr>
          <w:rFonts w:ascii="Times New Roman" w:hAnsi="Times New Roman" w:cs="Times New Roman"/>
          <w:sz w:val="30"/>
          <w:szCs w:val="30"/>
        </w:rPr>
        <w:t xml:space="preserve"> </w:t>
      </w:r>
      <w:r w:rsidRPr="009F0EDF">
        <w:rPr>
          <w:rFonts w:ascii="Times New Roman" w:hAnsi="Times New Roman" w:cs="Times New Roman"/>
          <w:sz w:val="30"/>
          <w:szCs w:val="30"/>
        </w:rPr>
        <w:t>экономике, или членов их семей* о полном или частичном освобождении таких трудоспособных граждан от оплаты услуг с возмещением затрат в связи с нахождением в трудной жизненной ситуации (далее – заявления), представленных по форме, прил</w:t>
      </w:r>
      <w:r w:rsidR="00F94042">
        <w:rPr>
          <w:rFonts w:ascii="Times New Roman" w:hAnsi="Times New Roman" w:cs="Times New Roman"/>
          <w:sz w:val="30"/>
          <w:szCs w:val="30"/>
        </w:rPr>
        <w:t xml:space="preserve">агаемой к Примерному положению о </w:t>
      </w:r>
      <w:r w:rsidR="00980D65" w:rsidRPr="00980D65">
        <w:rPr>
          <w:rFonts w:ascii="Times New Roman" w:hAnsi="Times New Roman" w:cs="Times New Roman"/>
          <w:sz w:val="30"/>
          <w:szCs w:val="30"/>
        </w:rPr>
        <w:t>постоянно действующей комиссии по координации работы по содействию занятости населения, утвержденному постановлением Совета Министров Республики Беларусь от 31 марта 2018 г. № 240, в соответствии с законодательством об административных процедурах;</w:t>
      </w:r>
    </w:p>
    <w:p w14:paraId="4FBB99FD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рассмотрения запросов районных, городских исполнительных и распорядительных органов, местных администраций, иных государственных органов (организаций)** для целей предоставления льготных кредитов на строительство (реконструкцию) или приобретение жилых помещений (далее – льготные кредиты), одноразовых субсидий на строительство (реконструкцию) или приобретение жилых помещений (далее – одноразовые субсидии), субсидии на уплату части процентов за пользование кредитами, выдаваемыми банками на строительство (реконструкцию) жилых помещений, либо субсидии на уплату части процентов за пользование кредитами и субсидии на погашение основного долга по этим кредитам (далее – субсидия на уплату части процентов (субсидии);</w:t>
      </w:r>
    </w:p>
    <w:p w14:paraId="6B0F7166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координации широкомасштабной информационной работы по разъяснению социально-трудовых гарантий, предоставляемых государством гражданам, ориентации граждан на осуществление легальной деятельности;</w:t>
      </w:r>
    </w:p>
    <w:p w14:paraId="4A7E44E0" w14:textId="77777777" w:rsidR="00451D11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организации и координации работы заинтересованных органов и организаций по проведению профилактической работы, направленной на ресоциализацию лиц, ведущих асоциальный образ жизни;</w:t>
      </w:r>
    </w:p>
    <w:p w14:paraId="692511BA" w14:textId="77777777" w:rsidR="00686C83" w:rsidRPr="009F0EDF" w:rsidRDefault="00686C83" w:rsidP="00686C83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проведения иных мероприятий в рамках реализации Декрета</w:t>
      </w:r>
      <w:r w:rsidRPr="00686C83">
        <w:rPr>
          <w:rFonts w:ascii="Times New Roman" w:hAnsi="Times New Roman" w:cs="Times New Roman"/>
          <w:sz w:val="30"/>
          <w:szCs w:val="30"/>
        </w:rPr>
        <w:t xml:space="preserve"> </w:t>
      </w:r>
      <w:r w:rsidRPr="009F0EDF">
        <w:rPr>
          <w:rFonts w:ascii="Times New Roman" w:hAnsi="Times New Roman" w:cs="Times New Roman"/>
          <w:sz w:val="30"/>
          <w:szCs w:val="30"/>
        </w:rPr>
        <w:t>Президента Республики Беларусь от 2 апреля 2015 г. № 3.</w:t>
      </w:r>
    </w:p>
    <w:p w14:paraId="4E25E9EE" w14:textId="77777777" w:rsidR="00686C83" w:rsidRPr="00686C83" w:rsidRDefault="00451D11" w:rsidP="00686C8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1445"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1F8C35BE" w14:textId="77777777" w:rsidR="00686C83" w:rsidRDefault="00686C83" w:rsidP="00686C83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61445">
        <w:rPr>
          <w:rFonts w:ascii="Times New Roman" w:hAnsi="Times New Roman" w:cs="Times New Roman"/>
          <w:sz w:val="20"/>
          <w:szCs w:val="20"/>
        </w:rPr>
        <w:t>* Для целей настоящего Положения под членами семьи гражданина понимаются супруг (супруга), родители (усыновители, удочерители), дети, в том числе усыновленные, удочеренные, дед, бабка, внуки, прадед, прабабка, правнуки, а также родители (усыновители, удочерители), дети, в том числе усыновленные, удочеренные, дед, бабка, внуки, прадед, прабабка, правнуки супруга (супруги).</w:t>
      </w:r>
    </w:p>
    <w:p w14:paraId="60F66B2D" w14:textId="77777777" w:rsidR="00451D11" w:rsidRPr="00261445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61445">
        <w:rPr>
          <w:rFonts w:ascii="Times New Roman" w:hAnsi="Times New Roman" w:cs="Times New Roman"/>
          <w:sz w:val="20"/>
          <w:szCs w:val="20"/>
        </w:rPr>
        <w:t>** Для целей настоящего Положения под иными государственными органами (организациями) понимаются:</w:t>
      </w:r>
    </w:p>
    <w:p w14:paraId="687A7D2E" w14:textId="77777777" w:rsidR="00451D11" w:rsidRPr="00261445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61445">
        <w:rPr>
          <w:rFonts w:ascii="Times New Roman" w:hAnsi="Times New Roman" w:cs="Times New Roman"/>
          <w:sz w:val="20"/>
          <w:szCs w:val="20"/>
        </w:rPr>
        <w:t>государственные органы, имеющие право в соответствии с частью первой подпункта 1.9 пункта 1 Указа Президента Республики Беларусь от 6 января 2012 г. № 13 «О некоторых вопросах предоставления гражданам государственной поддержки при строительстве (реконструкции) или приобретении жилых помещений» на утверждение списков на получение льготных кредитов, а также организации, входящие в их систему или подчиненные им, которым делегированы полномочия по утверждению этих списков;</w:t>
      </w:r>
    </w:p>
    <w:p w14:paraId="3E2133C4" w14:textId="77777777" w:rsidR="00686C83" w:rsidRDefault="00451D11" w:rsidP="00686C83">
      <w:pPr>
        <w:pStyle w:val="a3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61445">
        <w:rPr>
          <w:rFonts w:ascii="Times New Roman" w:hAnsi="Times New Roman" w:cs="Times New Roman"/>
          <w:sz w:val="20"/>
          <w:szCs w:val="20"/>
        </w:rPr>
        <w:t>государственные органы, имеющие право в соответствии с частью второй подпункта 1.14 пункта 1 Указа Президента Республики Беларусь от 4 июля 2017 г. № 240 «О государственной поддержке граждан при строительстве (реконструкции) жилых помещений» на утверждение списков на получение субсидии на уплату части процентов (субсидий), а также организации, входящие в их систему или подчиненные им, которым делегированы полномочия по утверждению этих списков.</w:t>
      </w:r>
    </w:p>
    <w:p w14:paraId="1ACBA8D1" w14:textId="77777777" w:rsidR="00686C83" w:rsidRPr="009F0EDF" w:rsidRDefault="00686C83" w:rsidP="00686C83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5. Для реализации возложенных задач комиссия имеет право:</w:t>
      </w:r>
    </w:p>
    <w:p w14:paraId="12181FC3" w14:textId="77777777" w:rsidR="00686C83" w:rsidRPr="009F0EDF" w:rsidRDefault="00686C83" w:rsidP="00686C83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принимать решения о полном или частичном освобождении трудоспособных граждан, не занятых в экономике, от оплаты услуг с возмещением затрат в связи с нахождением в трудной жизненной ситуации по их заявлениям либо об отказе в таком освобождении;</w:t>
      </w:r>
    </w:p>
    <w:p w14:paraId="42873A68" w14:textId="77777777" w:rsidR="00451D11" w:rsidRDefault="00686C83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по запросам государственных органов и организаций, указанных в абзаце седьмом пункта 4 настоящего Положения, не позднее 5 рабочих</w:t>
      </w:r>
      <w:r w:rsidR="00616D94">
        <w:rPr>
          <w:rFonts w:ascii="Times New Roman" w:hAnsi="Times New Roman" w:cs="Times New Roman"/>
          <w:sz w:val="30"/>
          <w:szCs w:val="30"/>
        </w:rPr>
        <w:t xml:space="preserve"> </w:t>
      </w:r>
      <w:r w:rsidR="00451D11" w:rsidRPr="009F0EDF">
        <w:rPr>
          <w:rFonts w:ascii="Times New Roman" w:hAnsi="Times New Roman" w:cs="Times New Roman"/>
          <w:sz w:val="30"/>
          <w:szCs w:val="30"/>
        </w:rPr>
        <w:t>дней со дня получения запроса предоставлять сведения из базы данных об отнесении граждан к трудоспособным гражданам, не занятым в экономике, и принимать решения*** для целей предоставления льготных кредитов, одноразовых субсидий, субсидии на уплату части процентов (субсидий) о признании граждан и (или) трудоспособных членов их семей****:</w:t>
      </w:r>
    </w:p>
    <w:p w14:paraId="58D874F5" w14:textId="77777777" w:rsidR="00F94042" w:rsidRPr="009F0EDF" w:rsidRDefault="00F94042" w:rsidP="00F94042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трудоспособными гражданами, не занятыми в экономике, находящимися в трудной жизненной ситуации;</w:t>
      </w:r>
    </w:p>
    <w:p w14:paraId="030BB84B" w14:textId="77777777" w:rsidR="00F94042" w:rsidRPr="009F0EDF" w:rsidRDefault="00F94042" w:rsidP="00F94042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не относящимися к трудоспособным гражданам, не занятым в экономике, – в случае, если отпали основания для отнесения их к трудоспособным гражданам, не занятым в экономике, на дату подачи заявлений о включении в списки на получение льготных кредитов, о предоставлении одноразовых субсидий, о предоставлении субсидии на уплату части процентов (субсидий) (о включении в списки на получение субсидии на уплату части процентов (субсидий) в случае утверждения указанных списков в соответствии с частью второй подпункта 1.14 пункта 1 Указа Президента Республики Беларусь от 4 июля 2017 г. № 240);</w:t>
      </w:r>
    </w:p>
    <w:p w14:paraId="73A9CE30" w14:textId="77777777" w:rsidR="00F94042" w:rsidRPr="009F0EDF" w:rsidRDefault="00F94042" w:rsidP="00F94042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направлять трудоспособных граждан, не занятых в экономике, в управление по труду, занятости и социальной защите райисполкома для оказания им содействия в трудоустройстве;</w:t>
      </w:r>
    </w:p>
    <w:p w14:paraId="54580971" w14:textId="77777777" w:rsidR="00F94042" w:rsidRPr="009F0EDF" w:rsidRDefault="00F94042" w:rsidP="00F94042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при формировании списка трудоспособных граждан, не занятых в экономике, оплачивающих услуги с возмещением затрат, исключать из него граждан, которые относятся к категориям, указанным в пунктах 3 и 4 Положения о порядке отнесения трудоспособных граждан к не занятым в экономике, формирования и ведения базы данных трудоспособных граждан, не занятых в экономике, включая взаимодействие в этих целях государственных органов и организаций, утвержденного постановлением Совета Министров Республики Беларусь от 31 марта 2018 г. № 239;</w:t>
      </w:r>
    </w:p>
    <w:p w14:paraId="506F0426" w14:textId="77777777" w:rsidR="009F0EDF" w:rsidRPr="00261445" w:rsidRDefault="009F0EDF" w:rsidP="009F0ED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1445"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4DFF0650" w14:textId="77777777" w:rsidR="009F0EDF" w:rsidRPr="00261445" w:rsidRDefault="009F0EDF" w:rsidP="009F0EDF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261445">
        <w:rPr>
          <w:rFonts w:ascii="Times New Roman" w:hAnsi="Times New Roman" w:cs="Times New Roman"/>
          <w:sz w:val="20"/>
          <w:szCs w:val="20"/>
        </w:rPr>
        <w:t>*** Выписки из протоколов заседаний комиссии, содержащие указанные решения, направляются в государственные органы и организации, направившие соответствующие запросы, на следующий рабочий день после подписания соответствующих протоколов.</w:t>
      </w:r>
    </w:p>
    <w:p w14:paraId="4BA2031A" w14:textId="77777777" w:rsidR="00264A2B" w:rsidRDefault="009F0EDF" w:rsidP="00264A2B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261445">
        <w:rPr>
          <w:rFonts w:ascii="Times New Roman" w:hAnsi="Times New Roman" w:cs="Times New Roman"/>
          <w:sz w:val="20"/>
          <w:szCs w:val="20"/>
        </w:rPr>
        <w:t>**** Для целей настоящего Положения отнесение граждан к трудоспособным членам семьи для целей предоставления льготных кредитов, одноразовых субсидий осуществляется в соответствии с абзацем двенадцатым пункта 5 Указа Президента Республики Беларусь от 6 января 2012 г. № 13, а для целей предоставления субсидии на уплату части процентов (субсидий) – в соответствии с абзацем восьмым пункта 3 Указа Президента Республики Беларусь от 4 июля 2017 г. № 240.</w:t>
      </w:r>
    </w:p>
    <w:p w14:paraId="215DE6B2" w14:textId="77777777" w:rsidR="000D7089" w:rsidRDefault="000D7089" w:rsidP="00264A2B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</w:p>
    <w:p w14:paraId="2A6803DF" w14:textId="77777777" w:rsidR="000D7089" w:rsidRDefault="000D7089" w:rsidP="000D7089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 xml:space="preserve">пересматривать списки трудоспособных граждан, не занятых в экономике, оплачивающих услуги с возмещением затрат, и списки трудоспособных граждан, не занятых в экономике, выехавших за пределы Республики Беларусь, оплачивающих услуги с возмещением затрат, сформированные за прошлые периоды (квартал, месяц) (далее – списки за </w:t>
      </w:r>
      <w:r>
        <w:rPr>
          <w:rFonts w:ascii="Times New Roman" w:hAnsi="Times New Roman" w:cs="Times New Roman"/>
          <w:sz w:val="30"/>
          <w:szCs w:val="30"/>
        </w:rPr>
        <w:t xml:space="preserve">                          </w:t>
      </w:r>
      <w:r w:rsidRPr="009F0EDF">
        <w:rPr>
          <w:rFonts w:ascii="Times New Roman" w:hAnsi="Times New Roman" w:cs="Times New Roman"/>
          <w:sz w:val="30"/>
          <w:szCs w:val="30"/>
        </w:rPr>
        <w:t xml:space="preserve">прошлые периоды), путем включения в них трудоспособных граждан, </w:t>
      </w:r>
      <w:r w:rsidRPr="00264A2B">
        <w:rPr>
          <w:rFonts w:ascii="Times New Roman" w:hAnsi="Times New Roman" w:cs="Times New Roman"/>
          <w:sz w:val="30"/>
          <w:szCs w:val="30"/>
        </w:rPr>
        <w:t xml:space="preserve">не </w:t>
      </w:r>
      <w:r w:rsidRPr="009F0EDF">
        <w:rPr>
          <w:rFonts w:ascii="Times New Roman" w:hAnsi="Times New Roman" w:cs="Times New Roman"/>
          <w:sz w:val="30"/>
          <w:szCs w:val="30"/>
        </w:rPr>
        <w:t>занятых</w:t>
      </w:r>
      <w:r w:rsidRPr="00264A2B">
        <w:t xml:space="preserve"> </w:t>
      </w:r>
      <w:r w:rsidRPr="00264A2B">
        <w:rPr>
          <w:rFonts w:ascii="Times New Roman" w:hAnsi="Times New Roman" w:cs="Times New Roman"/>
          <w:sz w:val="30"/>
          <w:szCs w:val="30"/>
        </w:rPr>
        <w:t>в экономике, в соответствии с законодательством,</w:t>
      </w:r>
      <w:r>
        <w:rPr>
          <w:rFonts w:ascii="Times New Roman" w:hAnsi="Times New Roman" w:cs="Times New Roman"/>
          <w:sz w:val="30"/>
          <w:szCs w:val="30"/>
        </w:rPr>
        <w:t xml:space="preserve"> действовавшим </w:t>
      </w:r>
    </w:p>
    <w:p w14:paraId="7369473E" w14:textId="77777777" w:rsidR="00451D11" w:rsidRPr="00264A2B" w:rsidRDefault="00264A2B" w:rsidP="00264A2B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264A2B">
        <w:rPr>
          <w:rFonts w:ascii="Times New Roman" w:hAnsi="Times New Roman" w:cs="Times New Roman"/>
          <w:sz w:val="30"/>
          <w:szCs w:val="30"/>
        </w:rPr>
        <w:t xml:space="preserve">на дату </w:t>
      </w:r>
      <w:r w:rsidR="00451D11" w:rsidRPr="009F0EDF">
        <w:rPr>
          <w:rFonts w:ascii="Times New Roman" w:hAnsi="Times New Roman" w:cs="Times New Roman"/>
          <w:sz w:val="30"/>
          <w:szCs w:val="30"/>
        </w:rPr>
        <w:t>формирования таких списков;</w:t>
      </w:r>
    </w:p>
    <w:p w14:paraId="28DF0F6F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запрашивать на безвозмездной основе у государственных органов и иных организаций независимо от формы собственности, должностных лиц информацию по вопросам, относящимся к деятельности комиссии;</w:t>
      </w:r>
    </w:p>
    <w:p w14:paraId="105FDD2F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привлекать специалистов и экспертов для подготовки заключений по вопросам, имеющим значение для осуществления деятельности комиссии;</w:t>
      </w:r>
    </w:p>
    <w:p w14:paraId="48B50EF8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взаимодействовать с нанимателями по вопросам трудоустройства на временную и (или) постоянную работу на имеющиеся вакансии и созданные рабочие места трудоспособных граждан, не занятых в экономике;</w:t>
      </w:r>
    </w:p>
    <w:p w14:paraId="650C1117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взаимодействовать с государственными органами, иными организациями независимо от формы собственности;</w:t>
      </w:r>
    </w:p>
    <w:p w14:paraId="1AF886C2" w14:textId="77777777" w:rsidR="00451D11" w:rsidRPr="009F0EDF" w:rsidRDefault="00451D11" w:rsidP="002014BB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реализовывать иные права в соответствии с законодательством.</w:t>
      </w:r>
    </w:p>
    <w:p w14:paraId="4B568D6D" w14:textId="77777777" w:rsidR="00261445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6. В состав комиссии входят председатель комиссии, его заместитель, секретарь и иные члены комиссии.</w:t>
      </w:r>
    </w:p>
    <w:p w14:paraId="527C7D57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Председатель комиссии, его заместитель и члены комиссии, за исключением секретаря комиссии, исполняют обязанности на общественных началах.</w:t>
      </w:r>
    </w:p>
    <w:p w14:paraId="0CE15E48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Должность секретаря комиссии вводится в пределах установленной численности работников райисполкома. Оплата труда по указанной должности служащего осуществляется в порядке, установленном законодательством.</w:t>
      </w:r>
    </w:p>
    <w:p w14:paraId="3CEAA44F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 xml:space="preserve">7. Председателем комиссии является председатель </w:t>
      </w:r>
      <w:r w:rsidR="008C4F44">
        <w:rPr>
          <w:rFonts w:ascii="Times New Roman" w:hAnsi="Times New Roman" w:cs="Times New Roman"/>
          <w:sz w:val="30"/>
          <w:szCs w:val="30"/>
        </w:rPr>
        <w:t>Могилев</w:t>
      </w:r>
      <w:r w:rsidRPr="009F0EDF">
        <w:rPr>
          <w:rFonts w:ascii="Times New Roman" w:hAnsi="Times New Roman" w:cs="Times New Roman"/>
          <w:sz w:val="30"/>
          <w:szCs w:val="30"/>
        </w:rPr>
        <w:t>ского районного Совета депутатов.</w:t>
      </w:r>
    </w:p>
    <w:p w14:paraId="10AE2E5D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Председатель комиссии:</w:t>
      </w:r>
    </w:p>
    <w:p w14:paraId="05355A17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руководит работой комиссии и несет персональную ответственность за выполнение возложенных на нее задач;</w:t>
      </w:r>
    </w:p>
    <w:p w14:paraId="6ACDCF96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проводит заседания комиссии и подписывает протоколы заседаний комиссии;</w:t>
      </w:r>
    </w:p>
    <w:p w14:paraId="74A1A646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планирует работу комиссии;</w:t>
      </w:r>
    </w:p>
    <w:p w14:paraId="7874C423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вносит предложения в райисполком о персональном составе комиссии, прекращении деятельности ее членов, кандидатуре секретаря;</w:t>
      </w:r>
    </w:p>
    <w:p w14:paraId="32956488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осуществляет иные функции в соответствии с законодательством.</w:t>
      </w:r>
    </w:p>
    <w:p w14:paraId="283E8BF3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 период отсутствия председателя комиссии его обязанности выполняет заместитель председателя комиссии.</w:t>
      </w:r>
    </w:p>
    <w:p w14:paraId="028BBB41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8. Секретарь комиссии:</w:t>
      </w:r>
    </w:p>
    <w:p w14:paraId="459B5526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осуществляет работу с базой данных;</w:t>
      </w:r>
    </w:p>
    <w:p w14:paraId="731E76E9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консультирует членов комиссии по работе с базой данных;</w:t>
      </w:r>
    </w:p>
    <w:p w14:paraId="72C4ACE5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 xml:space="preserve">проводит работу по формированию списка трудоспособных граждан, не занятых в экономике, оплачивающих услуги с возмещением затрат, и списка трудоспособных граждан, не занятых в экономике, выехавших </w:t>
      </w:r>
      <w:r w:rsidR="00264A2B">
        <w:rPr>
          <w:rFonts w:ascii="Times New Roman" w:hAnsi="Times New Roman" w:cs="Times New Roman"/>
          <w:sz w:val="30"/>
          <w:szCs w:val="30"/>
        </w:rPr>
        <w:t xml:space="preserve">     </w:t>
      </w:r>
      <w:r w:rsidRPr="009F0EDF">
        <w:rPr>
          <w:rFonts w:ascii="Times New Roman" w:hAnsi="Times New Roman" w:cs="Times New Roman"/>
          <w:sz w:val="30"/>
          <w:szCs w:val="30"/>
        </w:rPr>
        <w:t>за пределы Республики Беларусь, оплачивающих услуги с возмещением затрат;</w:t>
      </w:r>
    </w:p>
    <w:p w14:paraId="7E29CEE4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подготавливает проекты решений райисполкома об утверждении списка трудоспособных граждан, не занятых в экономике, оплачивающих услуги с возмещением затрат, и списка трудоспособных граждан, не занятых в экономике, выехавших за пределы Республики Беларусь, оплачивающих услуги с возмещением затрат;</w:t>
      </w:r>
    </w:p>
    <w:p w14:paraId="24F2EADB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выносит на рассмотрение комиссии заявления трудоспособных граждан, не занятых в экономике, или членов их семей о полном или частичном освобождении трудоспособных граждан, не занятых в экономике, от оплаты услуг с возмещением затрат в связи с нахождением в трудной жизненной ситуации и о признании таких граждан занятыми в экономике и не относящимися к не занятым в экономике;</w:t>
      </w:r>
    </w:p>
    <w:p w14:paraId="162887F0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подготавливает запросы о предоставлении информации по вопросам, относящимся к деятельности комиссии;</w:t>
      </w:r>
    </w:p>
    <w:p w14:paraId="2BF3B464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обеспечивает отчетность по вопросам деятельности комиссии;</w:t>
      </w:r>
    </w:p>
    <w:p w14:paraId="3F5C2EA1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оказывает консультацию гражданам по вопросам реализации Декрета Президента Республики Беларусь от 2 апреля 2015 г. № 3;</w:t>
      </w:r>
    </w:p>
    <w:p w14:paraId="4E75A935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осуществляет подготовку материалов для рассмотрения на заседании комиссии;</w:t>
      </w:r>
    </w:p>
    <w:p w14:paraId="12E9447A" w14:textId="77777777" w:rsidR="00451D11" w:rsidRPr="009F0EDF" w:rsidRDefault="00451D11" w:rsidP="002014BB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осуществляет подготовку заседаний комиссии;</w:t>
      </w:r>
    </w:p>
    <w:p w14:paraId="19F4B737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оформляет протоколы заседаний и решений комиссии;</w:t>
      </w:r>
    </w:p>
    <w:p w14:paraId="5C2589FA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ведет делопроизводство в комиссии;</w:t>
      </w:r>
    </w:p>
    <w:p w14:paraId="272B2339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осуществляет иные функции, возложенные на него председателем комиссии.</w:t>
      </w:r>
    </w:p>
    <w:p w14:paraId="3CF30EA9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 период отсутствия секретаря комиссии его обязанности выполняет член комиссии, определенный председателем комиссии.</w:t>
      </w:r>
    </w:p>
    <w:p w14:paraId="538631C6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9. В состав комиссии включаются депутаты всех уровней (</w:t>
      </w:r>
      <w:r w:rsidR="008C4F44">
        <w:rPr>
          <w:rFonts w:ascii="Times New Roman" w:hAnsi="Times New Roman" w:cs="Times New Roman"/>
          <w:sz w:val="30"/>
          <w:szCs w:val="30"/>
        </w:rPr>
        <w:t xml:space="preserve">с их </w:t>
      </w:r>
      <w:r w:rsidRPr="009F0EDF">
        <w:rPr>
          <w:rFonts w:ascii="Times New Roman" w:hAnsi="Times New Roman" w:cs="Times New Roman"/>
          <w:sz w:val="30"/>
          <w:szCs w:val="30"/>
        </w:rPr>
        <w:t>соглас</w:t>
      </w:r>
      <w:r w:rsidR="008C4F44">
        <w:rPr>
          <w:rFonts w:ascii="Times New Roman" w:hAnsi="Times New Roman" w:cs="Times New Roman"/>
          <w:sz w:val="30"/>
          <w:szCs w:val="30"/>
        </w:rPr>
        <w:t>ия</w:t>
      </w:r>
      <w:r w:rsidRPr="009F0EDF">
        <w:rPr>
          <w:rFonts w:ascii="Times New Roman" w:hAnsi="Times New Roman" w:cs="Times New Roman"/>
          <w:sz w:val="30"/>
          <w:szCs w:val="30"/>
        </w:rPr>
        <w:t xml:space="preserve">), специалисты структурных подразделений райисполкома, </w:t>
      </w:r>
      <w:r w:rsidR="00685231">
        <w:rPr>
          <w:rFonts w:ascii="Times New Roman" w:hAnsi="Times New Roman" w:cs="Times New Roman"/>
          <w:sz w:val="30"/>
          <w:szCs w:val="30"/>
        </w:rPr>
        <w:t xml:space="preserve">представители учреждения здравоохранения «Могилевская поликлиника № 11», Могилевского </w:t>
      </w:r>
      <w:r w:rsidRPr="009F0EDF">
        <w:rPr>
          <w:rFonts w:ascii="Times New Roman" w:hAnsi="Times New Roman" w:cs="Times New Roman"/>
          <w:sz w:val="30"/>
          <w:szCs w:val="30"/>
        </w:rPr>
        <w:t xml:space="preserve">унитарного коммунального предприятия «Жилкомхоз», </w:t>
      </w:r>
      <w:r w:rsidR="00685231">
        <w:rPr>
          <w:rFonts w:ascii="Times New Roman" w:hAnsi="Times New Roman" w:cs="Times New Roman"/>
          <w:sz w:val="30"/>
          <w:szCs w:val="30"/>
        </w:rPr>
        <w:t xml:space="preserve">представители республиканских государственно-общественных объединений, иных общественных объединений </w:t>
      </w:r>
      <w:r w:rsidRPr="009F0EDF">
        <w:rPr>
          <w:rFonts w:ascii="Times New Roman" w:hAnsi="Times New Roman" w:cs="Times New Roman"/>
          <w:sz w:val="30"/>
          <w:szCs w:val="30"/>
        </w:rPr>
        <w:t>(с их согласия).</w:t>
      </w:r>
    </w:p>
    <w:p w14:paraId="5E30649A" w14:textId="77777777" w:rsidR="009E4A87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10. Персональный состав комиссии утверждается решением райисполкома.</w:t>
      </w:r>
    </w:p>
    <w:p w14:paraId="01904276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11. Заседания комиссии созываются секретарем комиссии по согласованию с председателем комиссии по мере необходимости, но не реже двух раз в месяц.</w:t>
      </w:r>
    </w:p>
    <w:p w14:paraId="16526C88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Заседания комиссии считаются правомочными при наличии не менее двух третей ее членов.</w:t>
      </w:r>
    </w:p>
    <w:p w14:paraId="731A51B4" w14:textId="77777777" w:rsidR="00451D11" w:rsidRPr="009F0EDF" w:rsidRDefault="00451D11" w:rsidP="0026144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12. Решение комиссии принимается открытым голосованием и оформляется протоколом, который в течение пяти рабочих дней после проведения заседания комиссии подписывается председательствовавшим на ее заседании и секретарем комиссии.</w:t>
      </w:r>
    </w:p>
    <w:p w14:paraId="53BD69DA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Решение считается принятым, если за него проголосовало более половины членов комиссии, присутствовавших на заседании. В случае равенства голосов принятым считается решение, за которое проголосовал председательствующий на заседании комиссии.</w:t>
      </w:r>
    </w:p>
    <w:p w14:paraId="2492B161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13. В протоколе заседания комиссии указываются:</w:t>
      </w:r>
    </w:p>
    <w:p w14:paraId="2AABA045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дата и место проведения заседания;</w:t>
      </w:r>
    </w:p>
    <w:p w14:paraId="15303C3A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фамилии, собственные имена, отчества (если таковые имеются) членов комиссии и других лиц, присутствующих на заседании;</w:t>
      </w:r>
    </w:p>
    <w:p w14:paraId="768349A5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председательствующий на заседании;</w:t>
      </w:r>
    </w:p>
    <w:p w14:paraId="25AD3136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содержание рассматриваемых вопросов с изложением принятых по ним решений и обоснованием мотивов их принятия;</w:t>
      </w:r>
    </w:p>
    <w:p w14:paraId="0045983F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результаты голосования и принятые решения.</w:t>
      </w:r>
    </w:p>
    <w:p w14:paraId="08EE6223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14. Комиссией обеспечивается всестороннее, полное и объективное рассмотрение всех материалов по каждому вопросу, вынесенному на рассмотрение на заседании комиссии.</w:t>
      </w:r>
    </w:p>
    <w:p w14:paraId="3C378380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15. Протоколы заседаний комиссии, заявления граждан и приложенные к ним документы, журналы регистрации и другие документы, касающиеся работы комиссии, хранятся в райисполкоме три года.</w:t>
      </w:r>
    </w:p>
    <w:p w14:paraId="38BCA2DA" w14:textId="77777777" w:rsidR="00451D11" w:rsidRPr="009F0EDF" w:rsidRDefault="00451D11" w:rsidP="009E4A87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16. Для формирования списка трудоспособных граждан, не занятых в экономике, оплачивающих услуги с возмещением затрат, на очередной квартал для целей предоставления льготных кредитов, одноразовых субсидий, субсидии на уплату части процентов (субсидий) комиссией используется база данных.</w:t>
      </w:r>
    </w:p>
    <w:p w14:paraId="37C05C30" w14:textId="77777777" w:rsidR="00451D11" w:rsidRPr="009F0EDF" w:rsidRDefault="009E4A87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17</w:t>
      </w:r>
      <w:r w:rsidR="00451D11" w:rsidRPr="009F0EDF">
        <w:rPr>
          <w:rFonts w:ascii="Times New Roman" w:hAnsi="Times New Roman" w:cs="Times New Roman"/>
          <w:sz w:val="30"/>
          <w:szCs w:val="30"/>
        </w:rPr>
        <w:t>. После получения доступа к базе данных комиссия ежемесячно формирует в электронном виде список трудоспособных граждан, не занятых в экономике, оплачивающих услуги с возмещением затрат, и организует работу с гражданами, сведения о которых содержатся в нем, в том числе рассматривает их заявления.</w:t>
      </w:r>
    </w:p>
    <w:p w14:paraId="699D72DB" w14:textId="77777777" w:rsidR="00451D11" w:rsidRPr="009F0EDF" w:rsidRDefault="007A0452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18</w:t>
      </w:r>
      <w:r w:rsidR="00451D11" w:rsidRPr="009F0EDF">
        <w:rPr>
          <w:rFonts w:ascii="Times New Roman" w:hAnsi="Times New Roman" w:cs="Times New Roman"/>
          <w:sz w:val="30"/>
          <w:szCs w:val="30"/>
        </w:rPr>
        <w:t>. Сформированный в электронном виде список трудоспособных граждан, не занятых в экономике, оплачивающих услуги с возмещением затрат, ежемесячно:</w:t>
      </w:r>
    </w:p>
    <w:p w14:paraId="584C1818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до 26-го числа подписывается в базе данных председателем комиссии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Беларусь;</w:t>
      </w:r>
    </w:p>
    <w:p w14:paraId="7A453711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до конца текущего месяца утверждается решением райисполкома и подписывается в базе данных председателем райисполкома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</w:t>
      </w:r>
    </w:p>
    <w:p w14:paraId="4C5E8C06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Информация о включении в список трудоспособных граждан, не занятых в экономике, оплачивающих услуги с возмещением затрат, доступна с 1-го числа месяца, следующего за месяцем утверждения списка трудоспособных граждан, не занятых в экономике, оплачивающих услуги с возмещением затрат, посредством соответствующей электронной услуги общегосударственной автоматизированной информационной системы.</w:t>
      </w:r>
    </w:p>
    <w:p w14:paraId="622E9DF7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Список трудоспособных граждан, не занятых в экономике, оплачивающих услуги с возмещением затрат, ежемесячно до 5-го числа месяца, следующего за месяцем утверждения, предоставляется посредством общегосударственной автоматизированной информационной системы открытому акционерному обществу «Небанковская кредитно-финансовая организация «Единое расчетное и информационное пространство» для обработки в единой общереспубликанской информационной системе по учету, расчету и начислению платы за жилищно-коммунальные услуги и платы за пользование жилым помещением (далее – АИС «Расчет-ЖКУ») с целью начисления платы за жилищно-коммунальные услуги и платы за пользование жилым помещением организациями, осуществляющими учет, расчет и начисление платы за жилищно-коммунальные услуги и платы за пользование жилым помещением.</w:t>
      </w:r>
    </w:p>
    <w:p w14:paraId="316EFA21" w14:textId="77777777" w:rsidR="00451D11" w:rsidRPr="009F0EDF" w:rsidRDefault="009E4A87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19</w:t>
      </w:r>
      <w:r w:rsidR="00451D11" w:rsidRPr="009F0EDF">
        <w:rPr>
          <w:rFonts w:ascii="Times New Roman" w:hAnsi="Times New Roman" w:cs="Times New Roman"/>
          <w:sz w:val="30"/>
          <w:szCs w:val="30"/>
        </w:rPr>
        <w:t>. Сформированный в электронном виде список трудоспособных граждан, не занятых в экономике, выехавших за пределы Республики Беларусь, оплачивающих услуги с возмещением затрат, ежемесячно:</w:t>
      </w:r>
    </w:p>
    <w:p w14:paraId="097E7EF6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до 7-го числа подписывается в базе данных председателем комиссии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Беларусь;</w:t>
      </w:r>
    </w:p>
    <w:p w14:paraId="54D954F8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до 9-го числа утверждается решением райисполкома и подписывается в базе данных председателем райисполкома электронной цифровой подписью, выработанной с 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</w:t>
      </w:r>
    </w:p>
    <w:p w14:paraId="309D9160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Список трудоспособных граждан, не занятых в экономике, выехавших за пределы Республики Беларусь, оплачивающих услуги с возмещением затрат, ежемесячно до 9-го числа предоставляется посредством общегосударственной автоматизированной информационной системы открытому акционерному обществу «Небанковская кредитно-финансовая организация «Единое расчетное и информационное пространство» для обработки в АИС «Расчет-ЖКУ» в целях начисления платы за жилищно-коммунальные услуги и платы за пользование жилым помещением организациями, осуществляющими учет, расчет и начисление платы за жилищно-коммунальные услуги и платы за пользование жилым помещением.</w:t>
      </w:r>
    </w:p>
    <w:p w14:paraId="27DEDD34" w14:textId="77777777" w:rsidR="00451D11" w:rsidRPr="009F0EDF" w:rsidRDefault="007A0452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20</w:t>
      </w:r>
      <w:r w:rsidR="00451D11" w:rsidRPr="009F0EDF">
        <w:rPr>
          <w:rFonts w:ascii="Times New Roman" w:hAnsi="Times New Roman" w:cs="Times New Roman"/>
          <w:sz w:val="30"/>
          <w:szCs w:val="30"/>
        </w:rPr>
        <w:t>. В случае выявления трудоспособных граждан, не занятых в экономике, которые подлежали включению в списки за прошлые периоды, такие списки пересматриваются в соответствии с законодательством, действовавшим на дату их формирования. При этом учитываются все периоды формирования, начиная с месяца, с которого указанные граждане подлежали включению в списки за прошлые периоды.</w:t>
      </w:r>
    </w:p>
    <w:p w14:paraId="2BD8D8C0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Включение трудоспособных граждан, не занятых в экономике, в списки за прошлые периоды осуществляется путем формирования в электронном виде дополнительных списков, названных в абзаце пятом пункта 4 настоящего Положения, содержащих сведения об указанных гражданах и периодах перерасчета платы за жилищно-коммунальные услуги по установленным законодательством тарифам (ценам) на жилищно-коммунальные услуги, обеспечивающим полное возмещение экономически обоснованных затрат на их оказание (далее – пересмотренные списки).</w:t>
      </w:r>
    </w:p>
    <w:p w14:paraId="390014D1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 xml:space="preserve">Пересмотренные списки подписываются и утверждаются в месяце их формирования в порядке, установленном абзацами вторым </w:t>
      </w:r>
      <w:r w:rsidR="002F3B14">
        <w:rPr>
          <w:rFonts w:ascii="Times New Roman" w:hAnsi="Times New Roman" w:cs="Times New Roman"/>
          <w:sz w:val="30"/>
          <w:szCs w:val="30"/>
        </w:rPr>
        <w:t>и третьим части первой пункта 18</w:t>
      </w:r>
      <w:r w:rsidRPr="009F0EDF">
        <w:rPr>
          <w:rFonts w:ascii="Times New Roman" w:hAnsi="Times New Roman" w:cs="Times New Roman"/>
          <w:sz w:val="30"/>
          <w:szCs w:val="30"/>
        </w:rPr>
        <w:t xml:space="preserve"> настоящего Положения.</w:t>
      </w:r>
    </w:p>
    <w:p w14:paraId="532B7250" w14:textId="77777777" w:rsidR="00451D11" w:rsidRPr="009F0EDF" w:rsidRDefault="00451D11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F0EDF">
        <w:rPr>
          <w:rFonts w:ascii="Times New Roman" w:hAnsi="Times New Roman" w:cs="Times New Roman"/>
          <w:sz w:val="30"/>
          <w:szCs w:val="30"/>
        </w:rPr>
        <w:t>Утвержденные пересмотренные списки посредством общегосударственной автоматизированной информационной системы до 5-го числа месяца, следующего за месяцем их формирования, предоставляются открытому акционерному обществу «Небанковская кредитно-финансовая организация «Единое расчетное и информационное пространство» для обработки в АИС «Расчет-ЖКУ» в целях начисления платы за жилищно-коммунальные услуги и платы за пользование жилым помещением организациями, осуществляющими учет, расчет и начисление платы за жилищно-коммунальные услуги и платы за пользование жилым помещением.</w:t>
      </w:r>
    </w:p>
    <w:p w14:paraId="44CD3F7A" w14:textId="77777777" w:rsidR="00451D11" w:rsidRPr="009F0EDF" w:rsidRDefault="007A0452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21</w:t>
      </w:r>
      <w:r w:rsidR="00451D11" w:rsidRPr="009F0EDF">
        <w:rPr>
          <w:rFonts w:ascii="Times New Roman" w:hAnsi="Times New Roman" w:cs="Times New Roman"/>
          <w:sz w:val="30"/>
          <w:szCs w:val="30"/>
        </w:rPr>
        <w:t>. Утвержденные списки хранятся в базе данных три года.</w:t>
      </w:r>
    </w:p>
    <w:p w14:paraId="1109120D" w14:textId="77777777" w:rsidR="00451D11" w:rsidRPr="009F0EDF" w:rsidRDefault="009E4A87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A0452">
        <w:rPr>
          <w:rFonts w:ascii="Times New Roman" w:hAnsi="Times New Roman" w:cs="Times New Roman"/>
          <w:sz w:val="30"/>
          <w:szCs w:val="30"/>
        </w:rPr>
        <w:t>2</w:t>
      </w:r>
      <w:r w:rsidR="00451D11" w:rsidRPr="009F0EDF">
        <w:rPr>
          <w:rFonts w:ascii="Times New Roman" w:hAnsi="Times New Roman" w:cs="Times New Roman"/>
          <w:sz w:val="30"/>
          <w:szCs w:val="30"/>
        </w:rPr>
        <w:t>. Информирование граждан об оплате услуг с возмещением затрат осуществляется путем включения соответствующей информации в извещение о размере платы за жилищно-коммунальные услуги и платы за пользование жилым помещением.</w:t>
      </w:r>
    </w:p>
    <w:p w14:paraId="24063153" w14:textId="77777777" w:rsidR="00000000" w:rsidRPr="009F0EDF" w:rsidRDefault="009E4A87" w:rsidP="00715F2E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A0452">
        <w:rPr>
          <w:rFonts w:ascii="Times New Roman" w:hAnsi="Times New Roman" w:cs="Times New Roman"/>
          <w:sz w:val="30"/>
          <w:szCs w:val="30"/>
        </w:rPr>
        <w:t>3</w:t>
      </w:r>
      <w:r w:rsidR="00451D11" w:rsidRPr="009F0EDF">
        <w:rPr>
          <w:rFonts w:ascii="Times New Roman" w:hAnsi="Times New Roman" w:cs="Times New Roman"/>
          <w:sz w:val="30"/>
          <w:szCs w:val="30"/>
        </w:rPr>
        <w:t>. По результатам работы комиссия информирует оператора базы данных о выявленных некорректных данных путем отражения информации в базе данных.</w:t>
      </w:r>
    </w:p>
    <w:p w14:paraId="1C9F0443" w14:textId="77777777" w:rsidR="00EB0731" w:rsidRPr="00EB0731" w:rsidRDefault="00EB0731" w:rsidP="00E24EB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EB0731" w:rsidRPr="00EB0731" w:rsidSect="007A0452">
      <w:headerReference w:type="default" r:id="rId7"/>
      <w:footerReference w:type="default" r:id="rId8"/>
      <w:headerReference w:type="first" r:id="rId9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86DF51" w14:textId="77777777" w:rsidR="00C52767" w:rsidRDefault="00C52767" w:rsidP="00715F2E">
      <w:pPr>
        <w:spacing w:after="0" w:line="240" w:lineRule="auto"/>
      </w:pPr>
      <w:r>
        <w:separator/>
      </w:r>
    </w:p>
  </w:endnote>
  <w:endnote w:type="continuationSeparator" w:id="0">
    <w:p w14:paraId="31B06F71" w14:textId="77777777" w:rsidR="00C52767" w:rsidRDefault="00C52767" w:rsidP="00715F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1EB876" w14:textId="77777777" w:rsidR="00715F2E" w:rsidRDefault="00715F2E" w:rsidP="00715F2E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6F6E37" w14:textId="77777777" w:rsidR="00C52767" w:rsidRDefault="00C52767" w:rsidP="00715F2E">
      <w:pPr>
        <w:spacing w:after="0" w:line="240" w:lineRule="auto"/>
      </w:pPr>
      <w:r>
        <w:separator/>
      </w:r>
    </w:p>
  </w:footnote>
  <w:footnote w:type="continuationSeparator" w:id="0">
    <w:p w14:paraId="25A50F6F" w14:textId="77777777" w:rsidR="00C52767" w:rsidRDefault="00C52767" w:rsidP="00715F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02657361"/>
      <w:docPartObj>
        <w:docPartGallery w:val="Page Numbers (Top of Page)"/>
        <w:docPartUnique/>
      </w:docPartObj>
    </w:sdtPr>
    <w:sdtContent>
      <w:p w14:paraId="0D61E77C" w14:textId="77777777" w:rsidR="007A0452" w:rsidRDefault="007A045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639C">
          <w:rPr>
            <w:noProof/>
          </w:rPr>
          <w:t>9</w:t>
        </w:r>
        <w:r>
          <w:fldChar w:fldCharType="end"/>
        </w:r>
      </w:p>
    </w:sdtContent>
  </w:sdt>
  <w:p w14:paraId="7FFA36BE" w14:textId="77777777" w:rsidR="007A0452" w:rsidRDefault="007A045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5DDFDB" w14:textId="77777777" w:rsidR="007A0452" w:rsidRDefault="007A0452">
    <w:pPr>
      <w:pStyle w:val="a6"/>
      <w:jc w:val="center"/>
    </w:pPr>
  </w:p>
  <w:p w14:paraId="4D619D3D" w14:textId="77777777" w:rsidR="007A0452" w:rsidRDefault="007A04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2BA4"/>
    <w:rsid w:val="00020830"/>
    <w:rsid w:val="000D7089"/>
    <w:rsid w:val="002014BB"/>
    <w:rsid w:val="002060B5"/>
    <w:rsid w:val="00245A6B"/>
    <w:rsid w:val="00261445"/>
    <w:rsid w:val="00264A2B"/>
    <w:rsid w:val="002C639C"/>
    <w:rsid w:val="002F3B14"/>
    <w:rsid w:val="003C1F5A"/>
    <w:rsid w:val="00431734"/>
    <w:rsid w:val="00451D11"/>
    <w:rsid w:val="00476864"/>
    <w:rsid w:val="004A743F"/>
    <w:rsid w:val="004C6349"/>
    <w:rsid w:val="00616D94"/>
    <w:rsid w:val="00685231"/>
    <w:rsid w:val="00686C83"/>
    <w:rsid w:val="00715F2E"/>
    <w:rsid w:val="00732BA4"/>
    <w:rsid w:val="007948C3"/>
    <w:rsid w:val="007A0452"/>
    <w:rsid w:val="0080710E"/>
    <w:rsid w:val="008C4F44"/>
    <w:rsid w:val="00915540"/>
    <w:rsid w:val="00980D65"/>
    <w:rsid w:val="009D5DFC"/>
    <w:rsid w:val="009E4A87"/>
    <w:rsid w:val="009F0EDF"/>
    <w:rsid w:val="00A64473"/>
    <w:rsid w:val="00A8239A"/>
    <w:rsid w:val="00B113D4"/>
    <w:rsid w:val="00B6130F"/>
    <w:rsid w:val="00C52767"/>
    <w:rsid w:val="00D44F65"/>
    <w:rsid w:val="00DA335A"/>
    <w:rsid w:val="00E2448F"/>
    <w:rsid w:val="00E24EBA"/>
    <w:rsid w:val="00EB0731"/>
    <w:rsid w:val="00F9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1E1279"/>
  <w15:docId w15:val="{2303AF83-5FE4-4827-9AD9-420953634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4EB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B07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073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15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15F2E"/>
  </w:style>
  <w:style w:type="paragraph" w:styleId="a8">
    <w:name w:val="footer"/>
    <w:basedOn w:val="a"/>
    <w:link w:val="a9"/>
    <w:uiPriority w:val="99"/>
    <w:unhideWhenUsed/>
    <w:rsid w:val="00715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15F2E"/>
  </w:style>
  <w:style w:type="paragraph" w:customStyle="1" w:styleId="capu1">
    <w:name w:val="capu1"/>
    <w:basedOn w:val="a"/>
    <w:rsid w:val="00245A6B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301FF-3163-4F41-91BB-B5BE12329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3030</Words>
  <Characters>17276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Slavg01360080</dc:creator>
  <cp:lastModifiedBy>Деменкова Ольга Николаевна</cp:lastModifiedBy>
  <cp:revision>10</cp:revision>
  <cp:lastPrinted>2024-10-17T05:11:00Z</cp:lastPrinted>
  <dcterms:created xsi:type="dcterms:W3CDTF">2024-10-09T08:53:00Z</dcterms:created>
  <dcterms:modified xsi:type="dcterms:W3CDTF">2025-03-27T07:56:00Z</dcterms:modified>
</cp:coreProperties>
</file>