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05914" w14:textId="7DE55A5E" w:rsidR="004B69BF" w:rsidRPr="004B69BF" w:rsidRDefault="004B69BF">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t>Приложение 1</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9355"/>
      </w:tblGrid>
      <w:tr w:rsidR="003E6B5F" w:rsidRPr="003E6B5F" w14:paraId="5A3E40D4" w14:textId="77777777" w:rsidTr="00594D68">
        <w:trPr>
          <w:tblCellSpacing w:w="15" w:type="dxa"/>
        </w:trPr>
        <w:tc>
          <w:tcPr>
            <w:tcW w:w="0" w:type="auto"/>
            <w:shd w:val="clear" w:color="auto" w:fill="FFFFFF"/>
            <w:tcMar>
              <w:top w:w="75" w:type="dxa"/>
              <w:left w:w="0" w:type="dxa"/>
              <w:bottom w:w="75" w:type="dxa"/>
              <w:right w:w="0" w:type="dxa"/>
            </w:tcMar>
            <w:hideMark/>
          </w:tcPr>
          <w:p w14:paraId="13D93FF3" w14:textId="77777777" w:rsidR="00680526" w:rsidRDefault="003E6B5F" w:rsidP="00680526">
            <w:pPr>
              <w:spacing w:after="0" w:line="240" w:lineRule="auto"/>
              <w:jc w:val="center"/>
              <w:rPr>
                <w:rFonts w:ascii="Times New Roman" w:eastAsia="Times New Roman" w:hAnsi="Times New Roman" w:cs="Times New Roman"/>
                <w:b/>
                <w:bCs/>
                <w:color w:val="000000"/>
                <w:sz w:val="24"/>
                <w:szCs w:val="24"/>
                <w:lang w:eastAsia="ru-RU"/>
              </w:rPr>
            </w:pPr>
            <w:r w:rsidRPr="0008452D">
              <w:rPr>
                <w:rFonts w:ascii="Times New Roman" w:eastAsia="Times New Roman" w:hAnsi="Times New Roman" w:cs="Times New Roman"/>
                <w:b/>
                <w:bCs/>
                <w:color w:val="000000"/>
                <w:sz w:val="24"/>
                <w:szCs w:val="24"/>
                <w:lang w:eastAsia="ru-RU"/>
              </w:rPr>
              <w:t xml:space="preserve">Предварительное информирование граждан </w:t>
            </w:r>
            <w:r w:rsidR="00680526">
              <w:rPr>
                <w:rFonts w:ascii="Times New Roman" w:eastAsia="Times New Roman" w:hAnsi="Times New Roman" w:cs="Times New Roman"/>
                <w:b/>
                <w:bCs/>
                <w:color w:val="000000"/>
                <w:sz w:val="24"/>
                <w:szCs w:val="24"/>
                <w:lang w:eastAsia="ru-RU"/>
              </w:rPr>
              <w:t xml:space="preserve">и юридических лиц </w:t>
            </w:r>
            <w:r w:rsidRPr="0008452D">
              <w:rPr>
                <w:rFonts w:ascii="Times New Roman" w:eastAsia="Times New Roman" w:hAnsi="Times New Roman" w:cs="Times New Roman"/>
                <w:b/>
                <w:bCs/>
                <w:color w:val="000000"/>
                <w:sz w:val="24"/>
                <w:szCs w:val="24"/>
                <w:lang w:eastAsia="ru-RU"/>
              </w:rPr>
              <w:t xml:space="preserve">о </w:t>
            </w:r>
            <w:r w:rsidR="00680526">
              <w:rPr>
                <w:rFonts w:ascii="Times New Roman" w:eastAsia="Times New Roman" w:hAnsi="Times New Roman" w:cs="Times New Roman"/>
                <w:b/>
                <w:bCs/>
                <w:color w:val="000000"/>
                <w:sz w:val="24"/>
                <w:szCs w:val="24"/>
                <w:lang w:eastAsia="ru-RU"/>
              </w:rPr>
              <w:t>планируемой хозяйственной и иной деятельности</w:t>
            </w:r>
          </w:p>
          <w:p w14:paraId="69FC2B5B" w14:textId="77777777" w:rsidR="006B7DCF" w:rsidRPr="006B7DCF" w:rsidRDefault="00C16BAA" w:rsidP="006B7DCF">
            <w:pPr>
              <w:spacing w:after="0" w:line="276" w:lineRule="auto"/>
              <w:jc w:val="center"/>
              <w:rPr>
                <w:rFonts w:ascii="Times New Roman" w:hAnsi="Times New Roman" w:cs="Times New Roman"/>
                <w:b/>
                <w:sz w:val="24"/>
                <w:szCs w:val="24"/>
              </w:rPr>
            </w:pPr>
            <w:r w:rsidRPr="00C16BAA">
              <w:rPr>
                <w:rFonts w:ascii="Times New Roman" w:hAnsi="Times New Roman"/>
                <w:b/>
                <w:sz w:val="24"/>
                <w:szCs w:val="24"/>
              </w:rPr>
              <w:t>«</w:t>
            </w:r>
            <w:r w:rsidR="006B7DCF" w:rsidRPr="006B7DCF">
              <w:rPr>
                <w:rFonts w:ascii="Times New Roman" w:hAnsi="Times New Roman" w:cs="Times New Roman"/>
                <w:b/>
                <w:sz w:val="24"/>
                <w:szCs w:val="24"/>
              </w:rPr>
              <w:t xml:space="preserve">Возведение очистных сооружений на производственной территории </w:t>
            </w:r>
          </w:p>
          <w:p w14:paraId="0A182B7C" w14:textId="77777777" w:rsidR="006B7DCF" w:rsidRPr="006B7DCF" w:rsidRDefault="006B7DCF" w:rsidP="006B7DCF">
            <w:pPr>
              <w:spacing w:after="0" w:line="276" w:lineRule="auto"/>
              <w:jc w:val="center"/>
              <w:rPr>
                <w:rFonts w:ascii="Times New Roman" w:hAnsi="Times New Roman" w:cs="Times New Roman"/>
                <w:b/>
                <w:sz w:val="24"/>
                <w:szCs w:val="24"/>
              </w:rPr>
            </w:pPr>
            <w:r w:rsidRPr="006B7DCF">
              <w:rPr>
                <w:rFonts w:ascii="Times New Roman" w:hAnsi="Times New Roman" w:cs="Times New Roman"/>
                <w:b/>
                <w:sz w:val="24"/>
                <w:szCs w:val="24"/>
              </w:rPr>
              <w:t xml:space="preserve">ООО «Новус </w:t>
            </w:r>
            <w:proofErr w:type="spellStart"/>
            <w:r w:rsidRPr="006B7DCF">
              <w:rPr>
                <w:rFonts w:ascii="Times New Roman" w:hAnsi="Times New Roman" w:cs="Times New Roman"/>
                <w:b/>
                <w:sz w:val="24"/>
                <w:szCs w:val="24"/>
              </w:rPr>
              <w:t>Индустри</w:t>
            </w:r>
            <w:proofErr w:type="spellEnd"/>
            <w:r w:rsidRPr="006B7DCF">
              <w:rPr>
                <w:rFonts w:ascii="Times New Roman" w:hAnsi="Times New Roman" w:cs="Times New Roman"/>
                <w:b/>
                <w:sz w:val="24"/>
                <w:szCs w:val="24"/>
              </w:rPr>
              <w:t xml:space="preserve">», Могилевская область, </w:t>
            </w:r>
          </w:p>
          <w:p w14:paraId="403F5F77" w14:textId="5C48FD53" w:rsidR="003E6B5F" w:rsidRPr="0008452D" w:rsidRDefault="006B7DCF" w:rsidP="006B7DCF">
            <w:pPr>
              <w:spacing w:after="0" w:line="240" w:lineRule="auto"/>
              <w:jc w:val="center"/>
              <w:rPr>
                <w:rFonts w:ascii="Times New Roman" w:eastAsia="Times New Roman" w:hAnsi="Times New Roman" w:cs="Times New Roman"/>
                <w:color w:val="000000"/>
                <w:sz w:val="24"/>
                <w:szCs w:val="24"/>
                <w:lang w:eastAsia="ru-RU"/>
              </w:rPr>
            </w:pPr>
            <w:r w:rsidRPr="006B7DCF">
              <w:rPr>
                <w:rFonts w:ascii="Times New Roman" w:hAnsi="Times New Roman" w:cs="Times New Roman"/>
                <w:b/>
                <w:sz w:val="24"/>
                <w:szCs w:val="24"/>
              </w:rPr>
              <w:t xml:space="preserve">Могилевский район, </w:t>
            </w:r>
            <w:proofErr w:type="spellStart"/>
            <w:r w:rsidRPr="006B7DCF">
              <w:rPr>
                <w:rFonts w:ascii="Times New Roman" w:hAnsi="Times New Roman" w:cs="Times New Roman"/>
                <w:b/>
                <w:sz w:val="24"/>
                <w:szCs w:val="24"/>
              </w:rPr>
              <w:t>Вейнянский</w:t>
            </w:r>
            <w:proofErr w:type="spellEnd"/>
            <w:r w:rsidRPr="006B7DCF">
              <w:rPr>
                <w:rFonts w:ascii="Times New Roman" w:hAnsi="Times New Roman" w:cs="Times New Roman"/>
                <w:b/>
                <w:sz w:val="24"/>
                <w:szCs w:val="24"/>
              </w:rPr>
              <w:t xml:space="preserve"> с/с, 16</w:t>
            </w:r>
            <w:r w:rsidR="002F4227">
              <w:rPr>
                <w:rFonts w:ascii="Times New Roman" w:hAnsi="Times New Roman"/>
                <w:b/>
                <w:sz w:val="24"/>
                <w:szCs w:val="24"/>
              </w:rPr>
              <w:t>»</w:t>
            </w:r>
          </w:p>
        </w:tc>
      </w:tr>
      <w:tr w:rsidR="003A1C16" w:rsidRPr="003A1C16" w14:paraId="4850CEEB" w14:textId="77777777" w:rsidTr="00594D68">
        <w:trPr>
          <w:tblCellSpacing w:w="15" w:type="dxa"/>
        </w:trPr>
        <w:tc>
          <w:tcPr>
            <w:tcW w:w="0" w:type="auto"/>
            <w:shd w:val="clear" w:color="auto" w:fill="FFFFFF"/>
            <w:hideMark/>
          </w:tcPr>
          <w:p w14:paraId="2149F4BC" w14:textId="77777777" w:rsidR="003E6B5F" w:rsidRPr="00AC048F" w:rsidRDefault="003E6B5F" w:rsidP="003E6B5F">
            <w:pPr>
              <w:spacing w:after="0" w:line="240" w:lineRule="auto"/>
              <w:rPr>
                <w:rFonts w:ascii="Times New Roman" w:eastAsia="Times New Roman" w:hAnsi="Times New Roman" w:cs="Times New Roman"/>
                <w:b/>
                <w:sz w:val="24"/>
                <w:szCs w:val="24"/>
                <w:lang w:eastAsia="ru-RU"/>
              </w:rPr>
            </w:pPr>
            <w:r w:rsidRPr="00AC048F">
              <w:rPr>
                <w:rFonts w:ascii="Times New Roman" w:eastAsia="Times New Roman" w:hAnsi="Times New Roman" w:cs="Times New Roman"/>
                <w:noProof/>
                <w:sz w:val="24"/>
                <w:szCs w:val="24"/>
                <w:highlight w:val="yellow"/>
                <w:lang w:eastAsia="ru-RU"/>
              </w:rPr>
              <w:drawing>
                <wp:inline distT="0" distB="0" distL="0" distR="0" wp14:anchorId="3FCC91F6" wp14:editId="2608664E">
                  <wp:extent cx="9525" cy="9525"/>
                  <wp:effectExtent l="0" t="0" r="0" b="0"/>
                  <wp:docPr id="1" name="Рисунок 1" descr="http://grodno.gov.by/sm.aspx?guid=23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odno.gov.by/sm.aspx?guid=2357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C048F">
              <w:rPr>
                <w:rFonts w:ascii="Times New Roman" w:eastAsia="Times New Roman" w:hAnsi="Times New Roman" w:cs="Times New Roman"/>
                <w:b/>
                <w:sz w:val="24"/>
                <w:szCs w:val="24"/>
                <w:lang w:eastAsia="ru-RU"/>
              </w:rPr>
              <w:t>План-график работ по проведению оценки воздействия</w:t>
            </w:r>
            <w:r w:rsidR="00D67741" w:rsidRPr="00AC048F">
              <w:rPr>
                <w:rFonts w:ascii="Times New Roman" w:eastAsia="Times New Roman" w:hAnsi="Times New Roman" w:cs="Times New Roman"/>
                <w:b/>
                <w:sz w:val="24"/>
                <w:szCs w:val="24"/>
                <w:lang w:eastAsia="ru-RU"/>
              </w:rPr>
              <w:t xml:space="preserve"> на окружающую среду</w:t>
            </w:r>
          </w:p>
          <w:tbl>
            <w:tblPr>
              <w:tblW w:w="9176"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91"/>
              <w:gridCol w:w="3685"/>
            </w:tblGrid>
            <w:tr w:rsidR="00C16BAA" w:rsidRPr="00AC048F" w14:paraId="68462915" w14:textId="77777777" w:rsidTr="00B43750">
              <w:trPr>
                <w:tblCellSpacing w:w="0" w:type="dxa"/>
                <w:jc w:val="center"/>
              </w:trPr>
              <w:tc>
                <w:tcPr>
                  <w:tcW w:w="5491" w:type="dxa"/>
                  <w:tcBorders>
                    <w:top w:val="outset" w:sz="6" w:space="0" w:color="auto"/>
                    <w:left w:val="outset" w:sz="6" w:space="0" w:color="auto"/>
                    <w:bottom w:val="outset" w:sz="6" w:space="0" w:color="auto"/>
                    <w:right w:val="outset" w:sz="6" w:space="0" w:color="auto"/>
                  </w:tcBorders>
                  <w:vAlign w:val="center"/>
                </w:tcPr>
                <w:p w14:paraId="2D3EA378" w14:textId="77777777" w:rsidR="00C16BAA" w:rsidRPr="00AC048F" w:rsidRDefault="00C16BAA" w:rsidP="00C16BAA">
                  <w:pPr>
                    <w:spacing w:after="0" w:line="240" w:lineRule="auto"/>
                    <w:rPr>
                      <w:rFonts w:ascii="Times New Roman" w:eastAsia="Times New Roman" w:hAnsi="Times New Roman"/>
                      <w:sz w:val="24"/>
                      <w:szCs w:val="24"/>
                      <w:lang w:eastAsia="ru-RU"/>
                    </w:rPr>
                  </w:pPr>
                  <w:r w:rsidRPr="00AC048F">
                    <w:rPr>
                      <w:rFonts w:ascii="Times New Roman" w:eastAsia="Times New Roman" w:hAnsi="Times New Roman"/>
                      <w:sz w:val="24"/>
                      <w:szCs w:val="24"/>
                      <w:lang w:eastAsia="ru-RU"/>
                    </w:rPr>
                    <w:t>Подготовка программы проведения ОВОС</w:t>
                  </w:r>
                </w:p>
              </w:tc>
              <w:tc>
                <w:tcPr>
                  <w:tcW w:w="3685" w:type="dxa"/>
                  <w:tcBorders>
                    <w:top w:val="outset" w:sz="6" w:space="0" w:color="auto"/>
                    <w:left w:val="outset" w:sz="6" w:space="0" w:color="auto"/>
                    <w:bottom w:val="outset" w:sz="6" w:space="0" w:color="auto"/>
                    <w:right w:val="outset" w:sz="6" w:space="0" w:color="auto"/>
                  </w:tcBorders>
                  <w:vAlign w:val="center"/>
                </w:tcPr>
                <w:p w14:paraId="5711FDE5" w14:textId="25B4E958" w:rsidR="00C16BAA" w:rsidRPr="003643D2" w:rsidRDefault="003643D2" w:rsidP="003643D2">
                  <w:pPr>
                    <w:spacing w:after="0" w:line="240" w:lineRule="auto"/>
                    <w:jc w:val="center"/>
                    <w:rPr>
                      <w:rFonts w:ascii="Times New Roman" w:hAnsi="Times New Roman"/>
                      <w:sz w:val="24"/>
                      <w:szCs w:val="24"/>
                    </w:rPr>
                  </w:pPr>
                  <w:r w:rsidRPr="003643D2">
                    <w:rPr>
                      <w:rFonts w:ascii="Times New Roman" w:hAnsi="Times New Roman"/>
                      <w:sz w:val="24"/>
                      <w:szCs w:val="24"/>
                    </w:rPr>
                    <w:t>12</w:t>
                  </w:r>
                  <w:r w:rsidR="00D67741" w:rsidRPr="003643D2">
                    <w:rPr>
                      <w:rFonts w:ascii="Times New Roman" w:hAnsi="Times New Roman"/>
                      <w:sz w:val="24"/>
                      <w:szCs w:val="24"/>
                    </w:rPr>
                    <w:t>.0</w:t>
                  </w:r>
                  <w:r w:rsidRPr="003643D2">
                    <w:rPr>
                      <w:rFonts w:ascii="Times New Roman" w:hAnsi="Times New Roman"/>
                      <w:sz w:val="24"/>
                      <w:szCs w:val="24"/>
                    </w:rPr>
                    <w:t>2</w:t>
                  </w:r>
                  <w:r w:rsidR="00D67741" w:rsidRPr="003643D2">
                    <w:rPr>
                      <w:rFonts w:ascii="Times New Roman" w:hAnsi="Times New Roman"/>
                      <w:sz w:val="24"/>
                      <w:szCs w:val="24"/>
                    </w:rPr>
                    <w:t>.202</w:t>
                  </w:r>
                  <w:r w:rsidRPr="003643D2">
                    <w:rPr>
                      <w:rFonts w:ascii="Times New Roman" w:hAnsi="Times New Roman"/>
                      <w:sz w:val="24"/>
                      <w:szCs w:val="24"/>
                    </w:rPr>
                    <w:t>5</w:t>
                  </w:r>
                  <w:r w:rsidR="00D67741" w:rsidRPr="003643D2">
                    <w:rPr>
                      <w:rFonts w:ascii="Times New Roman" w:hAnsi="Times New Roman"/>
                      <w:sz w:val="24"/>
                      <w:szCs w:val="24"/>
                    </w:rPr>
                    <w:t xml:space="preserve"> </w:t>
                  </w:r>
                  <w:r w:rsidR="00AC048F" w:rsidRPr="003643D2">
                    <w:rPr>
                      <w:rFonts w:ascii="Times New Roman" w:hAnsi="Times New Roman"/>
                      <w:sz w:val="24"/>
                      <w:szCs w:val="24"/>
                    </w:rPr>
                    <w:t>г.</w:t>
                  </w:r>
                  <w:r w:rsidR="00D67741" w:rsidRPr="003643D2">
                    <w:rPr>
                      <w:rFonts w:ascii="Times New Roman" w:hAnsi="Times New Roman"/>
                      <w:sz w:val="24"/>
                      <w:szCs w:val="24"/>
                    </w:rPr>
                    <w:t xml:space="preserve">– </w:t>
                  </w:r>
                  <w:r w:rsidRPr="003643D2">
                    <w:rPr>
                      <w:rFonts w:ascii="Times New Roman" w:hAnsi="Times New Roman"/>
                      <w:sz w:val="24"/>
                      <w:szCs w:val="24"/>
                    </w:rPr>
                    <w:t>14</w:t>
                  </w:r>
                  <w:r w:rsidR="00D67741" w:rsidRPr="003643D2">
                    <w:rPr>
                      <w:rFonts w:ascii="Times New Roman" w:hAnsi="Times New Roman"/>
                      <w:sz w:val="24"/>
                      <w:szCs w:val="24"/>
                    </w:rPr>
                    <w:t>.0</w:t>
                  </w:r>
                  <w:r w:rsidRPr="003643D2">
                    <w:rPr>
                      <w:rFonts w:ascii="Times New Roman" w:hAnsi="Times New Roman"/>
                      <w:sz w:val="24"/>
                      <w:szCs w:val="24"/>
                    </w:rPr>
                    <w:t>2</w:t>
                  </w:r>
                  <w:r w:rsidR="00D67741" w:rsidRPr="003643D2">
                    <w:rPr>
                      <w:rFonts w:ascii="Times New Roman" w:hAnsi="Times New Roman"/>
                      <w:sz w:val="24"/>
                      <w:szCs w:val="24"/>
                    </w:rPr>
                    <w:t>.</w:t>
                  </w:r>
                  <w:r w:rsidR="00AC048F" w:rsidRPr="003643D2">
                    <w:rPr>
                      <w:rFonts w:ascii="Times New Roman" w:hAnsi="Times New Roman"/>
                      <w:sz w:val="24"/>
                      <w:szCs w:val="24"/>
                    </w:rPr>
                    <w:t>202</w:t>
                  </w:r>
                  <w:r w:rsidRPr="003643D2">
                    <w:rPr>
                      <w:rFonts w:ascii="Times New Roman" w:hAnsi="Times New Roman"/>
                      <w:sz w:val="24"/>
                      <w:szCs w:val="24"/>
                    </w:rPr>
                    <w:t>5</w:t>
                  </w:r>
                  <w:r w:rsidR="00AC048F" w:rsidRPr="003643D2">
                    <w:rPr>
                      <w:rFonts w:ascii="Times New Roman" w:hAnsi="Times New Roman"/>
                      <w:sz w:val="24"/>
                      <w:szCs w:val="24"/>
                    </w:rPr>
                    <w:t xml:space="preserve"> </w:t>
                  </w:r>
                  <w:r w:rsidR="00C16BAA" w:rsidRPr="003643D2">
                    <w:rPr>
                      <w:rFonts w:ascii="Times New Roman" w:hAnsi="Times New Roman"/>
                      <w:sz w:val="24"/>
                      <w:szCs w:val="24"/>
                    </w:rPr>
                    <w:t>г.</w:t>
                  </w:r>
                </w:p>
              </w:tc>
            </w:tr>
            <w:tr w:rsidR="00C16BAA" w:rsidRPr="00AC048F" w14:paraId="7F2647EA" w14:textId="77777777" w:rsidTr="00B43750">
              <w:trPr>
                <w:tblCellSpacing w:w="0" w:type="dxa"/>
                <w:jc w:val="center"/>
              </w:trPr>
              <w:tc>
                <w:tcPr>
                  <w:tcW w:w="5491" w:type="dxa"/>
                  <w:tcBorders>
                    <w:top w:val="outset" w:sz="6" w:space="0" w:color="auto"/>
                    <w:left w:val="outset" w:sz="6" w:space="0" w:color="auto"/>
                    <w:bottom w:val="outset" w:sz="6" w:space="0" w:color="auto"/>
                    <w:right w:val="outset" w:sz="6" w:space="0" w:color="auto"/>
                  </w:tcBorders>
                  <w:vAlign w:val="center"/>
                </w:tcPr>
                <w:p w14:paraId="66A3043C" w14:textId="77777777" w:rsidR="00C16BAA" w:rsidRPr="00AC048F" w:rsidRDefault="00C16BAA" w:rsidP="00C16BAA">
                  <w:pPr>
                    <w:spacing w:after="0" w:line="240" w:lineRule="auto"/>
                    <w:rPr>
                      <w:rFonts w:ascii="Times New Roman" w:eastAsia="Times New Roman" w:hAnsi="Times New Roman"/>
                      <w:sz w:val="24"/>
                      <w:szCs w:val="24"/>
                      <w:lang w:eastAsia="ru-RU"/>
                    </w:rPr>
                  </w:pPr>
                  <w:r w:rsidRPr="00AC048F">
                    <w:rPr>
                      <w:rFonts w:ascii="Times New Roman" w:eastAsia="Times New Roman" w:hAnsi="Times New Roman"/>
                      <w:sz w:val="24"/>
                      <w:szCs w:val="24"/>
                      <w:lang w:eastAsia="ru-RU"/>
                    </w:rPr>
                    <w:t>Проведение предварительного информирования граждан и юридических лиц о планируемой хозяйственной и иной деятельности</w:t>
                  </w:r>
                </w:p>
              </w:tc>
              <w:tc>
                <w:tcPr>
                  <w:tcW w:w="3685" w:type="dxa"/>
                  <w:tcBorders>
                    <w:top w:val="outset" w:sz="6" w:space="0" w:color="auto"/>
                    <w:left w:val="outset" w:sz="6" w:space="0" w:color="auto"/>
                    <w:bottom w:val="outset" w:sz="6" w:space="0" w:color="auto"/>
                    <w:right w:val="outset" w:sz="6" w:space="0" w:color="auto"/>
                  </w:tcBorders>
                  <w:vAlign w:val="center"/>
                </w:tcPr>
                <w:p w14:paraId="16E66A6F" w14:textId="2E98C288" w:rsidR="00AC048F" w:rsidRPr="003643D2" w:rsidRDefault="0003440A" w:rsidP="00AC048F">
                  <w:pPr>
                    <w:spacing w:after="0" w:line="240" w:lineRule="auto"/>
                    <w:jc w:val="center"/>
                    <w:rPr>
                      <w:rFonts w:ascii="Times New Roman" w:hAnsi="Times New Roman"/>
                      <w:sz w:val="24"/>
                      <w:szCs w:val="24"/>
                    </w:rPr>
                  </w:pPr>
                  <w:r>
                    <w:rPr>
                      <w:rFonts w:ascii="Times New Roman" w:hAnsi="Times New Roman"/>
                      <w:sz w:val="24"/>
                      <w:szCs w:val="24"/>
                    </w:rPr>
                    <w:t>05</w:t>
                  </w:r>
                  <w:r w:rsidR="00AC048F" w:rsidRPr="003643D2">
                    <w:rPr>
                      <w:rFonts w:ascii="Times New Roman" w:hAnsi="Times New Roman"/>
                      <w:sz w:val="24"/>
                      <w:szCs w:val="24"/>
                    </w:rPr>
                    <w:t>.0</w:t>
                  </w:r>
                  <w:r>
                    <w:rPr>
                      <w:rFonts w:ascii="Times New Roman" w:hAnsi="Times New Roman"/>
                      <w:sz w:val="24"/>
                      <w:szCs w:val="24"/>
                    </w:rPr>
                    <w:t>3</w:t>
                  </w:r>
                  <w:r w:rsidR="00AC048F" w:rsidRPr="003643D2">
                    <w:rPr>
                      <w:rFonts w:ascii="Times New Roman" w:hAnsi="Times New Roman"/>
                      <w:sz w:val="24"/>
                      <w:szCs w:val="24"/>
                    </w:rPr>
                    <w:t>.202</w:t>
                  </w:r>
                  <w:r w:rsidR="003643D2" w:rsidRPr="003643D2">
                    <w:rPr>
                      <w:rFonts w:ascii="Times New Roman" w:hAnsi="Times New Roman"/>
                      <w:sz w:val="24"/>
                      <w:szCs w:val="24"/>
                    </w:rPr>
                    <w:t>5</w:t>
                  </w:r>
                  <w:r w:rsidR="00AC048F" w:rsidRPr="003643D2">
                    <w:rPr>
                      <w:rFonts w:ascii="Times New Roman" w:hAnsi="Times New Roman"/>
                      <w:sz w:val="24"/>
                      <w:szCs w:val="24"/>
                    </w:rPr>
                    <w:t xml:space="preserve"> г.– </w:t>
                  </w:r>
                  <w:r>
                    <w:rPr>
                      <w:rFonts w:ascii="Times New Roman" w:hAnsi="Times New Roman"/>
                      <w:sz w:val="24"/>
                      <w:szCs w:val="24"/>
                    </w:rPr>
                    <w:t>04</w:t>
                  </w:r>
                  <w:r w:rsidR="00AC048F" w:rsidRPr="003643D2">
                    <w:rPr>
                      <w:rFonts w:ascii="Times New Roman" w:hAnsi="Times New Roman"/>
                      <w:sz w:val="24"/>
                      <w:szCs w:val="24"/>
                    </w:rPr>
                    <w:t>.</w:t>
                  </w:r>
                  <w:r w:rsidR="003643D2" w:rsidRPr="003643D2">
                    <w:rPr>
                      <w:rFonts w:ascii="Times New Roman" w:hAnsi="Times New Roman"/>
                      <w:sz w:val="24"/>
                      <w:szCs w:val="24"/>
                    </w:rPr>
                    <w:t>0</w:t>
                  </w:r>
                  <w:r>
                    <w:rPr>
                      <w:rFonts w:ascii="Times New Roman" w:hAnsi="Times New Roman"/>
                      <w:sz w:val="24"/>
                      <w:szCs w:val="24"/>
                    </w:rPr>
                    <w:t>4</w:t>
                  </w:r>
                  <w:r w:rsidR="00AC048F" w:rsidRPr="003643D2">
                    <w:rPr>
                      <w:rFonts w:ascii="Times New Roman" w:hAnsi="Times New Roman"/>
                      <w:sz w:val="24"/>
                      <w:szCs w:val="24"/>
                    </w:rPr>
                    <w:t>.202</w:t>
                  </w:r>
                  <w:r w:rsidR="003643D2" w:rsidRPr="003643D2">
                    <w:rPr>
                      <w:rFonts w:ascii="Times New Roman" w:hAnsi="Times New Roman"/>
                      <w:sz w:val="24"/>
                      <w:szCs w:val="24"/>
                    </w:rPr>
                    <w:t>5</w:t>
                  </w:r>
                  <w:r w:rsidR="00AC048F" w:rsidRPr="003643D2">
                    <w:rPr>
                      <w:rFonts w:ascii="Times New Roman" w:hAnsi="Times New Roman"/>
                      <w:sz w:val="24"/>
                      <w:szCs w:val="24"/>
                    </w:rPr>
                    <w:t xml:space="preserve"> г. </w:t>
                  </w:r>
                </w:p>
                <w:p w14:paraId="208DE8BC" w14:textId="77777777" w:rsidR="00C16BAA" w:rsidRPr="003643D2" w:rsidRDefault="00C16BAA" w:rsidP="00AC048F">
                  <w:pPr>
                    <w:spacing w:after="0" w:line="240" w:lineRule="auto"/>
                    <w:jc w:val="center"/>
                    <w:rPr>
                      <w:rFonts w:ascii="Times New Roman" w:hAnsi="Times New Roman"/>
                      <w:sz w:val="24"/>
                      <w:szCs w:val="24"/>
                    </w:rPr>
                  </w:pPr>
                  <w:r w:rsidRPr="003643D2">
                    <w:rPr>
                      <w:rFonts w:ascii="Times New Roman" w:hAnsi="Times New Roman"/>
                      <w:sz w:val="24"/>
                      <w:szCs w:val="24"/>
                    </w:rPr>
                    <w:t>(в течение месяца после утверждения программы ОВОС)</w:t>
                  </w:r>
                </w:p>
              </w:tc>
            </w:tr>
            <w:tr w:rsidR="00C16BAA" w:rsidRPr="00AC048F" w14:paraId="3815F967" w14:textId="77777777" w:rsidTr="00B43750">
              <w:trPr>
                <w:tblCellSpacing w:w="0" w:type="dxa"/>
                <w:jc w:val="center"/>
              </w:trPr>
              <w:tc>
                <w:tcPr>
                  <w:tcW w:w="5491" w:type="dxa"/>
                  <w:tcBorders>
                    <w:top w:val="outset" w:sz="6" w:space="0" w:color="auto"/>
                    <w:left w:val="outset" w:sz="6" w:space="0" w:color="auto"/>
                    <w:bottom w:val="outset" w:sz="6" w:space="0" w:color="auto"/>
                    <w:right w:val="outset" w:sz="6" w:space="0" w:color="auto"/>
                  </w:tcBorders>
                  <w:vAlign w:val="center"/>
                </w:tcPr>
                <w:p w14:paraId="7AA1D11E" w14:textId="77777777" w:rsidR="00C16BAA" w:rsidRPr="00AC048F" w:rsidRDefault="00C16BAA" w:rsidP="00C16BAA">
                  <w:pPr>
                    <w:spacing w:after="0" w:line="240" w:lineRule="auto"/>
                    <w:rPr>
                      <w:rFonts w:ascii="Times New Roman" w:eastAsia="Times New Roman" w:hAnsi="Times New Roman"/>
                      <w:sz w:val="24"/>
                      <w:szCs w:val="24"/>
                      <w:lang w:eastAsia="ru-RU"/>
                    </w:rPr>
                  </w:pPr>
                  <w:r w:rsidRPr="00AC048F">
                    <w:rPr>
                      <w:rFonts w:ascii="Times New Roman" w:eastAsia="Times New Roman" w:hAnsi="Times New Roman"/>
                      <w:sz w:val="24"/>
                      <w:szCs w:val="24"/>
                      <w:lang w:eastAsia="ru-RU"/>
                    </w:rPr>
                    <w:t>Подготовка уведомления о планируемой хозяйственной и иной деятельности*</w:t>
                  </w:r>
                </w:p>
              </w:tc>
              <w:tc>
                <w:tcPr>
                  <w:tcW w:w="3685" w:type="dxa"/>
                  <w:tcBorders>
                    <w:top w:val="outset" w:sz="6" w:space="0" w:color="auto"/>
                    <w:left w:val="outset" w:sz="6" w:space="0" w:color="auto"/>
                    <w:bottom w:val="outset" w:sz="6" w:space="0" w:color="auto"/>
                    <w:right w:val="outset" w:sz="6" w:space="0" w:color="auto"/>
                  </w:tcBorders>
                  <w:vAlign w:val="center"/>
                </w:tcPr>
                <w:p w14:paraId="2CE06881" w14:textId="77777777" w:rsidR="00C16BAA" w:rsidRPr="003643D2" w:rsidRDefault="00C16BAA" w:rsidP="00C16BAA">
                  <w:pPr>
                    <w:spacing w:after="0" w:line="240" w:lineRule="auto"/>
                    <w:jc w:val="center"/>
                    <w:rPr>
                      <w:rFonts w:ascii="Times New Roman" w:hAnsi="Times New Roman"/>
                      <w:sz w:val="24"/>
                      <w:szCs w:val="24"/>
                    </w:rPr>
                  </w:pPr>
                  <w:r w:rsidRPr="003643D2">
                    <w:rPr>
                      <w:rFonts w:ascii="Times New Roman" w:hAnsi="Times New Roman"/>
                      <w:sz w:val="24"/>
                      <w:szCs w:val="24"/>
                    </w:rPr>
                    <w:t>не требуется*</w:t>
                  </w:r>
                </w:p>
              </w:tc>
            </w:tr>
            <w:tr w:rsidR="00C16BAA" w:rsidRPr="00AC048F" w14:paraId="546EF46A" w14:textId="77777777" w:rsidTr="00B43750">
              <w:trPr>
                <w:tblCellSpacing w:w="0" w:type="dxa"/>
                <w:jc w:val="center"/>
              </w:trPr>
              <w:tc>
                <w:tcPr>
                  <w:tcW w:w="5491" w:type="dxa"/>
                  <w:tcBorders>
                    <w:top w:val="outset" w:sz="6" w:space="0" w:color="auto"/>
                    <w:left w:val="outset" w:sz="6" w:space="0" w:color="auto"/>
                    <w:bottom w:val="outset" w:sz="6" w:space="0" w:color="auto"/>
                    <w:right w:val="outset" w:sz="6" w:space="0" w:color="auto"/>
                  </w:tcBorders>
                  <w:vAlign w:val="center"/>
                </w:tcPr>
                <w:p w14:paraId="3E0DA468" w14:textId="77777777" w:rsidR="00C16BAA" w:rsidRPr="00AC048F" w:rsidRDefault="00C16BAA" w:rsidP="00C16BAA">
                  <w:pPr>
                    <w:spacing w:after="0" w:line="240" w:lineRule="auto"/>
                    <w:rPr>
                      <w:rFonts w:ascii="Times New Roman" w:eastAsia="Times New Roman" w:hAnsi="Times New Roman"/>
                      <w:sz w:val="24"/>
                      <w:szCs w:val="24"/>
                      <w:lang w:eastAsia="ru-RU"/>
                    </w:rPr>
                  </w:pPr>
                  <w:r w:rsidRPr="00AC048F">
                    <w:rPr>
                      <w:rFonts w:ascii="Times New Roman" w:eastAsia="Times New Roman" w:hAnsi="Times New Roman"/>
                      <w:sz w:val="24"/>
                      <w:szCs w:val="24"/>
                      <w:lang w:eastAsia="ru-RU"/>
                    </w:rPr>
                    <w:t>Направление уведомления о планируемой хозяйственной и иной деятельности и программы проведения ОВОС затрагиваемым сторонам*</w:t>
                  </w:r>
                </w:p>
              </w:tc>
              <w:tc>
                <w:tcPr>
                  <w:tcW w:w="3685" w:type="dxa"/>
                  <w:tcBorders>
                    <w:top w:val="outset" w:sz="6" w:space="0" w:color="auto"/>
                    <w:left w:val="outset" w:sz="6" w:space="0" w:color="auto"/>
                    <w:bottom w:val="outset" w:sz="6" w:space="0" w:color="auto"/>
                    <w:right w:val="outset" w:sz="6" w:space="0" w:color="auto"/>
                  </w:tcBorders>
                  <w:vAlign w:val="center"/>
                </w:tcPr>
                <w:p w14:paraId="2C690844" w14:textId="77777777" w:rsidR="00C16BAA" w:rsidRPr="003643D2" w:rsidRDefault="00C16BAA" w:rsidP="00C16BAA">
                  <w:pPr>
                    <w:spacing w:after="0" w:line="240" w:lineRule="auto"/>
                    <w:jc w:val="center"/>
                    <w:rPr>
                      <w:rFonts w:ascii="Times New Roman" w:hAnsi="Times New Roman"/>
                      <w:sz w:val="24"/>
                      <w:szCs w:val="24"/>
                    </w:rPr>
                  </w:pPr>
                  <w:r w:rsidRPr="003643D2">
                    <w:rPr>
                      <w:rFonts w:ascii="Times New Roman" w:hAnsi="Times New Roman"/>
                      <w:sz w:val="24"/>
                      <w:szCs w:val="24"/>
                    </w:rPr>
                    <w:t>не требуется*</w:t>
                  </w:r>
                </w:p>
              </w:tc>
            </w:tr>
            <w:tr w:rsidR="00C16BAA" w:rsidRPr="00AC048F" w14:paraId="68D96562" w14:textId="77777777" w:rsidTr="00B43750">
              <w:trPr>
                <w:tblCellSpacing w:w="0" w:type="dxa"/>
                <w:jc w:val="center"/>
              </w:trPr>
              <w:tc>
                <w:tcPr>
                  <w:tcW w:w="5491" w:type="dxa"/>
                  <w:tcBorders>
                    <w:top w:val="outset" w:sz="6" w:space="0" w:color="auto"/>
                    <w:left w:val="outset" w:sz="6" w:space="0" w:color="auto"/>
                    <w:bottom w:val="outset" w:sz="6" w:space="0" w:color="auto"/>
                    <w:right w:val="outset" w:sz="6" w:space="0" w:color="auto"/>
                  </w:tcBorders>
                  <w:vAlign w:val="center"/>
                </w:tcPr>
                <w:p w14:paraId="3FA36CEF" w14:textId="77777777" w:rsidR="00C16BAA" w:rsidRPr="00AC048F" w:rsidRDefault="00C16BAA" w:rsidP="00C16BAA">
                  <w:pPr>
                    <w:spacing w:after="0" w:line="240" w:lineRule="auto"/>
                    <w:rPr>
                      <w:rFonts w:ascii="Times New Roman" w:eastAsia="Times New Roman" w:hAnsi="Times New Roman"/>
                      <w:sz w:val="24"/>
                      <w:szCs w:val="24"/>
                      <w:lang w:eastAsia="ru-RU"/>
                    </w:rPr>
                  </w:pPr>
                  <w:r w:rsidRPr="00AC048F">
                    <w:rPr>
                      <w:rFonts w:ascii="Times New Roman" w:eastAsia="Times New Roman" w:hAnsi="Times New Roman"/>
                      <w:sz w:val="24"/>
                      <w:szCs w:val="24"/>
                      <w:lang w:eastAsia="ru-RU"/>
                    </w:rPr>
                    <w:t>Подготовка отчета об ОВОС</w:t>
                  </w:r>
                </w:p>
              </w:tc>
              <w:tc>
                <w:tcPr>
                  <w:tcW w:w="3685" w:type="dxa"/>
                  <w:tcBorders>
                    <w:top w:val="outset" w:sz="6" w:space="0" w:color="auto"/>
                    <w:left w:val="outset" w:sz="6" w:space="0" w:color="auto"/>
                    <w:bottom w:val="outset" w:sz="6" w:space="0" w:color="auto"/>
                    <w:right w:val="outset" w:sz="6" w:space="0" w:color="auto"/>
                  </w:tcBorders>
                  <w:vAlign w:val="center"/>
                </w:tcPr>
                <w:p w14:paraId="7B96F246" w14:textId="71039EAA" w:rsidR="00C16BAA" w:rsidRPr="006B7DCF" w:rsidRDefault="0003440A" w:rsidP="0003440A">
                  <w:pPr>
                    <w:spacing w:after="0" w:line="240" w:lineRule="auto"/>
                    <w:jc w:val="center"/>
                    <w:rPr>
                      <w:rFonts w:ascii="Times New Roman" w:hAnsi="Times New Roman"/>
                      <w:sz w:val="24"/>
                      <w:szCs w:val="24"/>
                      <w:highlight w:val="yellow"/>
                    </w:rPr>
                  </w:pPr>
                  <w:r>
                    <w:rPr>
                      <w:rFonts w:ascii="Times New Roman" w:hAnsi="Times New Roman"/>
                      <w:sz w:val="24"/>
                      <w:szCs w:val="24"/>
                    </w:rPr>
                    <w:t>12</w:t>
                  </w:r>
                  <w:r w:rsidR="00AC048F" w:rsidRPr="003643D2">
                    <w:rPr>
                      <w:rFonts w:ascii="Times New Roman" w:hAnsi="Times New Roman"/>
                      <w:sz w:val="24"/>
                      <w:szCs w:val="24"/>
                    </w:rPr>
                    <w:t>.0</w:t>
                  </w:r>
                  <w:r>
                    <w:rPr>
                      <w:rFonts w:ascii="Times New Roman" w:hAnsi="Times New Roman"/>
                      <w:sz w:val="24"/>
                      <w:szCs w:val="24"/>
                    </w:rPr>
                    <w:t>2</w:t>
                  </w:r>
                  <w:r w:rsidR="00AC048F" w:rsidRPr="003643D2">
                    <w:rPr>
                      <w:rFonts w:ascii="Times New Roman" w:hAnsi="Times New Roman"/>
                      <w:sz w:val="24"/>
                      <w:szCs w:val="24"/>
                    </w:rPr>
                    <w:t>.202</w:t>
                  </w:r>
                  <w:r w:rsidR="003643D2" w:rsidRPr="003643D2">
                    <w:rPr>
                      <w:rFonts w:ascii="Times New Roman" w:hAnsi="Times New Roman"/>
                      <w:sz w:val="24"/>
                      <w:szCs w:val="24"/>
                    </w:rPr>
                    <w:t>5</w:t>
                  </w:r>
                  <w:r w:rsidR="00AC048F" w:rsidRPr="003643D2">
                    <w:rPr>
                      <w:rFonts w:ascii="Times New Roman" w:hAnsi="Times New Roman"/>
                      <w:sz w:val="24"/>
                      <w:szCs w:val="24"/>
                    </w:rPr>
                    <w:t xml:space="preserve"> г.– </w:t>
                  </w:r>
                  <w:r>
                    <w:rPr>
                      <w:rFonts w:ascii="Times New Roman" w:hAnsi="Times New Roman"/>
                      <w:sz w:val="24"/>
                      <w:szCs w:val="24"/>
                    </w:rPr>
                    <w:t>04</w:t>
                  </w:r>
                  <w:r w:rsidR="00AC048F" w:rsidRPr="003643D2">
                    <w:rPr>
                      <w:rFonts w:ascii="Times New Roman" w:hAnsi="Times New Roman"/>
                      <w:sz w:val="24"/>
                      <w:szCs w:val="24"/>
                    </w:rPr>
                    <w:t>.0</w:t>
                  </w:r>
                  <w:r>
                    <w:rPr>
                      <w:rFonts w:ascii="Times New Roman" w:hAnsi="Times New Roman"/>
                      <w:sz w:val="24"/>
                      <w:szCs w:val="24"/>
                    </w:rPr>
                    <w:t>4</w:t>
                  </w:r>
                  <w:r w:rsidR="00AC048F" w:rsidRPr="003643D2">
                    <w:rPr>
                      <w:rFonts w:ascii="Times New Roman" w:hAnsi="Times New Roman"/>
                      <w:sz w:val="24"/>
                      <w:szCs w:val="24"/>
                    </w:rPr>
                    <w:t>.202</w:t>
                  </w:r>
                  <w:r w:rsidR="003643D2" w:rsidRPr="003643D2">
                    <w:rPr>
                      <w:rFonts w:ascii="Times New Roman" w:hAnsi="Times New Roman"/>
                      <w:sz w:val="24"/>
                      <w:szCs w:val="24"/>
                    </w:rPr>
                    <w:t>5</w:t>
                  </w:r>
                  <w:r w:rsidR="00AC048F" w:rsidRPr="003643D2">
                    <w:rPr>
                      <w:rFonts w:ascii="Times New Roman" w:hAnsi="Times New Roman"/>
                      <w:sz w:val="24"/>
                      <w:szCs w:val="24"/>
                    </w:rPr>
                    <w:t xml:space="preserve"> г.</w:t>
                  </w:r>
                </w:p>
              </w:tc>
            </w:tr>
            <w:tr w:rsidR="00C16BAA" w:rsidRPr="00AC048F" w14:paraId="493DD592" w14:textId="77777777" w:rsidTr="00B43750">
              <w:trPr>
                <w:tblCellSpacing w:w="0" w:type="dxa"/>
                <w:jc w:val="center"/>
              </w:trPr>
              <w:tc>
                <w:tcPr>
                  <w:tcW w:w="5491" w:type="dxa"/>
                  <w:tcBorders>
                    <w:top w:val="outset" w:sz="6" w:space="0" w:color="auto"/>
                    <w:left w:val="outset" w:sz="6" w:space="0" w:color="auto"/>
                    <w:bottom w:val="outset" w:sz="6" w:space="0" w:color="auto"/>
                    <w:right w:val="outset" w:sz="6" w:space="0" w:color="auto"/>
                  </w:tcBorders>
                  <w:vAlign w:val="center"/>
                </w:tcPr>
                <w:p w14:paraId="7713477A" w14:textId="77777777" w:rsidR="00C16BAA" w:rsidRPr="00AC048F" w:rsidRDefault="00C16BAA" w:rsidP="001A07EB">
                  <w:pPr>
                    <w:spacing w:after="0" w:line="240" w:lineRule="auto"/>
                    <w:rPr>
                      <w:rFonts w:ascii="Times New Roman" w:eastAsia="Times New Roman" w:hAnsi="Times New Roman"/>
                      <w:sz w:val="24"/>
                      <w:szCs w:val="24"/>
                      <w:lang w:eastAsia="ru-RU"/>
                    </w:rPr>
                  </w:pPr>
                  <w:r w:rsidRPr="00AC048F">
                    <w:rPr>
                      <w:rFonts w:ascii="Times New Roman" w:eastAsia="Times New Roman" w:hAnsi="Times New Roman"/>
                      <w:sz w:val="24"/>
                      <w:szCs w:val="24"/>
                      <w:lang w:eastAsia="ru-RU"/>
                    </w:rPr>
                    <w:t>Направлени</w:t>
                  </w:r>
                  <w:r w:rsidR="001A07EB" w:rsidRPr="00AC048F">
                    <w:rPr>
                      <w:rFonts w:ascii="Times New Roman" w:eastAsia="Times New Roman" w:hAnsi="Times New Roman"/>
                      <w:sz w:val="24"/>
                      <w:szCs w:val="24"/>
                      <w:lang w:eastAsia="ru-RU"/>
                    </w:rPr>
                    <w:t>е</w:t>
                  </w:r>
                  <w:r w:rsidRPr="00AC048F">
                    <w:rPr>
                      <w:rFonts w:ascii="Times New Roman" w:eastAsia="Times New Roman" w:hAnsi="Times New Roman"/>
                      <w:sz w:val="24"/>
                      <w:szCs w:val="24"/>
                      <w:lang w:eastAsia="ru-RU"/>
                    </w:rPr>
                    <w:t xml:space="preserve"> отчета об ОВОС затрагиваемым сторонам*</w:t>
                  </w:r>
                </w:p>
              </w:tc>
              <w:tc>
                <w:tcPr>
                  <w:tcW w:w="3685" w:type="dxa"/>
                  <w:tcBorders>
                    <w:top w:val="outset" w:sz="6" w:space="0" w:color="auto"/>
                    <w:left w:val="outset" w:sz="6" w:space="0" w:color="auto"/>
                    <w:bottom w:val="outset" w:sz="6" w:space="0" w:color="auto"/>
                    <w:right w:val="outset" w:sz="6" w:space="0" w:color="auto"/>
                  </w:tcBorders>
                  <w:vAlign w:val="center"/>
                </w:tcPr>
                <w:p w14:paraId="39A9FC38" w14:textId="77777777" w:rsidR="00C16BAA" w:rsidRPr="006B7DCF" w:rsidRDefault="00C16BAA" w:rsidP="00C16BAA">
                  <w:pPr>
                    <w:spacing w:after="0" w:line="240" w:lineRule="auto"/>
                    <w:jc w:val="center"/>
                    <w:rPr>
                      <w:rFonts w:ascii="Times New Roman" w:hAnsi="Times New Roman"/>
                      <w:sz w:val="24"/>
                      <w:szCs w:val="24"/>
                      <w:highlight w:val="yellow"/>
                    </w:rPr>
                  </w:pPr>
                  <w:r w:rsidRPr="003643D2">
                    <w:rPr>
                      <w:rFonts w:ascii="Times New Roman" w:hAnsi="Times New Roman"/>
                      <w:sz w:val="24"/>
                      <w:szCs w:val="24"/>
                    </w:rPr>
                    <w:t>не требуется*</w:t>
                  </w:r>
                </w:p>
              </w:tc>
            </w:tr>
            <w:tr w:rsidR="00C16BAA" w:rsidRPr="00AC048F" w14:paraId="19DF0E77" w14:textId="77777777" w:rsidTr="00B43750">
              <w:trPr>
                <w:tblCellSpacing w:w="0" w:type="dxa"/>
                <w:jc w:val="center"/>
              </w:trPr>
              <w:tc>
                <w:tcPr>
                  <w:tcW w:w="5491" w:type="dxa"/>
                  <w:tcBorders>
                    <w:top w:val="outset" w:sz="6" w:space="0" w:color="auto"/>
                    <w:left w:val="outset" w:sz="6" w:space="0" w:color="auto"/>
                    <w:bottom w:val="outset" w:sz="6" w:space="0" w:color="auto"/>
                    <w:right w:val="outset" w:sz="6" w:space="0" w:color="auto"/>
                  </w:tcBorders>
                  <w:vAlign w:val="center"/>
                </w:tcPr>
                <w:p w14:paraId="64372B16" w14:textId="77777777" w:rsidR="00C16BAA" w:rsidRPr="00AC048F" w:rsidRDefault="00C16BAA" w:rsidP="00C16BAA">
                  <w:pPr>
                    <w:spacing w:after="0" w:line="240" w:lineRule="auto"/>
                    <w:rPr>
                      <w:rFonts w:ascii="Times New Roman" w:eastAsia="Times New Roman" w:hAnsi="Times New Roman"/>
                      <w:sz w:val="24"/>
                      <w:szCs w:val="24"/>
                      <w:lang w:eastAsia="ru-RU"/>
                    </w:rPr>
                  </w:pPr>
                  <w:r w:rsidRPr="00AC048F">
                    <w:rPr>
                      <w:rFonts w:ascii="Times New Roman" w:eastAsia="Times New Roman" w:hAnsi="Times New Roman"/>
                      <w:sz w:val="24"/>
                      <w:szCs w:val="24"/>
                      <w:lang w:eastAsia="ru-RU"/>
                    </w:rPr>
                    <w:t>Проведение общественных обсуждений на территории: Республики Беларусь</w:t>
                  </w:r>
                </w:p>
                <w:p w14:paraId="337CDE28" w14:textId="77777777" w:rsidR="00C16BAA" w:rsidRPr="00AC048F" w:rsidRDefault="00C16BAA" w:rsidP="00C16BAA">
                  <w:pPr>
                    <w:spacing w:after="0" w:line="240" w:lineRule="auto"/>
                    <w:rPr>
                      <w:rFonts w:ascii="Times New Roman" w:eastAsia="Times New Roman" w:hAnsi="Times New Roman"/>
                      <w:sz w:val="24"/>
                      <w:szCs w:val="24"/>
                      <w:lang w:eastAsia="ru-RU"/>
                    </w:rPr>
                  </w:pPr>
                  <w:r w:rsidRPr="00AC048F">
                    <w:rPr>
                      <w:rFonts w:ascii="Times New Roman" w:eastAsia="Times New Roman" w:hAnsi="Times New Roman"/>
                      <w:sz w:val="24"/>
                      <w:szCs w:val="24"/>
                      <w:lang w:eastAsia="ru-RU"/>
                    </w:rPr>
                    <w:t>Затрагиваемых сторон*</w:t>
                  </w:r>
                </w:p>
              </w:tc>
              <w:tc>
                <w:tcPr>
                  <w:tcW w:w="3685" w:type="dxa"/>
                  <w:tcBorders>
                    <w:top w:val="outset" w:sz="6" w:space="0" w:color="auto"/>
                    <w:left w:val="outset" w:sz="6" w:space="0" w:color="auto"/>
                    <w:bottom w:val="outset" w:sz="6" w:space="0" w:color="auto"/>
                    <w:right w:val="outset" w:sz="6" w:space="0" w:color="auto"/>
                  </w:tcBorders>
                  <w:vAlign w:val="center"/>
                </w:tcPr>
                <w:p w14:paraId="58638556" w14:textId="587F7CBE" w:rsidR="00AC048F" w:rsidRPr="003643D2" w:rsidRDefault="00EB09AD" w:rsidP="00C16BAA">
                  <w:pPr>
                    <w:spacing w:after="0" w:line="240" w:lineRule="auto"/>
                    <w:jc w:val="center"/>
                    <w:rPr>
                      <w:rFonts w:ascii="Times New Roman" w:hAnsi="Times New Roman"/>
                      <w:sz w:val="24"/>
                      <w:szCs w:val="24"/>
                    </w:rPr>
                  </w:pPr>
                  <w:r>
                    <w:rPr>
                      <w:rFonts w:ascii="Times New Roman" w:hAnsi="Times New Roman"/>
                      <w:sz w:val="24"/>
                      <w:szCs w:val="24"/>
                    </w:rPr>
                    <w:t>0</w:t>
                  </w:r>
                  <w:r w:rsidR="0003440A">
                    <w:rPr>
                      <w:rFonts w:ascii="Times New Roman" w:hAnsi="Times New Roman"/>
                      <w:sz w:val="24"/>
                      <w:szCs w:val="24"/>
                    </w:rPr>
                    <w:t>9</w:t>
                  </w:r>
                  <w:r w:rsidR="00AC048F" w:rsidRPr="003643D2">
                    <w:rPr>
                      <w:rFonts w:ascii="Times New Roman" w:hAnsi="Times New Roman"/>
                      <w:sz w:val="24"/>
                      <w:szCs w:val="24"/>
                    </w:rPr>
                    <w:t>.0</w:t>
                  </w:r>
                  <w:r>
                    <w:rPr>
                      <w:rFonts w:ascii="Times New Roman" w:hAnsi="Times New Roman"/>
                      <w:sz w:val="24"/>
                      <w:szCs w:val="24"/>
                    </w:rPr>
                    <w:t>4</w:t>
                  </w:r>
                  <w:r w:rsidR="00AC048F" w:rsidRPr="003643D2">
                    <w:rPr>
                      <w:rFonts w:ascii="Times New Roman" w:hAnsi="Times New Roman"/>
                      <w:sz w:val="24"/>
                      <w:szCs w:val="24"/>
                    </w:rPr>
                    <w:t>.202</w:t>
                  </w:r>
                  <w:r w:rsidR="00473E7B" w:rsidRPr="003643D2">
                    <w:rPr>
                      <w:rFonts w:ascii="Times New Roman" w:hAnsi="Times New Roman"/>
                      <w:sz w:val="24"/>
                      <w:szCs w:val="24"/>
                    </w:rPr>
                    <w:t>5</w:t>
                  </w:r>
                  <w:r w:rsidR="00AC048F" w:rsidRPr="003643D2">
                    <w:rPr>
                      <w:rFonts w:ascii="Times New Roman" w:hAnsi="Times New Roman"/>
                      <w:sz w:val="24"/>
                      <w:szCs w:val="24"/>
                    </w:rPr>
                    <w:t xml:space="preserve"> г.– </w:t>
                  </w:r>
                  <w:r>
                    <w:rPr>
                      <w:rFonts w:ascii="Times New Roman" w:hAnsi="Times New Roman"/>
                      <w:sz w:val="24"/>
                      <w:szCs w:val="24"/>
                    </w:rPr>
                    <w:t>0</w:t>
                  </w:r>
                  <w:r w:rsidR="0003440A">
                    <w:rPr>
                      <w:rFonts w:ascii="Times New Roman" w:hAnsi="Times New Roman"/>
                      <w:sz w:val="24"/>
                      <w:szCs w:val="24"/>
                    </w:rPr>
                    <w:t>8</w:t>
                  </w:r>
                  <w:r w:rsidR="00AC048F" w:rsidRPr="003643D2">
                    <w:rPr>
                      <w:rFonts w:ascii="Times New Roman" w:hAnsi="Times New Roman"/>
                      <w:sz w:val="24"/>
                      <w:szCs w:val="24"/>
                    </w:rPr>
                    <w:t>.</w:t>
                  </w:r>
                  <w:r w:rsidR="003643D2" w:rsidRPr="003643D2">
                    <w:rPr>
                      <w:rFonts w:ascii="Times New Roman" w:hAnsi="Times New Roman"/>
                      <w:sz w:val="24"/>
                      <w:szCs w:val="24"/>
                    </w:rPr>
                    <w:t>0</w:t>
                  </w:r>
                  <w:r>
                    <w:rPr>
                      <w:rFonts w:ascii="Times New Roman" w:hAnsi="Times New Roman"/>
                      <w:sz w:val="24"/>
                      <w:szCs w:val="24"/>
                    </w:rPr>
                    <w:t>5</w:t>
                  </w:r>
                  <w:r w:rsidR="00AC048F" w:rsidRPr="003643D2">
                    <w:rPr>
                      <w:rFonts w:ascii="Times New Roman" w:hAnsi="Times New Roman"/>
                      <w:sz w:val="24"/>
                      <w:szCs w:val="24"/>
                    </w:rPr>
                    <w:t>.202</w:t>
                  </w:r>
                  <w:r w:rsidR="003643D2" w:rsidRPr="003643D2">
                    <w:rPr>
                      <w:rFonts w:ascii="Times New Roman" w:hAnsi="Times New Roman"/>
                      <w:sz w:val="24"/>
                      <w:szCs w:val="24"/>
                    </w:rPr>
                    <w:t>5</w:t>
                  </w:r>
                  <w:r w:rsidR="00AC048F" w:rsidRPr="003643D2">
                    <w:rPr>
                      <w:rFonts w:ascii="Times New Roman" w:hAnsi="Times New Roman"/>
                      <w:sz w:val="24"/>
                      <w:szCs w:val="24"/>
                    </w:rPr>
                    <w:t xml:space="preserve"> г. </w:t>
                  </w:r>
                </w:p>
                <w:p w14:paraId="7CFF2827" w14:textId="77777777" w:rsidR="00C16BAA" w:rsidRPr="003643D2" w:rsidRDefault="00C16BAA" w:rsidP="00C16BAA">
                  <w:pPr>
                    <w:spacing w:after="0" w:line="240" w:lineRule="auto"/>
                    <w:jc w:val="center"/>
                    <w:rPr>
                      <w:rFonts w:ascii="Times New Roman" w:hAnsi="Times New Roman"/>
                      <w:sz w:val="24"/>
                      <w:szCs w:val="24"/>
                    </w:rPr>
                  </w:pPr>
                  <w:r w:rsidRPr="003643D2">
                    <w:rPr>
                      <w:rFonts w:ascii="Times New Roman" w:hAnsi="Times New Roman"/>
                      <w:sz w:val="24"/>
                      <w:szCs w:val="24"/>
                    </w:rPr>
                    <w:t>(не менее 30 календарных дней)</w:t>
                  </w:r>
                </w:p>
                <w:p w14:paraId="63B4604B" w14:textId="77777777" w:rsidR="00C16BAA" w:rsidRPr="003643D2" w:rsidRDefault="00C16BAA" w:rsidP="00C16BAA">
                  <w:pPr>
                    <w:spacing w:after="0" w:line="240" w:lineRule="auto"/>
                    <w:jc w:val="center"/>
                    <w:rPr>
                      <w:rFonts w:ascii="Times New Roman" w:hAnsi="Times New Roman"/>
                      <w:sz w:val="24"/>
                      <w:szCs w:val="24"/>
                    </w:rPr>
                  </w:pPr>
                  <w:r w:rsidRPr="003643D2">
                    <w:rPr>
                      <w:rFonts w:ascii="Times New Roman" w:hAnsi="Times New Roman"/>
                      <w:sz w:val="24"/>
                      <w:szCs w:val="24"/>
                    </w:rPr>
                    <w:t>не требуется*</w:t>
                  </w:r>
                </w:p>
              </w:tc>
            </w:tr>
            <w:tr w:rsidR="00C16BAA" w:rsidRPr="00AC048F" w14:paraId="3CB4FE4B" w14:textId="77777777" w:rsidTr="00B43750">
              <w:trPr>
                <w:tblCellSpacing w:w="0" w:type="dxa"/>
                <w:jc w:val="center"/>
              </w:trPr>
              <w:tc>
                <w:tcPr>
                  <w:tcW w:w="5491" w:type="dxa"/>
                  <w:tcBorders>
                    <w:top w:val="outset" w:sz="6" w:space="0" w:color="auto"/>
                    <w:left w:val="outset" w:sz="6" w:space="0" w:color="auto"/>
                    <w:bottom w:val="outset" w:sz="6" w:space="0" w:color="auto"/>
                    <w:right w:val="outset" w:sz="6" w:space="0" w:color="auto"/>
                  </w:tcBorders>
                  <w:vAlign w:val="center"/>
                </w:tcPr>
                <w:p w14:paraId="1D3AB051" w14:textId="77777777" w:rsidR="00C16BAA" w:rsidRPr="00AC048F" w:rsidRDefault="00C16BAA" w:rsidP="00C16BAA">
                  <w:pPr>
                    <w:spacing w:after="0" w:line="240" w:lineRule="auto"/>
                    <w:rPr>
                      <w:rFonts w:ascii="Times New Roman" w:eastAsia="Times New Roman" w:hAnsi="Times New Roman"/>
                      <w:sz w:val="24"/>
                      <w:szCs w:val="24"/>
                      <w:lang w:eastAsia="ru-RU"/>
                    </w:rPr>
                  </w:pPr>
                  <w:r w:rsidRPr="00AC048F">
                    <w:rPr>
                      <w:rFonts w:ascii="Times New Roman" w:eastAsia="Times New Roman" w:hAnsi="Times New Roman"/>
                      <w:sz w:val="24"/>
                      <w:szCs w:val="24"/>
                      <w:lang w:eastAsia="ru-RU"/>
                    </w:rPr>
                    <w:t>Проведение консультации по замечаниям затрагиваемых сторон*</w:t>
                  </w:r>
                </w:p>
              </w:tc>
              <w:tc>
                <w:tcPr>
                  <w:tcW w:w="3685" w:type="dxa"/>
                  <w:tcBorders>
                    <w:top w:val="outset" w:sz="6" w:space="0" w:color="auto"/>
                    <w:left w:val="outset" w:sz="6" w:space="0" w:color="auto"/>
                    <w:bottom w:val="outset" w:sz="6" w:space="0" w:color="auto"/>
                    <w:right w:val="outset" w:sz="6" w:space="0" w:color="auto"/>
                  </w:tcBorders>
                  <w:vAlign w:val="center"/>
                </w:tcPr>
                <w:p w14:paraId="6F8AD908" w14:textId="77777777" w:rsidR="00C16BAA" w:rsidRPr="003643D2" w:rsidRDefault="00C16BAA" w:rsidP="00C16BAA">
                  <w:pPr>
                    <w:spacing w:after="0" w:line="240" w:lineRule="auto"/>
                    <w:jc w:val="center"/>
                    <w:rPr>
                      <w:rFonts w:ascii="Times New Roman" w:hAnsi="Times New Roman"/>
                      <w:sz w:val="24"/>
                      <w:szCs w:val="24"/>
                    </w:rPr>
                  </w:pPr>
                  <w:r w:rsidRPr="003643D2">
                    <w:rPr>
                      <w:rFonts w:ascii="Times New Roman" w:hAnsi="Times New Roman"/>
                      <w:sz w:val="24"/>
                      <w:szCs w:val="24"/>
                    </w:rPr>
                    <w:t>не требуется*</w:t>
                  </w:r>
                </w:p>
              </w:tc>
            </w:tr>
            <w:tr w:rsidR="00C16BAA" w:rsidRPr="00AC048F" w14:paraId="5394FC38" w14:textId="77777777" w:rsidTr="00B43750">
              <w:trPr>
                <w:tblCellSpacing w:w="0" w:type="dxa"/>
                <w:jc w:val="center"/>
              </w:trPr>
              <w:tc>
                <w:tcPr>
                  <w:tcW w:w="5491" w:type="dxa"/>
                  <w:tcBorders>
                    <w:top w:val="outset" w:sz="6" w:space="0" w:color="auto"/>
                    <w:left w:val="outset" w:sz="6" w:space="0" w:color="auto"/>
                    <w:bottom w:val="outset" w:sz="6" w:space="0" w:color="auto"/>
                    <w:right w:val="outset" w:sz="6" w:space="0" w:color="auto"/>
                  </w:tcBorders>
                  <w:vAlign w:val="center"/>
                </w:tcPr>
                <w:p w14:paraId="068C5CCA" w14:textId="77777777" w:rsidR="00C16BAA" w:rsidRPr="00AC048F" w:rsidRDefault="00C16BAA" w:rsidP="00C16BAA">
                  <w:pPr>
                    <w:spacing w:after="0" w:line="240" w:lineRule="auto"/>
                    <w:rPr>
                      <w:rFonts w:ascii="Times New Roman" w:eastAsia="Times New Roman" w:hAnsi="Times New Roman"/>
                      <w:sz w:val="24"/>
                      <w:szCs w:val="24"/>
                      <w:lang w:eastAsia="ru-RU"/>
                    </w:rPr>
                  </w:pPr>
                  <w:r w:rsidRPr="00AC048F">
                    <w:rPr>
                      <w:rFonts w:ascii="Times New Roman" w:eastAsia="Times New Roman" w:hAnsi="Times New Roman"/>
                      <w:sz w:val="24"/>
                      <w:szCs w:val="24"/>
                      <w:lang w:eastAsia="ru-RU"/>
                    </w:rPr>
                    <w:t>Проведение собрания по обсуждению отчета об ОВОС</w:t>
                  </w:r>
                </w:p>
              </w:tc>
              <w:tc>
                <w:tcPr>
                  <w:tcW w:w="3685" w:type="dxa"/>
                  <w:tcBorders>
                    <w:top w:val="outset" w:sz="6" w:space="0" w:color="auto"/>
                    <w:left w:val="outset" w:sz="6" w:space="0" w:color="auto"/>
                    <w:bottom w:val="outset" w:sz="6" w:space="0" w:color="auto"/>
                    <w:right w:val="outset" w:sz="6" w:space="0" w:color="auto"/>
                  </w:tcBorders>
                  <w:vAlign w:val="center"/>
                </w:tcPr>
                <w:p w14:paraId="51D0672E" w14:textId="7B72B023" w:rsidR="00C16BAA" w:rsidRPr="003643D2" w:rsidRDefault="0003440A" w:rsidP="00C16BAA">
                  <w:pPr>
                    <w:spacing w:after="0" w:line="240" w:lineRule="auto"/>
                    <w:jc w:val="center"/>
                    <w:rPr>
                      <w:rFonts w:ascii="Times New Roman" w:hAnsi="Times New Roman"/>
                      <w:sz w:val="24"/>
                      <w:szCs w:val="24"/>
                    </w:rPr>
                  </w:pPr>
                  <w:r>
                    <w:rPr>
                      <w:rFonts w:ascii="Times New Roman" w:hAnsi="Times New Roman"/>
                      <w:sz w:val="24"/>
                      <w:szCs w:val="24"/>
                    </w:rPr>
                    <w:t>май</w:t>
                  </w:r>
                  <w:r w:rsidR="00C16BAA" w:rsidRPr="003643D2">
                    <w:rPr>
                      <w:rFonts w:ascii="Times New Roman" w:hAnsi="Times New Roman"/>
                      <w:sz w:val="24"/>
                      <w:szCs w:val="24"/>
                    </w:rPr>
                    <w:t xml:space="preserve"> 202</w:t>
                  </w:r>
                  <w:r w:rsidR="003643D2" w:rsidRPr="003643D2">
                    <w:rPr>
                      <w:rFonts w:ascii="Times New Roman" w:hAnsi="Times New Roman"/>
                      <w:sz w:val="24"/>
                      <w:szCs w:val="24"/>
                    </w:rPr>
                    <w:t>5</w:t>
                  </w:r>
                  <w:r w:rsidR="00C16BAA" w:rsidRPr="003643D2">
                    <w:rPr>
                      <w:rFonts w:ascii="Times New Roman" w:hAnsi="Times New Roman"/>
                      <w:sz w:val="24"/>
                      <w:szCs w:val="24"/>
                    </w:rPr>
                    <w:t xml:space="preserve"> г.</w:t>
                  </w:r>
                </w:p>
                <w:p w14:paraId="43133996" w14:textId="77777777" w:rsidR="00C16BAA" w:rsidRPr="006B7DCF" w:rsidRDefault="00C16BAA" w:rsidP="00C16BAA">
                  <w:pPr>
                    <w:spacing w:after="0" w:line="240" w:lineRule="auto"/>
                    <w:jc w:val="center"/>
                    <w:rPr>
                      <w:rFonts w:ascii="Times New Roman" w:hAnsi="Times New Roman"/>
                      <w:sz w:val="24"/>
                      <w:szCs w:val="24"/>
                      <w:highlight w:val="yellow"/>
                    </w:rPr>
                  </w:pPr>
                  <w:r w:rsidRPr="003643D2">
                    <w:rPr>
                      <w:rFonts w:ascii="Times New Roman" w:hAnsi="Times New Roman"/>
                      <w:sz w:val="24"/>
                      <w:szCs w:val="24"/>
                    </w:rPr>
                    <w:t>(не ранее чем через 25 календарных дней с даты начала общественных обсуждений и не позднее дня их завершения)</w:t>
                  </w:r>
                </w:p>
              </w:tc>
            </w:tr>
            <w:tr w:rsidR="00C16BAA" w:rsidRPr="00AC048F" w14:paraId="5344FEC6" w14:textId="77777777" w:rsidTr="00B43750">
              <w:trPr>
                <w:tblCellSpacing w:w="0" w:type="dxa"/>
                <w:jc w:val="center"/>
              </w:trPr>
              <w:tc>
                <w:tcPr>
                  <w:tcW w:w="5491" w:type="dxa"/>
                  <w:tcBorders>
                    <w:top w:val="outset" w:sz="6" w:space="0" w:color="auto"/>
                    <w:left w:val="outset" w:sz="6" w:space="0" w:color="auto"/>
                    <w:bottom w:val="outset" w:sz="6" w:space="0" w:color="auto"/>
                    <w:right w:val="outset" w:sz="6" w:space="0" w:color="auto"/>
                  </w:tcBorders>
                  <w:vAlign w:val="center"/>
                </w:tcPr>
                <w:p w14:paraId="159CCA30" w14:textId="77777777" w:rsidR="00C16BAA" w:rsidRPr="00AC048F" w:rsidRDefault="00C16BAA" w:rsidP="00C16BAA">
                  <w:pPr>
                    <w:spacing w:after="0" w:line="240" w:lineRule="auto"/>
                    <w:rPr>
                      <w:rFonts w:ascii="Times New Roman" w:eastAsia="Times New Roman" w:hAnsi="Times New Roman"/>
                      <w:sz w:val="24"/>
                      <w:szCs w:val="24"/>
                      <w:lang w:eastAsia="ru-RU"/>
                    </w:rPr>
                  </w:pPr>
                  <w:r w:rsidRPr="00AC048F">
                    <w:rPr>
                      <w:rFonts w:ascii="Times New Roman" w:eastAsia="Times New Roman" w:hAnsi="Times New Roman"/>
                      <w:sz w:val="24"/>
                      <w:szCs w:val="24"/>
                      <w:lang w:eastAsia="ru-RU"/>
                    </w:rPr>
                    <w:t>Доработка отчета об ОВОС по замечаниям</w:t>
                  </w:r>
                </w:p>
              </w:tc>
              <w:tc>
                <w:tcPr>
                  <w:tcW w:w="3685" w:type="dxa"/>
                  <w:tcBorders>
                    <w:top w:val="outset" w:sz="6" w:space="0" w:color="auto"/>
                    <w:left w:val="outset" w:sz="6" w:space="0" w:color="auto"/>
                    <w:bottom w:val="outset" w:sz="6" w:space="0" w:color="auto"/>
                    <w:right w:val="outset" w:sz="6" w:space="0" w:color="auto"/>
                  </w:tcBorders>
                  <w:vAlign w:val="center"/>
                </w:tcPr>
                <w:p w14:paraId="3B053EBF" w14:textId="79DA39BC" w:rsidR="00C16BAA" w:rsidRPr="003643D2" w:rsidRDefault="00EB09AD" w:rsidP="003643D2">
                  <w:pPr>
                    <w:spacing w:after="0" w:line="240" w:lineRule="auto"/>
                    <w:jc w:val="center"/>
                    <w:rPr>
                      <w:rFonts w:ascii="Times New Roman" w:hAnsi="Times New Roman"/>
                      <w:sz w:val="24"/>
                      <w:szCs w:val="24"/>
                    </w:rPr>
                  </w:pPr>
                  <w:r>
                    <w:rPr>
                      <w:rFonts w:ascii="Times New Roman" w:hAnsi="Times New Roman"/>
                      <w:sz w:val="24"/>
                      <w:szCs w:val="24"/>
                    </w:rPr>
                    <w:t>май</w:t>
                  </w:r>
                  <w:r w:rsidR="00C16BAA" w:rsidRPr="003643D2">
                    <w:rPr>
                      <w:rFonts w:ascii="Times New Roman" w:hAnsi="Times New Roman"/>
                      <w:sz w:val="24"/>
                      <w:szCs w:val="24"/>
                    </w:rPr>
                    <w:t xml:space="preserve"> 202</w:t>
                  </w:r>
                  <w:r w:rsidR="003643D2" w:rsidRPr="003643D2">
                    <w:rPr>
                      <w:rFonts w:ascii="Times New Roman" w:hAnsi="Times New Roman"/>
                      <w:sz w:val="24"/>
                      <w:szCs w:val="24"/>
                    </w:rPr>
                    <w:t>5</w:t>
                  </w:r>
                  <w:r w:rsidR="00C16BAA" w:rsidRPr="003643D2">
                    <w:rPr>
                      <w:rFonts w:ascii="Times New Roman" w:hAnsi="Times New Roman"/>
                      <w:sz w:val="24"/>
                      <w:szCs w:val="24"/>
                    </w:rPr>
                    <w:t xml:space="preserve"> г.</w:t>
                  </w:r>
                </w:p>
              </w:tc>
            </w:tr>
            <w:tr w:rsidR="00C16BAA" w:rsidRPr="00AC048F" w14:paraId="5EEFA684" w14:textId="77777777" w:rsidTr="00B43750">
              <w:trPr>
                <w:tblCellSpacing w:w="0" w:type="dxa"/>
                <w:jc w:val="center"/>
              </w:trPr>
              <w:tc>
                <w:tcPr>
                  <w:tcW w:w="5491" w:type="dxa"/>
                  <w:tcBorders>
                    <w:top w:val="outset" w:sz="6" w:space="0" w:color="auto"/>
                    <w:left w:val="outset" w:sz="6" w:space="0" w:color="auto"/>
                    <w:bottom w:val="outset" w:sz="6" w:space="0" w:color="auto"/>
                    <w:right w:val="outset" w:sz="6" w:space="0" w:color="auto"/>
                  </w:tcBorders>
                  <w:vAlign w:val="center"/>
                </w:tcPr>
                <w:p w14:paraId="18EEE685" w14:textId="77777777" w:rsidR="00C16BAA" w:rsidRPr="00AC048F" w:rsidRDefault="00C16BAA" w:rsidP="00C16BAA">
                  <w:pPr>
                    <w:spacing w:after="0" w:line="240" w:lineRule="auto"/>
                    <w:rPr>
                      <w:rFonts w:ascii="Times New Roman" w:eastAsia="Times New Roman" w:hAnsi="Times New Roman"/>
                      <w:sz w:val="24"/>
                      <w:szCs w:val="24"/>
                      <w:lang w:eastAsia="ru-RU"/>
                    </w:rPr>
                  </w:pPr>
                  <w:r w:rsidRPr="00AC048F">
                    <w:rPr>
                      <w:rFonts w:ascii="Times New Roman" w:eastAsia="Times New Roman" w:hAnsi="Times New Roman"/>
                      <w:sz w:val="24"/>
                      <w:szCs w:val="24"/>
                      <w:lang w:eastAsia="ru-RU"/>
                    </w:rPr>
                    <w:t>Представление отчета об ОВОС в составе предпроектной (предынвестиционной), проектной документации на государственную экологическую экспертизу</w:t>
                  </w:r>
                </w:p>
              </w:tc>
              <w:tc>
                <w:tcPr>
                  <w:tcW w:w="3685" w:type="dxa"/>
                  <w:tcBorders>
                    <w:top w:val="outset" w:sz="6" w:space="0" w:color="auto"/>
                    <w:left w:val="outset" w:sz="6" w:space="0" w:color="auto"/>
                    <w:bottom w:val="outset" w:sz="6" w:space="0" w:color="auto"/>
                    <w:right w:val="outset" w:sz="6" w:space="0" w:color="auto"/>
                  </w:tcBorders>
                  <w:vAlign w:val="center"/>
                </w:tcPr>
                <w:p w14:paraId="200E4812" w14:textId="72AADD4F" w:rsidR="00C16BAA" w:rsidRPr="003643D2" w:rsidRDefault="003643D2" w:rsidP="003643D2">
                  <w:pPr>
                    <w:spacing w:after="0" w:line="240" w:lineRule="auto"/>
                    <w:jc w:val="center"/>
                    <w:rPr>
                      <w:rFonts w:ascii="Times New Roman" w:hAnsi="Times New Roman"/>
                      <w:sz w:val="24"/>
                      <w:szCs w:val="24"/>
                    </w:rPr>
                  </w:pPr>
                  <w:r>
                    <w:rPr>
                      <w:rFonts w:ascii="Times New Roman" w:hAnsi="Times New Roman"/>
                      <w:sz w:val="24"/>
                      <w:szCs w:val="24"/>
                    </w:rPr>
                    <w:t>май</w:t>
                  </w:r>
                  <w:r w:rsidRPr="003643D2">
                    <w:rPr>
                      <w:rFonts w:ascii="Times New Roman" w:hAnsi="Times New Roman"/>
                      <w:sz w:val="24"/>
                      <w:szCs w:val="24"/>
                    </w:rPr>
                    <w:t>-</w:t>
                  </w:r>
                  <w:r>
                    <w:rPr>
                      <w:rFonts w:ascii="Times New Roman" w:hAnsi="Times New Roman"/>
                      <w:sz w:val="24"/>
                      <w:szCs w:val="24"/>
                    </w:rPr>
                    <w:t>июнь</w:t>
                  </w:r>
                  <w:r w:rsidR="00C16BAA" w:rsidRPr="003643D2">
                    <w:rPr>
                      <w:rFonts w:ascii="Times New Roman" w:hAnsi="Times New Roman"/>
                      <w:sz w:val="24"/>
                      <w:szCs w:val="24"/>
                    </w:rPr>
                    <w:t xml:space="preserve"> 202</w:t>
                  </w:r>
                  <w:r w:rsidRPr="003643D2">
                    <w:rPr>
                      <w:rFonts w:ascii="Times New Roman" w:hAnsi="Times New Roman"/>
                      <w:sz w:val="24"/>
                      <w:szCs w:val="24"/>
                    </w:rPr>
                    <w:t>5</w:t>
                  </w:r>
                  <w:r w:rsidR="00C16BAA" w:rsidRPr="003643D2">
                    <w:rPr>
                      <w:rFonts w:ascii="Times New Roman" w:hAnsi="Times New Roman"/>
                      <w:sz w:val="24"/>
                      <w:szCs w:val="24"/>
                    </w:rPr>
                    <w:t xml:space="preserve"> г.</w:t>
                  </w:r>
                </w:p>
              </w:tc>
            </w:tr>
            <w:tr w:rsidR="00C16BAA" w:rsidRPr="00AC048F" w14:paraId="1DFDF5A1" w14:textId="77777777" w:rsidTr="00B43750">
              <w:trPr>
                <w:trHeight w:val="384"/>
                <w:tblCellSpacing w:w="0" w:type="dxa"/>
                <w:jc w:val="center"/>
              </w:trPr>
              <w:tc>
                <w:tcPr>
                  <w:tcW w:w="5491" w:type="dxa"/>
                  <w:tcBorders>
                    <w:top w:val="outset" w:sz="6" w:space="0" w:color="auto"/>
                    <w:left w:val="outset" w:sz="6" w:space="0" w:color="auto"/>
                    <w:bottom w:val="outset" w:sz="6" w:space="0" w:color="auto"/>
                    <w:right w:val="outset" w:sz="6" w:space="0" w:color="auto"/>
                  </w:tcBorders>
                  <w:vAlign w:val="center"/>
                </w:tcPr>
                <w:p w14:paraId="2AD3F6D6" w14:textId="77777777" w:rsidR="00C16BAA" w:rsidRPr="00AC048F" w:rsidRDefault="00C16BAA" w:rsidP="00C16BAA">
                  <w:pPr>
                    <w:spacing w:after="0" w:line="240" w:lineRule="auto"/>
                    <w:rPr>
                      <w:rFonts w:ascii="Times New Roman" w:eastAsia="Times New Roman" w:hAnsi="Times New Roman"/>
                      <w:sz w:val="24"/>
                      <w:szCs w:val="24"/>
                      <w:lang w:eastAsia="ru-RU"/>
                    </w:rPr>
                  </w:pPr>
                  <w:r w:rsidRPr="00AC048F">
                    <w:rPr>
                      <w:rFonts w:ascii="Times New Roman" w:eastAsia="Times New Roman" w:hAnsi="Times New Roman"/>
                      <w:sz w:val="24"/>
                      <w:szCs w:val="24"/>
                      <w:lang w:eastAsia="ru-RU"/>
                    </w:rPr>
                    <w:t>Принятие решения в отношении планируемой деятельности</w:t>
                  </w:r>
                </w:p>
              </w:tc>
              <w:tc>
                <w:tcPr>
                  <w:tcW w:w="3685" w:type="dxa"/>
                  <w:tcBorders>
                    <w:top w:val="outset" w:sz="6" w:space="0" w:color="auto"/>
                    <w:left w:val="outset" w:sz="6" w:space="0" w:color="auto"/>
                    <w:bottom w:val="outset" w:sz="6" w:space="0" w:color="auto"/>
                    <w:right w:val="outset" w:sz="6" w:space="0" w:color="auto"/>
                  </w:tcBorders>
                  <w:vAlign w:val="center"/>
                </w:tcPr>
                <w:p w14:paraId="20B14443" w14:textId="3987560E" w:rsidR="00AC048F" w:rsidRPr="003643D2" w:rsidRDefault="00EB09AD" w:rsidP="00AC048F">
                  <w:pPr>
                    <w:spacing w:after="0" w:line="240" w:lineRule="auto"/>
                    <w:jc w:val="center"/>
                    <w:rPr>
                      <w:rFonts w:ascii="Times New Roman" w:hAnsi="Times New Roman"/>
                      <w:sz w:val="24"/>
                      <w:szCs w:val="24"/>
                    </w:rPr>
                  </w:pPr>
                  <w:r>
                    <w:rPr>
                      <w:rFonts w:ascii="Times New Roman" w:hAnsi="Times New Roman"/>
                      <w:sz w:val="24"/>
                      <w:szCs w:val="24"/>
                    </w:rPr>
                    <w:t>и</w:t>
                  </w:r>
                  <w:r w:rsidR="003643D2" w:rsidRPr="003643D2">
                    <w:rPr>
                      <w:rFonts w:ascii="Times New Roman" w:hAnsi="Times New Roman"/>
                      <w:sz w:val="24"/>
                      <w:szCs w:val="24"/>
                    </w:rPr>
                    <w:t>юнь</w:t>
                  </w:r>
                  <w:r>
                    <w:rPr>
                      <w:rFonts w:ascii="Times New Roman" w:hAnsi="Times New Roman"/>
                      <w:sz w:val="24"/>
                      <w:szCs w:val="24"/>
                    </w:rPr>
                    <w:t>-июль</w:t>
                  </w:r>
                  <w:r w:rsidR="00C16BAA" w:rsidRPr="003643D2">
                    <w:rPr>
                      <w:rFonts w:ascii="Times New Roman" w:hAnsi="Times New Roman"/>
                      <w:sz w:val="24"/>
                      <w:szCs w:val="24"/>
                    </w:rPr>
                    <w:t xml:space="preserve"> 202</w:t>
                  </w:r>
                  <w:r w:rsidR="003643D2" w:rsidRPr="003643D2">
                    <w:rPr>
                      <w:rFonts w:ascii="Times New Roman" w:hAnsi="Times New Roman"/>
                      <w:sz w:val="24"/>
                      <w:szCs w:val="24"/>
                    </w:rPr>
                    <w:t>5</w:t>
                  </w:r>
                  <w:r w:rsidR="00C16BAA" w:rsidRPr="003643D2">
                    <w:rPr>
                      <w:rFonts w:ascii="Times New Roman" w:hAnsi="Times New Roman"/>
                      <w:sz w:val="24"/>
                      <w:szCs w:val="24"/>
                    </w:rPr>
                    <w:t xml:space="preserve"> г. </w:t>
                  </w:r>
                </w:p>
                <w:p w14:paraId="4B9493FC" w14:textId="77777777" w:rsidR="00C16BAA" w:rsidRPr="006B7DCF" w:rsidRDefault="00C16BAA" w:rsidP="00AC048F">
                  <w:pPr>
                    <w:spacing w:after="0" w:line="240" w:lineRule="auto"/>
                    <w:jc w:val="center"/>
                    <w:rPr>
                      <w:rFonts w:ascii="Times New Roman" w:hAnsi="Times New Roman"/>
                      <w:sz w:val="24"/>
                      <w:szCs w:val="24"/>
                      <w:highlight w:val="yellow"/>
                    </w:rPr>
                  </w:pPr>
                  <w:r w:rsidRPr="003643D2">
                    <w:rPr>
                      <w:rFonts w:ascii="Times New Roman" w:hAnsi="Times New Roman"/>
                      <w:sz w:val="24"/>
                      <w:szCs w:val="24"/>
                    </w:rPr>
                    <w:t>в течение 15 рабочих дней после получения заключения государственной экологической экспертизы)</w:t>
                  </w:r>
                </w:p>
              </w:tc>
            </w:tr>
          </w:tbl>
          <w:p w14:paraId="32C4D51D" w14:textId="77777777" w:rsidR="007D261B" w:rsidRPr="00AC048F" w:rsidRDefault="007D261B" w:rsidP="007D261B">
            <w:pPr>
              <w:spacing w:after="0" w:line="240" w:lineRule="auto"/>
              <w:jc w:val="both"/>
              <w:rPr>
                <w:rFonts w:ascii="Times New Roman" w:eastAsia="Times New Roman" w:hAnsi="Times New Roman"/>
                <w:sz w:val="24"/>
                <w:szCs w:val="24"/>
                <w:lang w:eastAsia="ru-RU"/>
              </w:rPr>
            </w:pPr>
            <w:r w:rsidRPr="00AC048F">
              <w:rPr>
                <w:rFonts w:ascii="Times New Roman" w:eastAsia="Times New Roman" w:hAnsi="Times New Roman"/>
                <w:i/>
                <w:iCs/>
                <w:sz w:val="24"/>
                <w:szCs w:val="24"/>
                <w:lang w:eastAsia="ru-RU"/>
              </w:rPr>
              <w:t>*заполняется в случае, если планируемая хозяйственная и иная деятельность может оказывать трансграничное воздействие.</w:t>
            </w:r>
          </w:p>
          <w:p w14:paraId="44309925" w14:textId="77777777" w:rsidR="005B7A20" w:rsidRPr="00AC048F" w:rsidRDefault="005B7A20" w:rsidP="001212FA">
            <w:pPr>
              <w:spacing w:after="0" w:line="240" w:lineRule="auto"/>
              <w:jc w:val="both"/>
              <w:rPr>
                <w:rFonts w:ascii="Times New Roman" w:eastAsia="Times New Roman" w:hAnsi="Times New Roman" w:cs="Times New Roman"/>
                <w:b/>
                <w:bCs/>
                <w:sz w:val="24"/>
                <w:szCs w:val="24"/>
                <w:lang w:eastAsia="ru-RU"/>
              </w:rPr>
            </w:pPr>
          </w:p>
          <w:p w14:paraId="176FF197" w14:textId="77777777" w:rsidR="00297B7A" w:rsidRPr="00AC048F" w:rsidRDefault="003E6B5F" w:rsidP="00B43750">
            <w:pPr>
              <w:spacing w:after="0" w:line="240" w:lineRule="auto"/>
              <w:rPr>
                <w:rFonts w:ascii="Times New Roman" w:eastAsia="Times New Roman" w:hAnsi="Times New Roman" w:cs="Times New Roman"/>
                <w:b/>
                <w:bCs/>
                <w:sz w:val="24"/>
                <w:szCs w:val="24"/>
                <w:lang w:eastAsia="ru-RU"/>
              </w:rPr>
            </w:pPr>
            <w:r w:rsidRPr="00B43750">
              <w:rPr>
                <w:rFonts w:ascii="Times New Roman" w:eastAsia="Times New Roman" w:hAnsi="Times New Roman" w:cs="Times New Roman"/>
                <w:b/>
                <w:sz w:val="24"/>
                <w:szCs w:val="24"/>
                <w:lang w:eastAsia="ru-RU"/>
              </w:rPr>
              <w:t>Сведения</w:t>
            </w:r>
            <w:r w:rsidRPr="00AC048F">
              <w:rPr>
                <w:rFonts w:ascii="Times New Roman" w:eastAsia="Times New Roman" w:hAnsi="Times New Roman" w:cs="Times New Roman"/>
                <w:b/>
                <w:bCs/>
                <w:sz w:val="24"/>
                <w:szCs w:val="24"/>
                <w:lang w:eastAsia="ru-RU"/>
              </w:rPr>
              <w:t xml:space="preserve"> о планируемой деятельности</w:t>
            </w:r>
            <w:r w:rsidR="00A96903" w:rsidRPr="00AC048F">
              <w:rPr>
                <w:rFonts w:ascii="Times New Roman" w:eastAsia="Times New Roman" w:hAnsi="Times New Roman" w:cs="Times New Roman"/>
                <w:b/>
                <w:bCs/>
                <w:sz w:val="24"/>
                <w:szCs w:val="24"/>
                <w:lang w:eastAsia="ru-RU"/>
              </w:rPr>
              <w:t>.</w:t>
            </w:r>
          </w:p>
          <w:p w14:paraId="3C93FCD5" w14:textId="448C0E30" w:rsidR="00C16BAA" w:rsidRPr="00AC048F" w:rsidRDefault="00C16BAA" w:rsidP="00B43750">
            <w:pPr>
              <w:spacing w:after="0" w:line="240" w:lineRule="auto"/>
              <w:rPr>
                <w:i/>
                <w:iCs/>
                <w:color w:val="000000" w:themeColor="text1"/>
              </w:rPr>
            </w:pPr>
            <w:r w:rsidRPr="00B43750">
              <w:rPr>
                <w:rFonts w:ascii="Times New Roman" w:eastAsia="Times New Roman" w:hAnsi="Times New Roman" w:cs="Times New Roman"/>
                <w:b/>
                <w:sz w:val="24"/>
                <w:szCs w:val="24"/>
                <w:lang w:eastAsia="ru-RU"/>
              </w:rPr>
              <w:t>Заказчик планируемой деятельности:</w:t>
            </w:r>
            <w:r w:rsidRPr="00AC048F">
              <w:rPr>
                <w:rStyle w:val="a6"/>
              </w:rPr>
              <w:t xml:space="preserve"> </w:t>
            </w:r>
            <w:r w:rsidR="002F4227" w:rsidRPr="00B43750">
              <w:rPr>
                <w:rFonts w:ascii="Times New Roman" w:eastAsia="Times New Roman" w:hAnsi="Times New Roman" w:cs="Times New Roman"/>
                <w:i/>
                <w:sz w:val="24"/>
                <w:szCs w:val="24"/>
                <w:lang w:eastAsia="ru-RU"/>
              </w:rPr>
              <w:t>ООО</w:t>
            </w:r>
            <w:r w:rsidRPr="00B43750">
              <w:rPr>
                <w:rFonts w:ascii="Times New Roman" w:eastAsia="Times New Roman" w:hAnsi="Times New Roman" w:cs="Times New Roman"/>
                <w:i/>
                <w:sz w:val="24"/>
                <w:szCs w:val="24"/>
                <w:lang w:eastAsia="ru-RU"/>
              </w:rPr>
              <w:t xml:space="preserve"> «</w:t>
            </w:r>
            <w:r w:rsidR="006B7DCF" w:rsidRPr="00B43750">
              <w:rPr>
                <w:rFonts w:ascii="Times New Roman" w:eastAsia="Times New Roman" w:hAnsi="Times New Roman" w:cs="Times New Roman"/>
                <w:i/>
                <w:sz w:val="24"/>
                <w:szCs w:val="24"/>
                <w:lang w:eastAsia="ru-RU"/>
              </w:rPr>
              <w:t xml:space="preserve">Новус </w:t>
            </w:r>
            <w:proofErr w:type="spellStart"/>
            <w:r w:rsidR="006B7DCF" w:rsidRPr="00B43750">
              <w:rPr>
                <w:rFonts w:ascii="Times New Roman" w:eastAsia="Times New Roman" w:hAnsi="Times New Roman" w:cs="Times New Roman"/>
                <w:i/>
                <w:sz w:val="24"/>
                <w:szCs w:val="24"/>
                <w:lang w:eastAsia="ru-RU"/>
              </w:rPr>
              <w:t>Индустри</w:t>
            </w:r>
            <w:proofErr w:type="spellEnd"/>
            <w:r w:rsidRPr="00B43750">
              <w:rPr>
                <w:rFonts w:ascii="Times New Roman" w:eastAsia="Times New Roman" w:hAnsi="Times New Roman" w:cs="Times New Roman"/>
                <w:i/>
                <w:sz w:val="24"/>
                <w:szCs w:val="24"/>
                <w:lang w:eastAsia="ru-RU"/>
              </w:rPr>
              <w:t>»</w:t>
            </w:r>
          </w:p>
          <w:p w14:paraId="14573C17" w14:textId="6E90E557" w:rsidR="00C16BAA" w:rsidRPr="006B7DCF" w:rsidRDefault="00C16BAA" w:rsidP="00B43750">
            <w:pPr>
              <w:spacing w:after="0" w:line="240" w:lineRule="auto"/>
              <w:rPr>
                <w:i/>
              </w:rPr>
            </w:pPr>
            <w:r w:rsidRPr="00B43750">
              <w:rPr>
                <w:rFonts w:ascii="Times New Roman" w:eastAsia="Times New Roman" w:hAnsi="Times New Roman" w:cs="Times New Roman"/>
                <w:b/>
                <w:sz w:val="24"/>
                <w:szCs w:val="24"/>
                <w:lang w:eastAsia="ru-RU"/>
              </w:rPr>
              <w:t>Юридический адрес:</w:t>
            </w:r>
            <w:r w:rsidRPr="00AC048F">
              <w:t xml:space="preserve"> </w:t>
            </w:r>
            <w:r w:rsidR="006B7DCF" w:rsidRPr="00B43750">
              <w:rPr>
                <w:rFonts w:ascii="Times New Roman" w:eastAsia="Times New Roman" w:hAnsi="Times New Roman" w:cs="Times New Roman"/>
                <w:i/>
                <w:sz w:val="24"/>
                <w:szCs w:val="24"/>
                <w:lang w:eastAsia="ru-RU"/>
              </w:rPr>
              <w:t xml:space="preserve">213105, Республика Беларусь, Могилевская область, Могилевский район, </w:t>
            </w:r>
            <w:proofErr w:type="spellStart"/>
            <w:r w:rsidR="006B7DCF" w:rsidRPr="00B43750">
              <w:rPr>
                <w:rFonts w:ascii="Times New Roman" w:eastAsia="Times New Roman" w:hAnsi="Times New Roman" w:cs="Times New Roman"/>
                <w:i/>
                <w:sz w:val="24"/>
                <w:szCs w:val="24"/>
                <w:lang w:eastAsia="ru-RU"/>
              </w:rPr>
              <w:t>Вейнянский</w:t>
            </w:r>
            <w:proofErr w:type="spellEnd"/>
            <w:r w:rsidR="006B7DCF" w:rsidRPr="00B43750">
              <w:rPr>
                <w:rFonts w:ascii="Times New Roman" w:eastAsia="Times New Roman" w:hAnsi="Times New Roman" w:cs="Times New Roman"/>
                <w:i/>
                <w:sz w:val="24"/>
                <w:szCs w:val="24"/>
                <w:lang w:eastAsia="ru-RU"/>
              </w:rPr>
              <w:t xml:space="preserve"> с/с, 16</w:t>
            </w:r>
          </w:p>
          <w:p w14:paraId="71A9077C" w14:textId="762FEEB2" w:rsidR="002F4227" w:rsidRPr="00AC048F" w:rsidRDefault="00C16BAA" w:rsidP="00B43750">
            <w:pPr>
              <w:spacing w:after="0" w:line="240" w:lineRule="auto"/>
              <w:rPr>
                <w:i/>
              </w:rPr>
            </w:pPr>
            <w:r w:rsidRPr="00B43750">
              <w:rPr>
                <w:rFonts w:ascii="Times New Roman" w:eastAsia="Times New Roman" w:hAnsi="Times New Roman" w:cs="Times New Roman"/>
                <w:b/>
                <w:sz w:val="24"/>
                <w:szCs w:val="24"/>
                <w:lang w:eastAsia="ru-RU"/>
              </w:rPr>
              <w:t>Почтовый</w:t>
            </w:r>
            <w:r w:rsidRPr="00B43750">
              <w:rPr>
                <w:b/>
              </w:rPr>
              <w:t xml:space="preserve"> </w:t>
            </w:r>
            <w:r w:rsidRPr="00B43750">
              <w:rPr>
                <w:rFonts w:ascii="Times New Roman" w:eastAsia="Times New Roman" w:hAnsi="Times New Roman" w:cs="Times New Roman"/>
                <w:b/>
                <w:sz w:val="24"/>
                <w:szCs w:val="24"/>
                <w:lang w:eastAsia="ru-RU"/>
              </w:rPr>
              <w:t>адрес:</w:t>
            </w:r>
            <w:r w:rsidRPr="00B43750">
              <w:rPr>
                <w:b/>
              </w:rPr>
              <w:t xml:space="preserve"> </w:t>
            </w:r>
            <w:r w:rsidR="006B7DCF" w:rsidRPr="00B43750">
              <w:rPr>
                <w:rFonts w:ascii="Times New Roman" w:eastAsia="Times New Roman" w:hAnsi="Times New Roman" w:cs="Times New Roman"/>
                <w:i/>
                <w:sz w:val="24"/>
                <w:szCs w:val="24"/>
                <w:lang w:eastAsia="ru-RU"/>
              </w:rPr>
              <w:t>212035, Республика Беларусь, г. Могилев, пр. Шмидта, 55</w:t>
            </w:r>
          </w:p>
          <w:p w14:paraId="7C9104AC" w14:textId="3F30FE74" w:rsidR="00C16BAA" w:rsidRPr="00AC048F" w:rsidRDefault="00C16BAA" w:rsidP="00B43750">
            <w:pPr>
              <w:spacing w:after="0" w:line="240" w:lineRule="auto"/>
              <w:rPr>
                <w:i/>
              </w:rPr>
            </w:pPr>
            <w:r w:rsidRPr="00B43750">
              <w:rPr>
                <w:rFonts w:ascii="Times New Roman" w:eastAsia="Times New Roman" w:hAnsi="Times New Roman" w:cs="Times New Roman"/>
                <w:b/>
                <w:sz w:val="24"/>
                <w:szCs w:val="24"/>
                <w:lang w:eastAsia="ru-RU"/>
              </w:rPr>
              <w:t>Электронный</w:t>
            </w:r>
            <w:r w:rsidRPr="00B43750">
              <w:rPr>
                <w:b/>
              </w:rPr>
              <w:t xml:space="preserve"> </w:t>
            </w:r>
            <w:r w:rsidRPr="00BA7047">
              <w:rPr>
                <w:rFonts w:ascii="Times New Roman" w:eastAsia="Times New Roman" w:hAnsi="Times New Roman" w:cs="Times New Roman"/>
                <w:b/>
                <w:sz w:val="24"/>
                <w:szCs w:val="24"/>
                <w:lang w:eastAsia="ru-RU"/>
              </w:rPr>
              <w:t>адрес:</w:t>
            </w:r>
            <w:r w:rsidRPr="00BA7047">
              <w:rPr>
                <w:rFonts w:ascii="Times New Roman" w:eastAsia="Times New Roman" w:hAnsi="Times New Roman" w:cs="Times New Roman"/>
                <w:i/>
                <w:sz w:val="24"/>
                <w:szCs w:val="24"/>
                <w:lang w:eastAsia="ru-RU"/>
              </w:rPr>
              <w:t xml:space="preserve"> </w:t>
            </w:r>
            <w:r w:rsidR="006B7DCF" w:rsidRPr="00BA7047">
              <w:rPr>
                <w:rFonts w:ascii="Times New Roman" w:eastAsia="Times New Roman" w:hAnsi="Times New Roman" w:cs="Times New Roman"/>
                <w:i/>
                <w:sz w:val="24"/>
                <w:szCs w:val="24"/>
                <w:lang w:eastAsia="ru-RU"/>
              </w:rPr>
              <w:t>novus@novusbel.by</w:t>
            </w:r>
          </w:p>
          <w:p w14:paraId="7B85141D" w14:textId="01EE18FB" w:rsidR="006B7DCF" w:rsidRDefault="002F4227" w:rsidP="00BA7047">
            <w:pPr>
              <w:spacing w:after="0" w:line="240" w:lineRule="auto"/>
              <w:rPr>
                <w:rFonts w:ascii="Times New Roman" w:hAnsi="Times New Roman" w:cs="Times New Roman"/>
                <w:b/>
                <w:sz w:val="24"/>
                <w:szCs w:val="24"/>
              </w:rPr>
            </w:pPr>
            <w:r w:rsidRPr="00BA7047">
              <w:rPr>
                <w:rFonts w:ascii="Times New Roman" w:eastAsia="Times New Roman" w:hAnsi="Times New Roman" w:cs="Times New Roman"/>
                <w:b/>
                <w:sz w:val="24"/>
                <w:szCs w:val="24"/>
                <w:lang w:eastAsia="ru-RU"/>
              </w:rPr>
              <w:t>Тел</w:t>
            </w:r>
            <w:r w:rsidRPr="00AC048F">
              <w:rPr>
                <w:rFonts w:ascii="Times New Roman" w:hAnsi="Times New Roman" w:cs="Times New Roman"/>
                <w:b/>
                <w:sz w:val="24"/>
                <w:szCs w:val="24"/>
              </w:rPr>
              <w:t>.</w:t>
            </w:r>
            <w:r w:rsidR="006B7DCF">
              <w:rPr>
                <w:rFonts w:ascii="Times New Roman" w:hAnsi="Times New Roman" w:cs="Times New Roman"/>
                <w:b/>
                <w:sz w:val="24"/>
                <w:szCs w:val="24"/>
              </w:rPr>
              <w:t xml:space="preserve">: </w:t>
            </w:r>
            <w:r w:rsidR="006B7DCF" w:rsidRPr="006B7DCF">
              <w:rPr>
                <w:rFonts w:ascii="Times New Roman" w:hAnsi="Times New Roman" w:cs="Times New Roman"/>
                <w:i/>
                <w:sz w:val="24"/>
                <w:szCs w:val="24"/>
                <w:lang w:val="it-IT"/>
              </w:rPr>
              <w:t>+375</w:t>
            </w:r>
            <w:r w:rsidR="006B7DCF" w:rsidRPr="006B7DCF">
              <w:rPr>
                <w:rFonts w:ascii="Times New Roman" w:hAnsi="Times New Roman" w:cs="Times New Roman"/>
                <w:i/>
                <w:sz w:val="24"/>
                <w:szCs w:val="24"/>
              </w:rPr>
              <w:t> </w:t>
            </w:r>
            <w:r w:rsidR="006B7DCF" w:rsidRPr="006B7DCF">
              <w:rPr>
                <w:rFonts w:ascii="Times New Roman" w:hAnsi="Times New Roman" w:cs="Times New Roman"/>
                <w:i/>
                <w:sz w:val="24"/>
                <w:szCs w:val="24"/>
                <w:lang w:val="it-IT"/>
              </w:rPr>
              <w:t>222</w:t>
            </w:r>
            <w:r w:rsidR="006B7DCF" w:rsidRPr="006B7DCF">
              <w:rPr>
                <w:rFonts w:ascii="Times New Roman" w:hAnsi="Times New Roman" w:cs="Times New Roman"/>
                <w:i/>
                <w:sz w:val="24"/>
                <w:szCs w:val="24"/>
              </w:rPr>
              <w:t> </w:t>
            </w:r>
            <w:r w:rsidR="006B7DCF" w:rsidRPr="006B7DCF">
              <w:rPr>
                <w:rFonts w:ascii="Times New Roman" w:hAnsi="Times New Roman" w:cs="Times New Roman"/>
                <w:i/>
                <w:sz w:val="24"/>
                <w:szCs w:val="24"/>
                <w:lang w:val="it-IT"/>
              </w:rPr>
              <w:t>495</w:t>
            </w:r>
            <w:r w:rsidR="006B7DCF" w:rsidRPr="006B7DCF">
              <w:rPr>
                <w:rFonts w:ascii="Times New Roman" w:hAnsi="Times New Roman" w:cs="Times New Roman"/>
                <w:i/>
                <w:sz w:val="24"/>
                <w:szCs w:val="24"/>
              </w:rPr>
              <w:t xml:space="preserve"> </w:t>
            </w:r>
            <w:r w:rsidR="006B7DCF" w:rsidRPr="006B7DCF">
              <w:rPr>
                <w:rFonts w:ascii="Times New Roman" w:hAnsi="Times New Roman" w:cs="Times New Roman"/>
                <w:i/>
                <w:sz w:val="24"/>
                <w:szCs w:val="24"/>
                <w:lang w:val="it-IT"/>
              </w:rPr>
              <w:t>100</w:t>
            </w:r>
          </w:p>
          <w:p w14:paraId="626D3896" w14:textId="72397469" w:rsidR="002F4227" w:rsidRPr="00AC048F" w:rsidRDefault="006B7DCF" w:rsidP="00BA7047">
            <w:pPr>
              <w:spacing w:after="0" w:line="240" w:lineRule="auto"/>
              <w:rPr>
                <w:rFonts w:ascii="Times New Roman" w:hAnsi="Times New Roman" w:cs="Times New Roman"/>
                <w:sz w:val="24"/>
                <w:szCs w:val="24"/>
              </w:rPr>
            </w:pPr>
            <w:r w:rsidRPr="00BA7047">
              <w:rPr>
                <w:rFonts w:ascii="Times New Roman" w:eastAsia="Times New Roman" w:hAnsi="Times New Roman" w:cs="Times New Roman"/>
                <w:b/>
                <w:sz w:val="24"/>
                <w:szCs w:val="24"/>
                <w:lang w:eastAsia="ru-RU"/>
              </w:rPr>
              <w:t>Ф</w:t>
            </w:r>
            <w:r w:rsidR="002F4227" w:rsidRPr="00BA7047">
              <w:rPr>
                <w:rFonts w:ascii="Times New Roman" w:eastAsia="Times New Roman" w:hAnsi="Times New Roman" w:cs="Times New Roman"/>
                <w:b/>
                <w:sz w:val="24"/>
                <w:szCs w:val="24"/>
                <w:lang w:eastAsia="ru-RU"/>
              </w:rPr>
              <w:t>акс</w:t>
            </w:r>
            <w:r w:rsidR="002F4227" w:rsidRPr="00AC048F">
              <w:rPr>
                <w:rFonts w:ascii="Times New Roman" w:hAnsi="Times New Roman" w:cs="Times New Roman"/>
                <w:b/>
                <w:sz w:val="24"/>
                <w:szCs w:val="24"/>
              </w:rPr>
              <w:t>:</w:t>
            </w:r>
            <w:r w:rsidR="002F4227" w:rsidRPr="00AC048F">
              <w:rPr>
                <w:rFonts w:ascii="Times New Roman" w:hAnsi="Times New Roman" w:cs="Times New Roman"/>
                <w:sz w:val="24"/>
                <w:szCs w:val="24"/>
              </w:rPr>
              <w:t xml:space="preserve"> </w:t>
            </w:r>
            <w:r w:rsidRPr="006B7DCF">
              <w:rPr>
                <w:rFonts w:ascii="Times New Roman" w:hAnsi="Times New Roman" w:cs="Times New Roman"/>
                <w:i/>
                <w:sz w:val="24"/>
                <w:szCs w:val="24"/>
                <w:lang w:val="it-IT"/>
              </w:rPr>
              <w:t>+375</w:t>
            </w:r>
            <w:r w:rsidRPr="006B7DCF">
              <w:rPr>
                <w:rFonts w:ascii="Times New Roman" w:hAnsi="Times New Roman" w:cs="Times New Roman"/>
                <w:i/>
                <w:sz w:val="24"/>
                <w:szCs w:val="24"/>
              </w:rPr>
              <w:t> </w:t>
            </w:r>
            <w:r w:rsidRPr="006B7DCF">
              <w:rPr>
                <w:rFonts w:ascii="Times New Roman" w:hAnsi="Times New Roman" w:cs="Times New Roman"/>
                <w:i/>
                <w:sz w:val="24"/>
                <w:szCs w:val="24"/>
                <w:lang w:val="it-IT"/>
              </w:rPr>
              <w:t>222</w:t>
            </w:r>
            <w:r w:rsidRPr="006B7DCF">
              <w:rPr>
                <w:rFonts w:ascii="Times New Roman" w:hAnsi="Times New Roman" w:cs="Times New Roman"/>
                <w:i/>
                <w:sz w:val="24"/>
                <w:szCs w:val="24"/>
              </w:rPr>
              <w:t xml:space="preserve"> </w:t>
            </w:r>
            <w:r w:rsidRPr="006B7DCF">
              <w:rPr>
                <w:rFonts w:ascii="Times New Roman" w:hAnsi="Times New Roman" w:cs="Times New Roman"/>
                <w:i/>
                <w:sz w:val="24"/>
                <w:szCs w:val="24"/>
                <w:lang w:val="it-IT"/>
              </w:rPr>
              <w:t>495 159</w:t>
            </w:r>
          </w:p>
          <w:p w14:paraId="1320C74F" w14:textId="77777777" w:rsidR="002F4227" w:rsidRPr="00AC048F" w:rsidRDefault="002F4227" w:rsidP="002F4227">
            <w:pPr>
              <w:pStyle w:val="1"/>
              <w:spacing w:line="276" w:lineRule="auto"/>
              <w:ind w:firstLine="567"/>
              <w:rPr>
                <w:rFonts w:ascii="Times New Roman" w:hAnsi="Times New Roman"/>
                <w:szCs w:val="24"/>
                <w:lang w:val="ru-RU"/>
              </w:rPr>
            </w:pPr>
          </w:p>
          <w:p w14:paraId="0E1B91E6" w14:textId="77777777" w:rsidR="00C00C00" w:rsidRDefault="00C00C00" w:rsidP="002F4227">
            <w:pPr>
              <w:pStyle w:val="1"/>
              <w:ind w:firstLine="567"/>
              <w:rPr>
                <w:rFonts w:ascii="Times New Roman" w:hAnsi="Times New Roman"/>
                <w:szCs w:val="24"/>
                <w:lang w:val="ru-RU"/>
              </w:rPr>
            </w:pPr>
          </w:p>
          <w:p w14:paraId="6B8ADBFE" w14:textId="3EEC6641" w:rsidR="002F4227" w:rsidRPr="008F776F" w:rsidRDefault="002F4227" w:rsidP="002F4227">
            <w:pPr>
              <w:pStyle w:val="1"/>
              <w:ind w:firstLine="567"/>
              <w:rPr>
                <w:rFonts w:ascii="Times New Roman" w:hAnsi="Times New Roman"/>
                <w:szCs w:val="24"/>
                <w:lang w:val="ru-RU"/>
              </w:rPr>
            </w:pPr>
            <w:r w:rsidRPr="00AC048F">
              <w:rPr>
                <w:rFonts w:ascii="Times New Roman" w:hAnsi="Times New Roman"/>
                <w:szCs w:val="24"/>
                <w:lang w:val="ru-RU"/>
              </w:rPr>
              <w:t xml:space="preserve">Возведение </w:t>
            </w:r>
            <w:r w:rsidR="00EE4C0F">
              <w:rPr>
                <w:rFonts w:ascii="Times New Roman" w:hAnsi="Times New Roman"/>
                <w:szCs w:val="24"/>
                <w:lang w:val="ru-RU"/>
              </w:rPr>
              <w:t>очистных сооружений</w:t>
            </w:r>
            <w:r w:rsidRPr="008F776F">
              <w:rPr>
                <w:rFonts w:ascii="Times New Roman" w:hAnsi="Times New Roman"/>
                <w:szCs w:val="24"/>
                <w:lang w:val="ru-RU"/>
              </w:rPr>
              <w:t xml:space="preserve"> предусматривается на территории предприятия ООО «</w:t>
            </w:r>
            <w:r w:rsidR="00EE4C0F">
              <w:rPr>
                <w:rFonts w:ascii="Times New Roman" w:hAnsi="Times New Roman"/>
                <w:szCs w:val="24"/>
                <w:lang w:val="ru-RU"/>
              </w:rPr>
              <w:t xml:space="preserve">Новус </w:t>
            </w:r>
            <w:proofErr w:type="spellStart"/>
            <w:r w:rsidR="00EE4C0F">
              <w:rPr>
                <w:rFonts w:ascii="Times New Roman" w:hAnsi="Times New Roman"/>
                <w:szCs w:val="24"/>
                <w:lang w:val="ru-RU"/>
              </w:rPr>
              <w:t>Индустри</w:t>
            </w:r>
            <w:proofErr w:type="spellEnd"/>
            <w:r w:rsidRPr="008F776F">
              <w:rPr>
                <w:rFonts w:ascii="Times New Roman" w:hAnsi="Times New Roman"/>
                <w:szCs w:val="24"/>
                <w:lang w:val="ru-RU"/>
              </w:rPr>
              <w:t xml:space="preserve">» </w:t>
            </w:r>
            <w:r w:rsidR="00EE4C0F">
              <w:rPr>
                <w:rFonts w:ascii="Times New Roman" w:hAnsi="Times New Roman"/>
                <w:szCs w:val="24"/>
                <w:lang w:val="ru-RU"/>
              </w:rPr>
              <w:t xml:space="preserve">расположенного по адресу: Могилевская область, Могилевский район, </w:t>
            </w:r>
            <w:proofErr w:type="spellStart"/>
            <w:r w:rsidR="00EE4C0F" w:rsidRPr="00EE4C0F">
              <w:rPr>
                <w:rFonts w:ascii="Times New Roman" w:hAnsi="Times New Roman"/>
                <w:szCs w:val="24"/>
                <w:lang w:val="ru-RU"/>
              </w:rPr>
              <w:t>Вейнянский</w:t>
            </w:r>
            <w:proofErr w:type="spellEnd"/>
            <w:r w:rsidR="00EE4C0F" w:rsidRPr="00EE4C0F">
              <w:rPr>
                <w:rFonts w:ascii="Times New Roman" w:hAnsi="Times New Roman"/>
                <w:szCs w:val="24"/>
                <w:lang w:val="ru-RU"/>
              </w:rPr>
              <w:t xml:space="preserve"> с/с, 16</w:t>
            </w:r>
            <w:r w:rsidRPr="008F776F">
              <w:rPr>
                <w:rFonts w:ascii="Times New Roman" w:hAnsi="Times New Roman"/>
                <w:szCs w:val="24"/>
                <w:lang w:val="ru-RU"/>
              </w:rPr>
              <w:t xml:space="preserve">, а также на дополнительно </w:t>
            </w:r>
            <w:r w:rsidR="00EE4C0F">
              <w:rPr>
                <w:rFonts w:ascii="Times New Roman" w:hAnsi="Times New Roman"/>
                <w:szCs w:val="24"/>
                <w:lang w:val="ru-RU"/>
              </w:rPr>
              <w:t>отводимом земельном участке</w:t>
            </w:r>
            <w:r w:rsidRPr="008F776F">
              <w:rPr>
                <w:rFonts w:ascii="Times New Roman" w:hAnsi="Times New Roman"/>
                <w:szCs w:val="24"/>
                <w:lang w:val="ru-RU"/>
              </w:rPr>
              <w:t>.</w:t>
            </w:r>
            <w:r w:rsidR="00CE438B" w:rsidRPr="008F776F">
              <w:rPr>
                <w:rFonts w:ascii="Times New Roman" w:hAnsi="Times New Roman"/>
                <w:szCs w:val="24"/>
                <w:lang w:val="ru-RU"/>
              </w:rPr>
              <w:t xml:space="preserve"> </w:t>
            </w:r>
          </w:p>
          <w:p w14:paraId="7F947591" w14:textId="795D1E06" w:rsidR="0032561F" w:rsidRDefault="00EE4C0F" w:rsidP="0032561F">
            <w:pPr>
              <w:spacing w:after="0" w:line="240" w:lineRule="auto"/>
              <w:ind w:firstLine="53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рамках реализации планируемой деятельности предусматривается возведение очистных сооружений для очистки ливневых сточных вод</w:t>
            </w:r>
            <w:r w:rsidR="008723F6">
              <w:rPr>
                <w:rFonts w:ascii="Times New Roman" w:eastAsia="Times New Roman" w:hAnsi="Times New Roman" w:cs="Times New Roman"/>
                <w:color w:val="000000" w:themeColor="text1"/>
                <w:sz w:val="24"/>
                <w:szCs w:val="24"/>
              </w:rPr>
              <w:t xml:space="preserve"> (комбинированный </w:t>
            </w:r>
            <w:proofErr w:type="spellStart"/>
            <w:r w:rsidR="008723F6">
              <w:rPr>
                <w:rFonts w:ascii="Times New Roman" w:eastAsia="Times New Roman" w:hAnsi="Times New Roman" w:cs="Times New Roman"/>
                <w:color w:val="000000" w:themeColor="text1"/>
                <w:sz w:val="24"/>
                <w:szCs w:val="24"/>
              </w:rPr>
              <w:t>пескобензомаслоотделитель</w:t>
            </w:r>
            <w:proofErr w:type="spellEnd"/>
            <w:r w:rsidR="008723F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008723F6">
              <w:rPr>
                <w:rFonts w:ascii="Times New Roman" w:eastAsia="Times New Roman" w:hAnsi="Times New Roman" w:cs="Times New Roman"/>
                <w:color w:val="000000" w:themeColor="text1"/>
                <w:sz w:val="24"/>
                <w:szCs w:val="24"/>
              </w:rPr>
              <w:t xml:space="preserve">производительностью </w:t>
            </w:r>
            <w:r>
              <w:rPr>
                <w:rFonts w:ascii="Times New Roman" w:eastAsia="Times New Roman" w:hAnsi="Times New Roman" w:cs="Times New Roman"/>
                <w:color w:val="000000" w:themeColor="text1"/>
                <w:sz w:val="24"/>
                <w:szCs w:val="24"/>
              </w:rPr>
              <w:t xml:space="preserve">200 </w:t>
            </w:r>
            <w:r w:rsidR="008723F6">
              <w:rPr>
                <w:rFonts w:ascii="Times New Roman" w:eastAsia="Times New Roman" w:hAnsi="Times New Roman" w:cs="Times New Roman"/>
                <w:color w:val="000000" w:themeColor="text1"/>
                <w:sz w:val="24"/>
                <w:szCs w:val="24"/>
              </w:rPr>
              <w:t>л/с</w:t>
            </w:r>
            <w:r>
              <w:rPr>
                <w:rFonts w:ascii="Times New Roman" w:eastAsia="Times New Roman" w:hAnsi="Times New Roman" w:cs="Times New Roman"/>
                <w:color w:val="000000" w:themeColor="text1"/>
                <w:sz w:val="24"/>
                <w:szCs w:val="24"/>
              </w:rPr>
              <w:t>.</w:t>
            </w:r>
          </w:p>
          <w:p w14:paraId="60F67334" w14:textId="6519502B" w:rsidR="00EF0A78" w:rsidRDefault="00EF0A78" w:rsidP="0032561F">
            <w:pPr>
              <w:spacing w:after="0" w:line="240" w:lineRule="auto"/>
              <w:ind w:firstLine="53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Комбинированный </w:t>
            </w:r>
            <w:proofErr w:type="spellStart"/>
            <w:r>
              <w:rPr>
                <w:rFonts w:ascii="Times New Roman" w:eastAsia="Times New Roman" w:hAnsi="Times New Roman" w:cs="Times New Roman"/>
                <w:color w:val="000000" w:themeColor="text1"/>
                <w:sz w:val="24"/>
                <w:szCs w:val="24"/>
              </w:rPr>
              <w:t>пескобензомаслоотделитель</w:t>
            </w:r>
            <w:proofErr w:type="spellEnd"/>
            <w:r>
              <w:rPr>
                <w:rFonts w:ascii="Times New Roman" w:eastAsia="Times New Roman" w:hAnsi="Times New Roman" w:cs="Times New Roman"/>
                <w:color w:val="000000" w:themeColor="text1"/>
                <w:sz w:val="24"/>
                <w:szCs w:val="24"/>
              </w:rPr>
              <w:t xml:space="preserve"> предназначен для очистки сточных вод от песка, нефтепродуктов и масел.</w:t>
            </w:r>
          </w:p>
          <w:p w14:paraId="623284E2" w14:textId="300A48CB" w:rsidR="00EE4C0F" w:rsidRPr="00AC048F" w:rsidRDefault="00EE4C0F" w:rsidP="0032561F">
            <w:pPr>
              <w:spacing w:after="0" w:line="240" w:lineRule="auto"/>
              <w:ind w:firstLine="53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Выпуск очищенной воды предусматривается путем инфильтрации в грунт.</w:t>
            </w:r>
          </w:p>
          <w:p w14:paraId="7D6F3CD9" w14:textId="048FFBC4" w:rsidR="00B14729" w:rsidRPr="00AC048F" w:rsidRDefault="00EE4C0F" w:rsidP="0032561F">
            <w:pPr>
              <w:pStyle w:val="Default"/>
              <w:ind w:firstLine="567"/>
              <w:jc w:val="both"/>
              <w:rPr>
                <w:color w:val="auto"/>
              </w:rPr>
            </w:pPr>
            <w:r>
              <w:rPr>
                <w:color w:val="auto"/>
              </w:rPr>
              <w:t>Режим работы:</w:t>
            </w:r>
            <w:r w:rsidR="008723F6">
              <w:rPr>
                <w:color w:val="auto"/>
              </w:rPr>
              <w:t xml:space="preserve"> круглогодичный, круглосуточный 365 дней в году в три смены.</w:t>
            </w:r>
          </w:p>
          <w:p w14:paraId="172565CE" w14:textId="77777777" w:rsidR="00EF0A78" w:rsidRDefault="00EF0A78" w:rsidP="0032561F">
            <w:pPr>
              <w:pStyle w:val="Default"/>
              <w:ind w:firstLine="567"/>
              <w:jc w:val="both"/>
              <w:rPr>
                <w:color w:val="auto"/>
              </w:rPr>
            </w:pPr>
          </w:p>
          <w:p w14:paraId="2F7E56BB" w14:textId="77777777" w:rsidR="00680526" w:rsidRPr="00AC048F" w:rsidRDefault="00680526" w:rsidP="0032561F">
            <w:pPr>
              <w:pStyle w:val="Default"/>
              <w:ind w:firstLine="567"/>
              <w:jc w:val="both"/>
              <w:rPr>
                <w:color w:val="auto"/>
              </w:rPr>
            </w:pPr>
            <w:r w:rsidRPr="00AC048F">
              <w:rPr>
                <w:color w:val="auto"/>
              </w:rPr>
              <w:t>В качестве альтернативных вариантов были рассмотрены.</w:t>
            </w:r>
          </w:p>
          <w:p w14:paraId="1CD20E31" w14:textId="51483EFE" w:rsidR="00680526" w:rsidRPr="00AC048F" w:rsidRDefault="00680526" w:rsidP="005A68B5">
            <w:pPr>
              <w:spacing w:before="120" w:after="0" w:line="240" w:lineRule="auto"/>
              <w:ind w:firstLine="567"/>
              <w:jc w:val="both"/>
              <w:rPr>
                <w:rFonts w:ascii="Times New Roman" w:hAnsi="Times New Roman" w:cs="Times New Roman"/>
              </w:rPr>
            </w:pPr>
            <w:r w:rsidRPr="00AC048F">
              <w:rPr>
                <w:rFonts w:ascii="Times New Roman" w:hAnsi="Times New Roman" w:cs="Times New Roman"/>
                <w:b/>
                <w:bCs/>
                <w:sz w:val="24"/>
                <w:szCs w:val="24"/>
              </w:rPr>
              <w:t>Вариант 1.</w:t>
            </w:r>
            <w:r w:rsidRPr="00AC048F">
              <w:rPr>
                <w:rFonts w:ascii="Times New Roman" w:hAnsi="Times New Roman" w:cs="Times New Roman"/>
                <w:b/>
                <w:bCs/>
                <w:sz w:val="28"/>
                <w:szCs w:val="24"/>
              </w:rPr>
              <w:t xml:space="preserve"> </w:t>
            </w:r>
            <w:r w:rsidR="00705C81" w:rsidRPr="00AC048F">
              <w:rPr>
                <w:rFonts w:ascii="Times New Roman" w:hAnsi="Times New Roman" w:cs="Times New Roman"/>
                <w:b/>
                <w:sz w:val="24"/>
              </w:rPr>
              <w:t xml:space="preserve">Возведение </w:t>
            </w:r>
            <w:r w:rsidR="00705C81">
              <w:rPr>
                <w:rFonts w:ascii="Times New Roman" w:hAnsi="Times New Roman" w:cs="Times New Roman"/>
                <w:b/>
                <w:sz w:val="24"/>
              </w:rPr>
              <w:t>очистных сооружений у южной границы территории предприятия на существующем земельном участке</w:t>
            </w:r>
            <w:r w:rsidR="000A6C0F">
              <w:rPr>
                <w:rFonts w:ascii="Times New Roman" w:hAnsi="Times New Roman" w:cs="Times New Roman"/>
                <w:b/>
                <w:sz w:val="24"/>
              </w:rPr>
              <w:t>.</w:t>
            </w:r>
          </w:p>
          <w:p w14:paraId="03940258" w14:textId="3BF51E75" w:rsidR="00705C81" w:rsidRDefault="000B50DB" w:rsidP="00705C81">
            <w:pPr>
              <w:spacing w:after="0" w:line="240" w:lineRule="auto"/>
              <w:ind w:firstLine="567"/>
              <w:jc w:val="both"/>
              <w:rPr>
                <w:rFonts w:ascii="Times New Roman" w:hAnsi="Times New Roman" w:cs="Times New Roman"/>
                <w:color w:val="000000" w:themeColor="text1"/>
                <w:sz w:val="24"/>
                <w:szCs w:val="24"/>
              </w:rPr>
            </w:pPr>
            <w:r w:rsidRPr="00AC048F">
              <w:rPr>
                <w:rStyle w:val="fontstyle01"/>
                <w:rFonts w:ascii="Times New Roman" w:hAnsi="Times New Roman" w:cs="Times New Roman" w:hint="default"/>
                <w:b/>
              </w:rPr>
              <w:t>Предполагается:</w:t>
            </w:r>
            <w:r w:rsidRPr="00AC048F">
              <w:rPr>
                <w:rFonts w:ascii="Times New Roman" w:hAnsi="Times New Roman" w:cs="Times New Roman"/>
                <w:sz w:val="24"/>
                <w:szCs w:val="24"/>
              </w:rPr>
              <w:t xml:space="preserve"> </w:t>
            </w:r>
            <w:r w:rsidR="00705C81">
              <w:rPr>
                <w:rFonts w:ascii="Times New Roman" w:hAnsi="Times New Roman" w:cs="Times New Roman"/>
                <w:color w:val="000000" w:themeColor="text1"/>
                <w:sz w:val="24"/>
                <w:szCs w:val="24"/>
              </w:rPr>
              <w:t>возведение очистных сооружений и системы инфильтрации в грунт с требуемыми инженерными сетями на существующем земельном участке предприятия.</w:t>
            </w:r>
          </w:p>
          <w:p w14:paraId="31BB564B" w14:textId="5BA56938" w:rsidR="00680526" w:rsidRPr="00AC048F" w:rsidRDefault="00680526" w:rsidP="005A68B5">
            <w:pPr>
              <w:spacing w:before="120" w:after="0" w:line="240" w:lineRule="auto"/>
              <w:ind w:firstLine="567"/>
              <w:jc w:val="both"/>
              <w:rPr>
                <w:rFonts w:ascii="Times New Roman" w:hAnsi="Times New Roman" w:cs="Times New Roman"/>
                <w:b/>
                <w:sz w:val="24"/>
                <w:szCs w:val="24"/>
              </w:rPr>
            </w:pPr>
            <w:r w:rsidRPr="00AC048F">
              <w:rPr>
                <w:rFonts w:ascii="Times New Roman" w:hAnsi="Times New Roman" w:cs="Times New Roman"/>
                <w:b/>
                <w:bCs/>
                <w:sz w:val="24"/>
                <w:szCs w:val="24"/>
              </w:rPr>
              <w:t xml:space="preserve">Вариант 2. </w:t>
            </w:r>
            <w:r w:rsidR="00705C81" w:rsidRPr="00AC048F">
              <w:rPr>
                <w:rFonts w:ascii="Times New Roman" w:hAnsi="Times New Roman" w:cs="Times New Roman"/>
                <w:b/>
                <w:sz w:val="24"/>
              </w:rPr>
              <w:t xml:space="preserve">Возведение </w:t>
            </w:r>
            <w:r w:rsidR="00705C81">
              <w:rPr>
                <w:rFonts w:ascii="Times New Roman" w:hAnsi="Times New Roman" w:cs="Times New Roman"/>
                <w:b/>
                <w:sz w:val="24"/>
              </w:rPr>
              <w:t>очистных сооружений у восточной границы территории предприятия на дополнительно отводимом земельном участке</w:t>
            </w:r>
            <w:r w:rsidR="000A6C0F">
              <w:rPr>
                <w:rFonts w:ascii="Times New Roman" w:hAnsi="Times New Roman" w:cs="Times New Roman"/>
                <w:b/>
                <w:sz w:val="24"/>
              </w:rPr>
              <w:t>.</w:t>
            </w:r>
          </w:p>
          <w:p w14:paraId="4B1004AB" w14:textId="42C511BC" w:rsidR="00705C81" w:rsidRDefault="00680526" w:rsidP="00705C81">
            <w:pPr>
              <w:spacing w:after="0" w:line="240" w:lineRule="auto"/>
              <w:ind w:firstLine="567"/>
              <w:jc w:val="both"/>
              <w:rPr>
                <w:rFonts w:ascii="Times New Roman" w:hAnsi="Times New Roman" w:cs="Times New Roman"/>
                <w:color w:val="000000" w:themeColor="text1"/>
                <w:sz w:val="24"/>
                <w:szCs w:val="24"/>
              </w:rPr>
            </w:pPr>
            <w:r w:rsidRPr="00AC048F">
              <w:rPr>
                <w:rStyle w:val="fontstyle01"/>
                <w:rFonts w:ascii="Times New Roman" w:hAnsi="Times New Roman" w:cs="Times New Roman" w:hint="default"/>
                <w:b/>
              </w:rPr>
              <w:t xml:space="preserve">Предполагается: </w:t>
            </w:r>
            <w:r w:rsidR="00705C81">
              <w:rPr>
                <w:rFonts w:ascii="Times New Roman" w:hAnsi="Times New Roman" w:cs="Times New Roman"/>
                <w:color w:val="000000" w:themeColor="text1"/>
                <w:sz w:val="24"/>
                <w:szCs w:val="24"/>
              </w:rPr>
              <w:t>возведение очистных сооружений и системы инфильтрации в грунт с требуемыми инженерными сетями на дополнительно отводимом земельном участке.</w:t>
            </w:r>
          </w:p>
          <w:p w14:paraId="26617734" w14:textId="77777777" w:rsidR="00C00C00" w:rsidRPr="00705C81" w:rsidRDefault="00C00C00" w:rsidP="00C00C00">
            <w:pPr>
              <w:spacing w:before="120" w:after="0" w:line="240" w:lineRule="auto"/>
              <w:ind w:firstLine="567"/>
              <w:jc w:val="both"/>
              <w:rPr>
                <w:rFonts w:ascii="Times New Roman" w:hAnsi="Times New Roman" w:cs="Times New Roman"/>
                <w:bCs/>
                <w:sz w:val="24"/>
                <w:szCs w:val="24"/>
              </w:rPr>
            </w:pPr>
            <w:r w:rsidRPr="00705C81">
              <w:rPr>
                <w:rFonts w:ascii="Times New Roman" w:hAnsi="Times New Roman" w:cs="Times New Roman"/>
                <w:b/>
                <w:bCs/>
                <w:sz w:val="24"/>
                <w:szCs w:val="24"/>
              </w:rPr>
              <w:t xml:space="preserve">Вариант 3. </w:t>
            </w:r>
            <w:r w:rsidRPr="00705C81">
              <w:rPr>
                <w:rFonts w:ascii="Times New Roman" w:hAnsi="Times New Roman" w:cs="Times New Roman"/>
                <w:b/>
                <w:sz w:val="24"/>
              </w:rPr>
              <w:t>Нулевой вариант – отказ от строительства.</w:t>
            </w:r>
          </w:p>
          <w:p w14:paraId="0426C941" w14:textId="77777777" w:rsidR="00C00C00" w:rsidRPr="003A1C16" w:rsidRDefault="00C00C00" w:rsidP="00C00C00">
            <w:pPr>
              <w:pStyle w:val="TableParagraph"/>
              <w:kinsoku w:val="0"/>
              <w:overflowPunct w:val="0"/>
              <w:ind w:firstLine="567"/>
              <w:jc w:val="both"/>
              <w:rPr>
                <w:rStyle w:val="fontstyle01"/>
                <w:rFonts w:ascii="Times New Roman" w:hAnsi="Times New Roman" w:cs="Times New Roman" w:hint="default"/>
                <w:b/>
                <w:color w:val="auto"/>
                <w:lang w:val="ru-RU"/>
              </w:rPr>
            </w:pPr>
            <w:r w:rsidRPr="00705C81">
              <w:rPr>
                <w:rStyle w:val="fontstyle01"/>
                <w:rFonts w:ascii="Times New Roman" w:hAnsi="Times New Roman" w:cs="Times New Roman" w:hint="default"/>
                <w:color w:val="auto"/>
                <w:lang w:val="ru-RU"/>
              </w:rPr>
              <w:t>Предполагается: отведение сточных вод по существующей схеме.</w:t>
            </w:r>
          </w:p>
          <w:p w14:paraId="093C90C6" w14:textId="1B8AB617" w:rsidR="00680526" w:rsidRPr="00AC048F" w:rsidRDefault="005A68B5" w:rsidP="005A68B5">
            <w:pPr>
              <w:spacing w:after="0" w:line="240" w:lineRule="auto"/>
              <w:ind w:firstLine="567"/>
              <w:jc w:val="center"/>
              <w:rPr>
                <w:rFonts w:ascii="Times New Roman" w:eastAsia="Calibri" w:hAnsi="Times New Roman" w:cs="Times New Roman"/>
                <w:b/>
                <w:bCs/>
                <w:sz w:val="24"/>
                <w:szCs w:val="24"/>
                <w:lang w:eastAsia="ru-RU"/>
              </w:rPr>
            </w:pPr>
            <w:r w:rsidRPr="002D3E6B">
              <w:rPr>
                <w:rFonts w:ascii="Times New Roman" w:hAnsi="Times New Roman"/>
                <w:b/>
                <w:bCs/>
                <w:noProof/>
                <w:sz w:val="24"/>
                <w:szCs w:val="24"/>
                <w:lang w:eastAsia="ru-RU"/>
              </w:rPr>
              <w:drawing>
                <wp:inline distT="0" distB="0" distL="0" distR="0" wp14:anchorId="337848ED" wp14:editId="28928B42">
                  <wp:extent cx="3337560" cy="254069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055"/>
                          <a:stretch/>
                        </pic:blipFill>
                        <pic:spPr bwMode="auto">
                          <a:xfrm>
                            <a:off x="0" y="0"/>
                            <a:ext cx="3354682" cy="2553726"/>
                          </a:xfrm>
                          <a:prstGeom prst="rect">
                            <a:avLst/>
                          </a:prstGeom>
                          <a:ln>
                            <a:noFill/>
                          </a:ln>
                          <a:extLst>
                            <a:ext uri="{53640926-AAD7-44D8-BBD7-CCE9431645EC}">
                              <a14:shadowObscured xmlns:a14="http://schemas.microsoft.com/office/drawing/2010/main"/>
                            </a:ext>
                          </a:extLst>
                        </pic:spPr>
                      </pic:pic>
                    </a:graphicData>
                  </a:graphic>
                </wp:inline>
              </w:drawing>
            </w:r>
          </w:p>
          <w:p w14:paraId="3010CD4A" w14:textId="77777777" w:rsidR="00705C81" w:rsidRDefault="00705C81" w:rsidP="00705C81">
            <w:pPr>
              <w:spacing w:after="0" w:line="240" w:lineRule="auto"/>
              <w:ind w:firstLine="567"/>
              <w:jc w:val="both"/>
              <w:rPr>
                <w:rFonts w:ascii="Times New Roman" w:hAnsi="Times New Roman"/>
                <w:bCs/>
                <w:sz w:val="24"/>
                <w:szCs w:val="24"/>
              </w:rPr>
            </w:pPr>
            <w:r w:rsidRPr="00AC048F">
              <w:rPr>
                <w:rFonts w:ascii="Times New Roman" w:hAnsi="Times New Roman"/>
                <w:bCs/>
                <w:sz w:val="24"/>
                <w:szCs w:val="24"/>
              </w:rPr>
              <w:t>На основании сравнительного анализа площад</w:t>
            </w:r>
            <w:r>
              <w:rPr>
                <w:rFonts w:ascii="Times New Roman" w:hAnsi="Times New Roman"/>
                <w:bCs/>
                <w:sz w:val="24"/>
                <w:szCs w:val="24"/>
              </w:rPr>
              <w:t>ок</w:t>
            </w:r>
            <w:r w:rsidRPr="00AC048F">
              <w:rPr>
                <w:rFonts w:ascii="Times New Roman" w:hAnsi="Times New Roman"/>
                <w:bCs/>
                <w:sz w:val="24"/>
                <w:szCs w:val="24"/>
              </w:rPr>
              <w:t xml:space="preserve">, получены результаты: </w:t>
            </w:r>
          </w:p>
          <w:p w14:paraId="0FA06A53" w14:textId="77777777" w:rsidR="00705C81" w:rsidRDefault="00705C81" w:rsidP="00705C81">
            <w:pPr>
              <w:spacing w:after="0" w:line="240" w:lineRule="auto"/>
              <w:ind w:firstLine="567"/>
              <w:jc w:val="both"/>
              <w:rPr>
                <w:rFonts w:ascii="Times New Roman" w:hAnsi="Times New Roman"/>
                <w:bCs/>
                <w:sz w:val="24"/>
                <w:szCs w:val="24"/>
              </w:rPr>
            </w:pPr>
            <w:r>
              <w:rPr>
                <w:rFonts w:ascii="Times New Roman" w:hAnsi="Times New Roman"/>
                <w:bCs/>
                <w:sz w:val="24"/>
                <w:szCs w:val="24"/>
              </w:rPr>
              <w:t>- грунты площадки по Варианту 2 предпочтительнее для размещения системы инфильтрации в сравнении с Вариантом 1;</w:t>
            </w:r>
          </w:p>
          <w:p w14:paraId="181BAED9" w14:textId="77777777" w:rsidR="00705C81" w:rsidRDefault="00705C81" w:rsidP="00705C81">
            <w:pPr>
              <w:spacing w:after="0" w:line="240" w:lineRule="auto"/>
              <w:ind w:firstLine="567"/>
              <w:jc w:val="both"/>
              <w:rPr>
                <w:rFonts w:ascii="Times New Roman" w:hAnsi="Times New Roman"/>
                <w:bCs/>
                <w:sz w:val="24"/>
                <w:szCs w:val="24"/>
              </w:rPr>
            </w:pPr>
            <w:r>
              <w:rPr>
                <w:rFonts w:ascii="Times New Roman" w:hAnsi="Times New Roman"/>
                <w:bCs/>
                <w:sz w:val="24"/>
                <w:szCs w:val="24"/>
              </w:rPr>
              <w:t>- площадка по Варианту 2 находится вблизи существующей системы канализации, что сократит затраты на устройство инженерных сетей.</w:t>
            </w:r>
          </w:p>
          <w:p w14:paraId="790F7340" w14:textId="77777777" w:rsidR="00705C81" w:rsidRPr="00C00C00" w:rsidRDefault="00705C81" w:rsidP="00705C81">
            <w:pPr>
              <w:pStyle w:val="af0"/>
              <w:spacing w:after="0" w:line="240" w:lineRule="auto"/>
              <w:ind w:firstLine="567"/>
              <w:rPr>
                <w:rFonts w:ascii="Times New Roman" w:hAnsi="Times New Roman" w:cs="Times New Roman"/>
                <w:bCs/>
                <w:sz w:val="12"/>
                <w:szCs w:val="12"/>
              </w:rPr>
            </w:pPr>
          </w:p>
          <w:p w14:paraId="60C555D5" w14:textId="2CFACD26" w:rsidR="00705C81" w:rsidRDefault="00705C81" w:rsidP="00705C81">
            <w:pPr>
              <w:spacing w:after="0" w:line="240" w:lineRule="auto"/>
              <w:ind w:firstLine="567"/>
              <w:jc w:val="both"/>
            </w:pPr>
            <w:r w:rsidRPr="00AC048F">
              <w:rPr>
                <w:rFonts w:ascii="Times New Roman" w:hAnsi="Times New Roman" w:cs="Times New Roman"/>
                <w:bCs/>
                <w:sz w:val="24"/>
              </w:rPr>
              <w:t xml:space="preserve">Приоритетным </w:t>
            </w:r>
            <w:r w:rsidRPr="007032DC">
              <w:rPr>
                <w:rFonts w:ascii="Times New Roman" w:hAnsi="Times New Roman"/>
                <w:bCs/>
                <w:sz w:val="24"/>
                <w:szCs w:val="24"/>
              </w:rPr>
              <w:t>вариантом</w:t>
            </w:r>
            <w:r w:rsidRPr="00AC048F">
              <w:rPr>
                <w:rFonts w:ascii="Times New Roman" w:hAnsi="Times New Roman" w:cs="Times New Roman"/>
                <w:bCs/>
                <w:sz w:val="24"/>
              </w:rPr>
              <w:t xml:space="preserve"> среди рассматриваемых альтернатив является </w:t>
            </w:r>
            <w:r w:rsidRPr="00AC048F">
              <w:rPr>
                <w:rFonts w:ascii="Times New Roman" w:hAnsi="Times New Roman" w:cs="Times New Roman"/>
                <w:b/>
                <w:bCs/>
                <w:sz w:val="24"/>
              </w:rPr>
              <w:t xml:space="preserve">Вариант </w:t>
            </w:r>
            <w:r>
              <w:rPr>
                <w:rFonts w:ascii="Times New Roman" w:hAnsi="Times New Roman" w:cs="Times New Roman"/>
                <w:b/>
                <w:bCs/>
                <w:sz w:val="24"/>
              </w:rPr>
              <w:t>2</w:t>
            </w:r>
            <w:r w:rsidR="00C00C00">
              <w:rPr>
                <w:rFonts w:ascii="Times New Roman" w:hAnsi="Times New Roman" w:cs="Times New Roman"/>
                <w:b/>
                <w:bCs/>
                <w:sz w:val="24"/>
              </w:rPr>
              <w:t>:</w:t>
            </w:r>
            <w:r w:rsidRPr="00AC048F">
              <w:rPr>
                <w:rFonts w:ascii="Times New Roman" w:hAnsi="Times New Roman" w:cs="Times New Roman"/>
                <w:b/>
                <w:sz w:val="24"/>
              </w:rPr>
              <w:t xml:space="preserve"> Возведение </w:t>
            </w:r>
            <w:r>
              <w:rPr>
                <w:rFonts w:ascii="Times New Roman" w:hAnsi="Times New Roman" w:cs="Times New Roman"/>
                <w:b/>
                <w:sz w:val="24"/>
              </w:rPr>
              <w:t>очистных сооружений у восточной границы территории предприятия на дополнительно отводимом земельном участке</w:t>
            </w:r>
            <w:r w:rsidRPr="00AC048F">
              <w:rPr>
                <w:rFonts w:ascii="Times New Roman" w:hAnsi="Times New Roman" w:cs="Times New Roman"/>
                <w:b/>
                <w:sz w:val="24"/>
              </w:rPr>
              <w:t>.</w:t>
            </w:r>
            <w:r w:rsidRPr="00AC048F">
              <w:rPr>
                <w:rFonts w:ascii="Times New Roman" w:hAnsi="Times New Roman" w:cs="Times New Roman"/>
                <w:sz w:val="24"/>
              </w:rPr>
              <w:t xml:space="preserve"> Проектные решения в соответствии с выбранным вариантом </w:t>
            </w:r>
            <w:r w:rsidRPr="00AC048F">
              <w:rPr>
                <w:rStyle w:val="FontStyle310"/>
                <w:sz w:val="24"/>
              </w:rPr>
              <w:t>технически реализуемы при проведении соответствующих мероприятий</w:t>
            </w:r>
            <w:r w:rsidR="00786AD5">
              <w:rPr>
                <w:rStyle w:val="FontStyle310"/>
                <w:sz w:val="24"/>
              </w:rPr>
              <w:t>.</w:t>
            </w:r>
          </w:p>
          <w:p w14:paraId="50FE56B2" w14:textId="59306147" w:rsidR="00594D68" w:rsidRPr="003A1C16" w:rsidRDefault="00594D68" w:rsidP="002F46A7">
            <w:pPr>
              <w:pStyle w:val="af2"/>
              <w:ind w:firstLine="567"/>
              <w:jc w:val="both"/>
            </w:pPr>
          </w:p>
        </w:tc>
      </w:tr>
    </w:tbl>
    <w:p w14:paraId="5F1EE88F" w14:textId="4720B9CD" w:rsidR="00117048" w:rsidRPr="00297B7A" w:rsidRDefault="00117048" w:rsidP="00A96903">
      <w:pPr>
        <w:rPr>
          <w:sz w:val="24"/>
          <w:szCs w:val="24"/>
        </w:rPr>
      </w:pPr>
    </w:p>
    <w:sectPr w:rsidR="00117048" w:rsidRPr="00297B7A" w:rsidSect="00C00C00">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ISOCPEUR">
    <w:panose1 w:val="020B0604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NewRomanPSMT">
    <w:altName w:val="MS Gothic"/>
    <w:panose1 w:val="00000000000000000000"/>
    <w:charset w:val="00"/>
    <w:family w:val="roman"/>
    <w:notTrueType/>
    <w:pitch w:val="default"/>
  </w:font>
  <w:font w:name="Symbol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
    <w:altName w:val="Arial"/>
    <w:panose1 w:val="020B0604020202020204"/>
    <w:charset w:val="CC"/>
    <w:family w:val="swiss"/>
    <w:pitch w:val="variable"/>
    <w:sig w:usb0="E0002EFF" w:usb1="C000785B" w:usb2="00000009" w:usb3="00000000" w:csb0="000001FF" w:csb1="00000000"/>
  </w:font>
  <w:font w:name="a_Timer">
    <w:altName w:val="Times New Roman"/>
    <w:charset w:val="CC"/>
    <w:family w:val="roman"/>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7A825E8"/>
    <w:lvl w:ilvl="0">
      <w:start w:val="1"/>
      <w:numFmt w:val="bullet"/>
      <w:lvlText w:val=""/>
      <w:lvlJc w:val="left"/>
      <w:pPr>
        <w:tabs>
          <w:tab w:val="num" w:pos="643"/>
        </w:tabs>
        <w:ind w:left="643" w:hanging="360"/>
      </w:pPr>
      <w:rPr>
        <w:rFonts w:ascii="Symbol" w:hAnsi="Symbol" w:hint="default"/>
      </w:rPr>
    </w:lvl>
  </w:abstractNum>
  <w:num w:numId="1" w16cid:durableId="1196118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B06"/>
    <w:rsid w:val="0003440A"/>
    <w:rsid w:val="00043508"/>
    <w:rsid w:val="00073A9F"/>
    <w:rsid w:val="0008452D"/>
    <w:rsid w:val="000A6C0F"/>
    <w:rsid w:val="000B50DB"/>
    <w:rsid w:val="00117048"/>
    <w:rsid w:val="001212FA"/>
    <w:rsid w:val="00151AAF"/>
    <w:rsid w:val="0015781E"/>
    <w:rsid w:val="00194864"/>
    <w:rsid w:val="00197FBF"/>
    <w:rsid w:val="001A07EB"/>
    <w:rsid w:val="00203113"/>
    <w:rsid w:val="00250064"/>
    <w:rsid w:val="002556A1"/>
    <w:rsid w:val="00297B7A"/>
    <w:rsid w:val="002F26A1"/>
    <w:rsid w:val="002F4227"/>
    <w:rsid w:val="002F46A7"/>
    <w:rsid w:val="0032561F"/>
    <w:rsid w:val="00332C4D"/>
    <w:rsid w:val="003643D2"/>
    <w:rsid w:val="003A1C16"/>
    <w:rsid w:val="003E6B5F"/>
    <w:rsid w:val="00430911"/>
    <w:rsid w:val="00473E7B"/>
    <w:rsid w:val="004B69BF"/>
    <w:rsid w:val="00594D68"/>
    <w:rsid w:val="005A68B5"/>
    <w:rsid w:val="005B7A20"/>
    <w:rsid w:val="005F162F"/>
    <w:rsid w:val="00605428"/>
    <w:rsid w:val="00641C21"/>
    <w:rsid w:val="006426E4"/>
    <w:rsid w:val="00642C9A"/>
    <w:rsid w:val="00680526"/>
    <w:rsid w:val="00695F6C"/>
    <w:rsid w:val="006B4FF8"/>
    <w:rsid w:val="006B7DCF"/>
    <w:rsid w:val="00705C81"/>
    <w:rsid w:val="00714669"/>
    <w:rsid w:val="00743343"/>
    <w:rsid w:val="00745B06"/>
    <w:rsid w:val="007820DC"/>
    <w:rsid w:val="00786AD5"/>
    <w:rsid w:val="007D261B"/>
    <w:rsid w:val="007F2DC2"/>
    <w:rsid w:val="00822A34"/>
    <w:rsid w:val="008462D6"/>
    <w:rsid w:val="00860B3D"/>
    <w:rsid w:val="008723F6"/>
    <w:rsid w:val="008E414B"/>
    <w:rsid w:val="008F776F"/>
    <w:rsid w:val="009450BB"/>
    <w:rsid w:val="009A6751"/>
    <w:rsid w:val="00A2112B"/>
    <w:rsid w:val="00A27566"/>
    <w:rsid w:val="00A76193"/>
    <w:rsid w:val="00A96903"/>
    <w:rsid w:val="00AB17F3"/>
    <w:rsid w:val="00AC048F"/>
    <w:rsid w:val="00AC0867"/>
    <w:rsid w:val="00B14729"/>
    <w:rsid w:val="00B43750"/>
    <w:rsid w:val="00B94BCC"/>
    <w:rsid w:val="00BA7047"/>
    <w:rsid w:val="00BB1409"/>
    <w:rsid w:val="00BC5B38"/>
    <w:rsid w:val="00C00C00"/>
    <w:rsid w:val="00C16BAA"/>
    <w:rsid w:val="00C209B3"/>
    <w:rsid w:val="00C3173E"/>
    <w:rsid w:val="00C41DBD"/>
    <w:rsid w:val="00C4605D"/>
    <w:rsid w:val="00C52FA4"/>
    <w:rsid w:val="00CD25D5"/>
    <w:rsid w:val="00CD487B"/>
    <w:rsid w:val="00CE438B"/>
    <w:rsid w:val="00D67741"/>
    <w:rsid w:val="00D8304C"/>
    <w:rsid w:val="00E07415"/>
    <w:rsid w:val="00E31810"/>
    <w:rsid w:val="00E72D27"/>
    <w:rsid w:val="00EB09AD"/>
    <w:rsid w:val="00EB45CF"/>
    <w:rsid w:val="00EC2D4A"/>
    <w:rsid w:val="00EC6162"/>
    <w:rsid w:val="00EE4C0F"/>
    <w:rsid w:val="00EF0A78"/>
    <w:rsid w:val="00F75131"/>
    <w:rsid w:val="00FD332D"/>
    <w:rsid w:val="00FF50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CF774"/>
  <w15:chartTrackingRefBased/>
  <w15:docId w15:val="{E0BAE687-6937-40F8-BC7B-6C64CCF31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Знак Знак3"/>
    <w:basedOn w:val="a"/>
    <w:link w:val="a4"/>
    <w:uiPriority w:val="99"/>
    <w:unhideWhenUsed/>
    <w:qFormat/>
    <w:rsid w:val="003E6B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3E6B5F"/>
    <w:rPr>
      <w:i/>
      <w:iCs/>
    </w:rPr>
  </w:style>
  <w:style w:type="character" w:styleId="a6">
    <w:name w:val="Strong"/>
    <w:basedOn w:val="a0"/>
    <w:uiPriority w:val="22"/>
    <w:qFormat/>
    <w:rsid w:val="003E6B5F"/>
    <w:rPr>
      <w:b/>
      <w:bCs/>
    </w:rPr>
  </w:style>
  <w:style w:type="character" w:styleId="a7">
    <w:name w:val="Hyperlink"/>
    <w:basedOn w:val="a0"/>
    <w:uiPriority w:val="99"/>
    <w:unhideWhenUsed/>
    <w:rsid w:val="00C4605D"/>
    <w:rPr>
      <w:color w:val="0000FF"/>
      <w:u w:val="single"/>
    </w:rPr>
  </w:style>
  <w:style w:type="paragraph" w:styleId="a8">
    <w:name w:val="Body Text"/>
    <w:aliases w:val="Знак Знак Знак Знак Знак"/>
    <w:basedOn w:val="a"/>
    <w:link w:val="a9"/>
    <w:qFormat/>
    <w:rsid w:val="00642C9A"/>
    <w:pPr>
      <w:widowControl w:val="0"/>
      <w:autoSpaceDE w:val="0"/>
      <w:autoSpaceDN w:val="0"/>
      <w:adjustRightInd w:val="0"/>
      <w:spacing w:after="120" w:line="240" w:lineRule="auto"/>
    </w:pPr>
    <w:rPr>
      <w:rFonts w:ascii="Times New Roman" w:eastAsia="Times New Roman" w:hAnsi="Times New Roman" w:cs="Times New Roman"/>
      <w:sz w:val="20"/>
      <w:szCs w:val="20"/>
      <w:lang w:eastAsia="ru-RU"/>
    </w:rPr>
  </w:style>
  <w:style w:type="character" w:customStyle="1" w:styleId="a9">
    <w:name w:val="Основной текст Знак"/>
    <w:aliases w:val="Знак Знак Знак Знак Знак Знак"/>
    <w:basedOn w:val="a0"/>
    <w:link w:val="a8"/>
    <w:rsid w:val="00642C9A"/>
    <w:rPr>
      <w:rFonts w:ascii="Times New Roman" w:eastAsia="Times New Roman" w:hAnsi="Times New Roman" w:cs="Times New Roman"/>
      <w:sz w:val="20"/>
      <w:szCs w:val="20"/>
      <w:lang w:eastAsia="ru-RU"/>
    </w:rPr>
  </w:style>
  <w:style w:type="paragraph" w:customStyle="1" w:styleId="aa">
    <w:name w:val="Текст основной"/>
    <w:basedOn w:val="a"/>
    <w:link w:val="ab"/>
    <w:qFormat/>
    <w:rsid w:val="00642C9A"/>
    <w:pPr>
      <w:spacing w:after="0" w:line="276" w:lineRule="auto"/>
      <w:ind w:firstLine="851"/>
      <w:jc w:val="both"/>
    </w:pPr>
    <w:rPr>
      <w:rFonts w:ascii="ISOCPEUR" w:eastAsia="Times New Roman" w:hAnsi="ISOCPEUR" w:cs="Times New Roman"/>
      <w:i/>
      <w:sz w:val="28"/>
      <w:szCs w:val="24"/>
      <w:lang w:eastAsia="ru-RU"/>
    </w:rPr>
  </w:style>
  <w:style w:type="character" w:customStyle="1" w:styleId="ab">
    <w:name w:val="Текст основной Знак"/>
    <w:link w:val="aa"/>
    <w:locked/>
    <w:rsid w:val="00642C9A"/>
    <w:rPr>
      <w:rFonts w:ascii="ISOCPEUR" w:eastAsia="Times New Roman" w:hAnsi="ISOCPEUR" w:cs="Times New Roman"/>
      <w:i/>
      <w:sz w:val="28"/>
      <w:szCs w:val="24"/>
      <w:lang w:eastAsia="ru-RU"/>
    </w:rPr>
  </w:style>
  <w:style w:type="paragraph" w:styleId="ac">
    <w:name w:val="List Paragraph"/>
    <w:aliases w:val="Абзац списка для документа,Nadpis 2a,Абзац с отступом,Маркер,Абзац маркированнный,List Paragraph,Bullet Number,Нумерованый список,List Paragraph1,Bullet List,FooterText,numbered,lp1,название,SL_Абзац списка,f_Абзац 1,ПАРАГРАФ,Абзац списка6"/>
    <w:basedOn w:val="a"/>
    <w:link w:val="ad"/>
    <w:uiPriority w:val="99"/>
    <w:qFormat/>
    <w:rsid w:val="00BC5B38"/>
    <w:pPr>
      <w:ind w:left="720"/>
      <w:contextualSpacing/>
    </w:pPr>
  </w:style>
  <w:style w:type="paragraph" w:customStyle="1" w:styleId="Default">
    <w:name w:val="Default"/>
    <w:rsid w:val="00BC5B3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d">
    <w:name w:val="Абзац списка Знак"/>
    <w:aliases w:val="Абзац списка для документа Знак,Nadpis 2a Знак,Абзац с отступом Знак,Маркер Знак,Абзац маркированнный Знак,List Paragraph Знак,Bullet Number Знак,Нумерованый список Знак,List Paragraph1 Знак,Bullet List Знак,FooterText Знак,lp1 Знак"/>
    <w:link w:val="ac"/>
    <w:uiPriority w:val="99"/>
    <w:qFormat/>
    <w:rsid w:val="00BC5B38"/>
  </w:style>
  <w:style w:type="paragraph" w:styleId="ae">
    <w:name w:val="Balloon Text"/>
    <w:basedOn w:val="a"/>
    <w:link w:val="af"/>
    <w:uiPriority w:val="99"/>
    <w:semiHidden/>
    <w:unhideWhenUsed/>
    <w:rsid w:val="00C3173E"/>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3173E"/>
    <w:rPr>
      <w:rFonts w:ascii="Segoe UI" w:hAnsi="Segoe UI" w:cs="Segoe UI"/>
      <w:sz w:val="18"/>
      <w:szCs w:val="18"/>
    </w:rPr>
  </w:style>
  <w:style w:type="character" w:customStyle="1" w:styleId="fontstyle01">
    <w:name w:val="fontstyle01"/>
    <w:basedOn w:val="a0"/>
    <w:rsid w:val="00743343"/>
    <w:rPr>
      <w:rFonts w:ascii="TimesNewRomanPSMT" w:eastAsia="TimesNewRomanPSMT" w:hint="eastAsia"/>
      <w:b w:val="0"/>
      <w:bCs w:val="0"/>
      <w:i w:val="0"/>
      <w:iCs w:val="0"/>
      <w:color w:val="000000"/>
      <w:sz w:val="24"/>
      <w:szCs w:val="24"/>
    </w:rPr>
  </w:style>
  <w:style w:type="character" w:customStyle="1" w:styleId="fontstyle21">
    <w:name w:val="fontstyle21"/>
    <w:basedOn w:val="a0"/>
    <w:rsid w:val="00743343"/>
    <w:rPr>
      <w:rFonts w:ascii="SymbolMT" w:hAnsi="SymbolMT" w:hint="default"/>
      <w:b w:val="0"/>
      <w:bCs w:val="0"/>
      <w:i w:val="0"/>
      <w:iCs w:val="0"/>
      <w:color w:val="548DD4"/>
      <w:sz w:val="24"/>
      <w:szCs w:val="24"/>
    </w:rPr>
  </w:style>
  <w:style w:type="character" w:customStyle="1" w:styleId="fontstyle31">
    <w:name w:val="fontstyle31"/>
    <w:basedOn w:val="a0"/>
    <w:rsid w:val="00743343"/>
    <w:rPr>
      <w:rFonts w:ascii="TimesNewRomanPS-BoldMT" w:hAnsi="TimesNewRomanPS-BoldMT" w:hint="default"/>
      <w:b/>
      <w:bCs/>
      <w:i w:val="0"/>
      <w:iCs w:val="0"/>
      <w:color w:val="548DD4"/>
      <w:sz w:val="24"/>
      <w:szCs w:val="24"/>
    </w:rPr>
  </w:style>
  <w:style w:type="character" w:customStyle="1" w:styleId="fontstyle11">
    <w:name w:val="fontstyle11"/>
    <w:basedOn w:val="a0"/>
    <w:rsid w:val="00743343"/>
    <w:rPr>
      <w:rFonts w:ascii="TimesNewRomanPS-BoldMT" w:hAnsi="TimesNewRomanPS-BoldMT" w:hint="default"/>
      <w:b/>
      <w:bCs/>
      <w:i w:val="0"/>
      <w:iCs w:val="0"/>
      <w:color w:val="548DD4"/>
      <w:sz w:val="24"/>
      <w:szCs w:val="24"/>
    </w:rPr>
  </w:style>
  <w:style w:type="character" w:customStyle="1" w:styleId="a4">
    <w:name w:val="Обычный (Интернет)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3"/>
    <w:uiPriority w:val="99"/>
    <w:rsid w:val="002F26A1"/>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2F26A1"/>
    <w:pPr>
      <w:widowControl w:val="0"/>
      <w:spacing w:after="0" w:line="240" w:lineRule="auto"/>
    </w:pPr>
    <w:rPr>
      <w:lang w:val="en-US"/>
    </w:rPr>
  </w:style>
  <w:style w:type="paragraph" w:customStyle="1" w:styleId="af0">
    <w:name w:val="Мой Обычный"/>
    <w:basedOn w:val="a"/>
    <w:link w:val="af1"/>
    <w:qFormat/>
    <w:rsid w:val="002F26A1"/>
    <w:pPr>
      <w:spacing w:after="120" w:line="276" w:lineRule="auto"/>
      <w:ind w:firstLine="312"/>
      <w:jc w:val="both"/>
    </w:pPr>
    <w:rPr>
      <w:rFonts w:ascii="Arial" w:eastAsia="Calibri" w:hAnsi="Arial" w:cs="Arial"/>
      <w:sz w:val="28"/>
      <w:szCs w:val="28"/>
      <w:lang w:eastAsia="ru-RU"/>
    </w:rPr>
  </w:style>
  <w:style w:type="character" w:customStyle="1" w:styleId="af1">
    <w:name w:val="Мой Обычный Знак"/>
    <w:basedOn w:val="a0"/>
    <w:link w:val="af0"/>
    <w:rsid w:val="002F26A1"/>
    <w:rPr>
      <w:rFonts w:ascii="Arial" w:eastAsia="Calibri" w:hAnsi="Arial" w:cs="Arial"/>
      <w:sz w:val="28"/>
      <w:szCs w:val="28"/>
      <w:lang w:eastAsia="ru-RU"/>
    </w:rPr>
  </w:style>
  <w:style w:type="character" w:customStyle="1" w:styleId="phone">
    <w:name w:val="phone"/>
    <w:basedOn w:val="a0"/>
    <w:rsid w:val="007D261B"/>
  </w:style>
  <w:style w:type="character" w:customStyle="1" w:styleId="fax">
    <w:name w:val="fax"/>
    <w:basedOn w:val="a0"/>
    <w:rsid w:val="007D261B"/>
  </w:style>
  <w:style w:type="paragraph" w:customStyle="1" w:styleId="1">
    <w:name w:val="Обычный1"/>
    <w:link w:val="Normal2"/>
    <w:rsid w:val="007D261B"/>
    <w:pPr>
      <w:widowControl w:val="0"/>
      <w:spacing w:after="0" w:line="240" w:lineRule="auto"/>
      <w:ind w:firstLine="482"/>
      <w:jc w:val="both"/>
    </w:pPr>
    <w:rPr>
      <w:rFonts w:ascii="a_Timer" w:eastAsia="Times New Roman" w:hAnsi="a_Timer" w:cs="Times New Roman"/>
      <w:snapToGrid w:val="0"/>
      <w:sz w:val="24"/>
      <w:szCs w:val="20"/>
      <w:lang w:val="en-US" w:eastAsia="ru-RU"/>
    </w:rPr>
  </w:style>
  <w:style w:type="character" w:customStyle="1" w:styleId="Normal2">
    <w:name w:val="Normal Знак2"/>
    <w:link w:val="1"/>
    <w:rsid w:val="007D261B"/>
    <w:rPr>
      <w:rFonts w:ascii="a_Timer" w:eastAsia="Times New Roman" w:hAnsi="a_Timer" w:cs="Times New Roman"/>
      <w:snapToGrid w:val="0"/>
      <w:sz w:val="24"/>
      <w:szCs w:val="20"/>
      <w:lang w:val="en-US" w:eastAsia="ru-RU"/>
    </w:rPr>
  </w:style>
  <w:style w:type="paragraph" w:styleId="af2">
    <w:name w:val="No Spacing"/>
    <w:aliases w:val="Центровка,рисунок"/>
    <w:link w:val="af3"/>
    <w:uiPriority w:val="1"/>
    <w:qFormat/>
    <w:rsid w:val="00680526"/>
    <w:pPr>
      <w:spacing w:after="0" w:line="240" w:lineRule="auto"/>
    </w:pPr>
    <w:rPr>
      <w:rFonts w:ascii="Arial" w:eastAsia="Times New Roman" w:hAnsi="Arial" w:cs="Arial"/>
      <w:sz w:val="28"/>
      <w:szCs w:val="24"/>
      <w:lang w:eastAsia="ru-RU"/>
    </w:rPr>
  </w:style>
  <w:style w:type="character" w:customStyle="1" w:styleId="af3">
    <w:name w:val="Без интервала Знак"/>
    <w:aliases w:val="Центровка Знак,рисунок Знак"/>
    <w:basedOn w:val="a0"/>
    <w:link w:val="af2"/>
    <w:uiPriority w:val="1"/>
    <w:rsid w:val="00680526"/>
    <w:rPr>
      <w:rFonts w:ascii="Arial" w:eastAsia="Times New Roman" w:hAnsi="Arial" w:cs="Arial"/>
      <w:sz w:val="28"/>
      <w:szCs w:val="24"/>
      <w:lang w:eastAsia="ru-RU"/>
    </w:rPr>
  </w:style>
  <w:style w:type="character" w:customStyle="1" w:styleId="FontStyle310">
    <w:name w:val="Font Style31"/>
    <w:basedOn w:val="a0"/>
    <w:uiPriority w:val="99"/>
    <w:rsid w:val="00680526"/>
    <w:rPr>
      <w:rFonts w:ascii="Times New Roman" w:hAnsi="Times New Roman" w:cs="Times New Roman"/>
      <w:sz w:val="26"/>
      <w:szCs w:val="26"/>
    </w:rPr>
  </w:style>
  <w:style w:type="character" w:styleId="af4">
    <w:name w:val="annotation reference"/>
    <w:basedOn w:val="a0"/>
    <w:uiPriority w:val="99"/>
    <w:semiHidden/>
    <w:unhideWhenUsed/>
    <w:rsid w:val="00CE438B"/>
    <w:rPr>
      <w:sz w:val="16"/>
      <w:szCs w:val="16"/>
    </w:rPr>
  </w:style>
  <w:style w:type="paragraph" w:styleId="af5">
    <w:name w:val="annotation text"/>
    <w:basedOn w:val="a"/>
    <w:link w:val="af6"/>
    <w:uiPriority w:val="99"/>
    <w:unhideWhenUsed/>
    <w:rsid w:val="00CE438B"/>
    <w:pPr>
      <w:spacing w:line="240" w:lineRule="auto"/>
    </w:pPr>
    <w:rPr>
      <w:sz w:val="20"/>
      <w:szCs w:val="20"/>
    </w:rPr>
  </w:style>
  <w:style w:type="character" w:customStyle="1" w:styleId="af6">
    <w:name w:val="Текст примечания Знак"/>
    <w:basedOn w:val="a0"/>
    <w:link w:val="af5"/>
    <w:uiPriority w:val="99"/>
    <w:rsid w:val="00CE438B"/>
    <w:rPr>
      <w:sz w:val="20"/>
      <w:szCs w:val="20"/>
    </w:rPr>
  </w:style>
  <w:style w:type="paragraph" w:styleId="af7">
    <w:name w:val="annotation subject"/>
    <w:basedOn w:val="af5"/>
    <w:next w:val="af5"/>
    <w:link w:val="af8"/>
    <w:uiPriority w:val="99"/>
    <w:semiHidden/>
    <w:unhideWhenUsed/>
    <w:rsid w:val="00CE438B"/>
    <w:rPr>
      <w:b/>
      <w:bCs/>
    </w:rPr>
  </w:style>
  <w:style w:type="character" w:customStyle="1" w:styleId="af8">
    <w:name w:val="Тема примечания Знак"/>
    <w:basedOn w:val="af6"/>
    <w:link w:val="af7"/>
    <w:uiPriority w:val="99"/>
    <w:semiHidden/>
    <w:rsid w:val="00CE438B"/>
    <w:rPr>
      <w:b/>
      <w:bCs/>
      <w:sz w:val="20"/>
      <w:szCs w:val="20"/>
    </w:rPr>
  </w:style>
  <w:style w:type="character" w:customStyle="1" w:styleId="10">
    <w:name w:val="Неразрешенное упоминание1"/>
    <w:basedOn w:val="a0"/>
    <w:uiPriority w:val="99"/>
    <w:semiHidden/>
    <w:unhideWhenUsed/>
    <w:rsid w:val="00714669"/>
    <w:rPr>
      <w:color w:val="605E5C"/>
      <w:shd w:val="clear" w:color="auto" w:fill="E1DFDD"/>
    </w:rPr>
  </w:style>
  <w:style w:type="paragraph" w:styleId="af9">
    <w:name w:val="Revision"/>
    <w:hidden/>
    <w:uiPriority w:val="99"/>
    <w:semiHidden/>
    <w:rsid w:val="00E318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861601">
      <w:bodyDiv w:val="1"/>
      <w:marLeft w:val="0"/>
      <w:marRight w:val="0"/>
      <w:marTop w:val="0"/>
      <w:marBottom w:val="0"/>
      <w:divBdr>
        <w:top w:val="none" w:sz="0" w:space="0" w:color="auto"/>
        <w:left w:val="none" w:sz="0" w:space="0" w:color="auto"/>
        <w:bottom w:val="none" w:sz="0" w:space="0" w:color="auto"/>
        <w:right w:val="none" w:sz="0" w:space="0" w:color="auto"/>
      </w:divBdr>
    </w:div>
    <w:div w:id="410547058">
      <w:bodyDiv w:val="1"/>
      <w:marLeft w:val="0"/>
      <w:marRight w:val="0"/>
      <w:marTop w:val="0"/>
      <w:marBottom w:val="0"/>
      <w:divBdr>
        <w:top w:val="none" w:sz="0" w:space="0" w:color="auto"/>
        <w:left w:val="none" w:sz="0" w:space="0" w:color="auto"/>
        <w:bottom w:val="none" w:sz="0" w:space="0" w:color="auto"/>
        <w:right w:val="none" w:sz="0" w:space="0" w:color="auto"/>
      </w:divBdr>
    </w:div>
    <w:div w:id="918490539">
      <w:bodyDiv w:val="1"/>
      <w:marLeft w:val="0"/>
      <w:marRight w:val="0"/>
      <w:marTop w:val="0"/>
      <w:marBottom w:val="0"/>
      <w:divBdr>
        <w:top w:val="none" w:sz="0" w:space="0" w:color="auto"/>
        <w:left w:val="none" w:sz="0" w:space="0" w:color="auto"/>
        <w:bottom w:val="none" w:sz="0" w:space="0" w:color="auto"/>
        <w:right w:val="none" w:sz="0" w:space="0" w:color="auto"/>
      </w:divBdr>
    </w:div>
    <w:div w:id="1060178534">
      <w:bodyDiv w:val="1"/>
      <w:marLeft w:val="0"/>
      <w:marRight w:val="0"/>
      <w:marTop w:val="0"/>
      <w:marBottom w:val="0"/>
      <w:divBdr>
        <w:top w:val="none" w:sz="0" w:space="0" w:color="auto"/>
        <w:left w:val="none" w:sz="0" w:space="0" w:color="auto"/>
        <w:bottom w:val="none" w:sz="0" w:space="0" w:color="auto"/>
        <w:right w:val="none" w:sz="0" w:space="0" w:color="auto"/>
      </w:divBdr>
    </w:div>
    <w:div w:id="1923752782">
      <w:bodyDiv w:val="1"/>
      <w:marLeft w:val="0"/>
      <w:marRight w:val="0"/>
      <w:marTop w:val="0"/>
      <w:marBottom w:val="0"/>
      <w:divBdr>
        <w:top w:val="none" w:sz="0" w:space="0" w:color="auto"/>
        <w:left w:val="none" w:sz="0" w:space="0" w:color="auto"/>
        <w:bottom w:val="none" w:sz="0" w:space="0" w:color="auto"/>
        <w:right w:val="none" w:sz="0" w:space="0" w:color="auto"/>
      </w:divBdr>
      <w:divsChild>
        <w:div w:id="2023893966">
          <w:marLeft w:val="0"/>
          <w:marRight w:val="0"/>
          <w:marTop w:val="0"/>
          <w:marBottom w:val="0"/>
          <w:divBdr>
            <w:top w:val="none" w:sz="0" w:space="0" w:color="auto"/>
            <w:left w:val="none" w:sz="0" w:space="0" w:color="auto"/>
            <w:bottom w:val="none" w:sz="0" w:space="0" w:color="auto"/>
            <w:right w:val="none" w:sz="0" w:space="0" w:color="auto"/>
          </w:divBdr>
        </w:div>
        <w:div w:id="595751055">
          <w:marLeft w:val="0"/>
          <w:marRight w:val="0"/>
          <w:marTop w:val="0"/>
          <w:marBottom w:val="0"/>
          <w:divBdr>
            <w:top w:val="none" w:sz="0" w:space="0" w:color="auto"/>
            <w:left w:val="none" w:sz="0" w:space="0" w:color="auto"/>
            <w:bottom w:val="none" w:sz="0" w:space="0" w:color="auto"/>
            <w:right w:val="none" w:sz="0" w:space="0" w:color="auto"/>
          </w:divBdr>
        </w:div>
        <w:div w:id="1306541257">
          <w:marLeft w:val="0"/>
          <w:marRight w:val="0"/>
          <w:marTop w:val="0"/>
          <w:marBottom w:val="0"/>
          <w:divBdr>
            <w:top w:val="none" w:sz="0" w:space="0" w:color="auto"/>
            <w:left w:val="none" w:sz="0" w:space="0" w:color="auto"/>
            <w:bottom w:val="none" w:sz="0" w:space="0" w:color="auto"/>
            <w:right w:val="none" w:sz="0" w:space="0" w:color="auto"/>
          </w:divBdr>
        </w:div>
        <w:div w:id="161822403">
          <w:marLeft w:val="0"/>
          <w:marRight w:val="0"/>
          <w:marTop w:val="0"/>
          <w:marBottom w:val="0"/>
          <w:divBdr>
            <w:top w:val="none" w:sz="0" w:space="0" w:color="auto"/>
            <w:left w:val="none" w:sz="0" w:space="0" w:color="auto"/>
            <w:bottom w:val="none" w:sz="0" w:space="0" w:color="auto"/>
            <w:right w:val="none" w:sz="0" w:space="0" w:color="auto"/>
          </w:divBdr>
        </w:div>
        <w:div w:id="25717468">
          <w:marLeft w:val="0"/>
          <w:marRight w:val="0"/>
          <w:marTop w:val="0"/>
          <w:marBottom w:val="0"/>
          <w:divBdr>
            <w:top w:val="none" w:sz="0" w:space="0" w:color="auto"/>
            <w:left w:val="none" w:sz="0" w:space="0" w:color="auto"/>
            <w:bottom w:val="none" w:sz="0" w:space="0" w:color="auto"/>
            <w:right w:val="none" w:sz="0" w:space="0" w:color="auto"/>
          </w:divBdr>
        </w:div>
        <w:div w:id="396705951">
          <w:marLeft w:val="0"/>
          <w:marRight w:val="0"/>
          <w:marTop w:val="0"/>
          <w:marBottom w:val="0"/>
          <w:divBdr>
            <w:top w:val="none" w:sz="0" w:space="0" w:color="auto"/>
            <w:left w:val="none" w:sz="0" w:space="0" w:color="auto"/>
            <w:bottom w:val="none" w:sz="0" w:space="0" w:color="auto"/>
            <w:right w:val="none" w:sz="0" w:space="0" w:color="auto"/>
          </w:divBdr>
        </w:div>
        <w:div w:id="916666235">
          <w:marLeft w:val="0"/>
          <w:marRight w:val="0"/>
          <w:marTop w:val="0"/>
          <w:marBottom w:val="0"/>
          <w:divBdr>
            <w:top w:val="none" w:sz="0" w:space="0" w:color="auto"/>
            <w:left w:val="none" w:sz="0" w:space="0" w:color="auto"/>
            <w:bottom w:val="none" w:sz="0" w:space="0" w:color="auto"/>
            <w:right w:val="none" w:sz="0" w:space="0" w:color="auto"/>
          </w:divBdr>
        </w:div>
        <w:div w:id="108206812">
          <w:marLeft w:val="0"/>
          <w:marRight w:val="0"/>
          <w:marTop w:val="0"/>
          <w:marBottom w:val="0"/>
          <w:divBdr>
            <w:top w:val="none" w:sz="0" w:space="0" w:color="auto"/>
            <w:left w:val="none" w:sz="0" w:space="0" w:color="auto"/>
            <w:bottom w:val="none" w:sz="0" w:space="0" w:color="auto"/>
            <w:right w:val="none" w:sz="0" w:space="0" w:color="auto"/>
          </w:divBdr>
        </w:div>
        <w:div w:id="105775271">
          <w:marLeft w:val="0"/>
          <w:marRight w:val="0"/>
          <w:marTop w:val="0"/>
          <w:marBottom w:val="0"/>
          <w:divBdr>
            <w:top w:val="none" w:sz="0" w:space="0" w:color="auto"/>
            <w:left w:val="none" w:sz="0" w:space="0" w:color="auto"/>
            <w:bottom w:val="none" w:sz="0" w:space="0" w:color="auto"/>
            <w:right w:val="none" w:sz="0" w:space="0" w:color="auto"/>
          </w:divBdr>
        </w:div>
        <w:div w:id="306058321">
          <w:marLeft w:val="0"/>
          <w:marRight w:val="0"/>
          <w:marTop w:val="0"/>
          <w:marBottom w:val="0"/>
          <w:divBdr>
            <w:top w:val="none" w:sz="0" w:space="0" w:color="auto"/>
            <w:left w:val="none" w:sz="0" w:space="0" w:color="auto"/>
            <w:bottom w:val="none" w:sz="0" w:space="0" w:color="auto"/>
            <w:right w:val="none" w:sz="0" w:space="0" w:color="auto"/>
          </w:divBdr>
        </w:div>
        <w:div w:id="27535300">
          <w:marLeft w:val="0"/>
          <w:marRight w:val="0"/>
          <w:marTop w:val="0"/>
          <w:marBottom w:val="0"/>
          <w:divBdr>
            <w:top w:val="none" w:sz="0" w:space="0" w:color="auto"/>
            <w:left w:val="none" w:sz="0" w:space="0" w:color="auto"/>
            <w:bottom w:val="none" w:sz="0" w:space="0" w:color="auto"/>
            <w:right w:val="none" w:sz="0" w:space="0" w:color="auto"/>
          </w:divBdr>
        </w:div>
        <w:div w:id="237254538">
          <w:marLeft w:val="0"/>
          <w:marRight w:val="0"/>
          <w:marTop w:val="0"/>
          <w:marBottom w:val="0"/>
          <w:divBdr>
            <w:top w:val="none" w:sz="0" w:space="0" w:color="auto"/>
            <w:left w:val="none" w:sz="0" w:space="0" w:color="auto"/>
            <w:bottom w:val="none" w:sz="0" w:space="0" w:color="auto"/>
            <w:right w:val="none" w:sz="0" w:space="0" w:color="auto"/>
          </w:divBdr>
        </w:div>
        <w:div w:id="1019351513">
          <w:marLeft w:val="0"/>
          <w:marRight w:val="0"/>
          <w:marTop w:val="0"/>
          <w:marBottom w:val="0"/>
          <w:divBdr>
            <w:top w:val="none" w:sz="0" w:space="0" w:color="auto"/>
            <w:left w:val="none" w:sz="0" w:space="0" w:color="auto"/>
            <w:bottom w:val="none" w:sz="0" w:space="0" w:color="auto"/>
            <w:right w:val="none" w:sz="0" w:space="0" w:color="auto"/>
          </w:divBdr>
        </w:div>
        <w:div w:id="1216350728">
          <w:marLeft w:val="0"/>
          <w:marRight w:val="0"/>
          <w:marTop w:val="0"/>
          <w:marBottom w:val="0"/>
          <w:divBdr>
            <w:top w:val="none" w:sz="0" w:space="0" w:color="auto"/>
            <w:left w:val="none" w:sz="0" w:space="0" w:color="auto"/>
            <w:bottom w:val="none" w:sz="0" w:space="0" w:color="auto"/>
            <w:right w:val="none" w:sz="0" w:space="0" w:color="auto"/>
          </w:divBdr>
        </w:div>
        <w:div w:id="1928611632">
          <w:marLeft w:val="0"/>
          <w:marRight w:val="0"/>
          <w:marTop w:val="0"/>
          <w:marBottom w:val="0"/>
          <w:divBdr>
            <w:top w:val="none" w:sz="0" w:space="0" w:color="auto"/>
            <w:left w:val="none" w:sz="0" w:space="0" w:color="auto"/>
            <w:bottom w:val="none" w:sz="0" w:space="0" w:color="auto"/>
            <w:right w:val="none" w:sz="0" w:space="0" w:color="auto"/>
          </w:divBdr>
        </w:div>
        <w:div w:id="585572823">
          <w:marLeft w:val="0"/>
          <w:marRight w:val="0"/>
          <w:marTop w:val="0"/>
          <w:marBottom w:val="0"/>
          <w:divBdr>
            <w:top w:val="none" w:sz="0" w:space="0" w:color="auto"/>
            <w:left w:val="none" w:sz="0" w:space="0" w:color="auto"/>
            <w:bottom w:val="none" w:sz="0" w:space="0" w:color="auto"/>
            <w:right w:val="none" w:sz="0" w:space="0" w:color="auto"/>
          </w:divBdr>
        </w:div>
        <w:div w:id="1399783484">
          <w:marLeft w:val="0"/>
          <w:marRight w:val="0"/>
          <w:marTop w:val="0"/>
          <w:marBottom w:val="0"/>
          <w:divBdr>
            <w:top w:val="none" w:sz="0" w:space="0" w:color="auto"/>
            <w:left w:val="none" w:sz="0" w:space="0" w:color="auto"/>
            <w:bottom w:val="none" w:sz="0" w:space="0" w:color="auto"/>
            <w:right w:val="none" w:sz="0" w:space="0" w:color="auto"/>
          </w:divBdr>
        </w:div>
        <w:div w:id="94714679">
          <w:marLeft w:val="0"/>
          <w:marRight w:val="0"/>
          <w:marTop w:val="0"/>
          <w:marBottom w:val="0"/>
          <w:divBdr>
            <w:top w:val="none" w:sz="0" w:space="0" w:color="auto"/>
            <w:left w:val="none" w:sz="0" w:space="0" w:color="auto"/>
            <w:bottom w:val="none" w:sz="0" w:space="0" w:color="auto"/>
            <w:right w:val="none" w:sz="0" w:space="0" w:color="auto"/>
          </w:divBdr>
        </w:div>
        <w:div w:id="983923869">
          <w:marLeft w:val="0"/>
          <w:marRight w:val="0"/>
          <w:marTop w:val="0"/>
          <w:marBottom w:val="0"/>
          <w:divBdr>
            <w:top w:val="none" w:sz="0" w:space="0" w:color="auto"/>
            <w:left w:val="none" w:sz="0" w:space="0" w:color="auto"/>
            <w:bottom w:val="none" w:sz="0" w:space="0" w:color="auto"/>
            <w:right w:val="none" w:sz="0" w:space="0" w:color="auto"/>
          </w:divBdr>
        </w:div>
        <w:div w:id="1311865373">
          <w:marLeft w:val="0"/>
          <w:marRight w:val="0"/>
          <w:marTop w:val="0"/>
          <w:marBottom w:val="0"/>
          <w:divBdr>
            <w:top w:val="none" w:sz="0" w:space="0" w:color="auto"/>
            <w:left w:val="none" w:sz="0" w:space="0" w:color="auto"/>
            <w:bottom w:val="none" w:sz="0" w:space="0" w:color="auto"/>
            <w:right w:val="none" w:sz="0" w:space="0" w:color="auto"/>
          </w:divBdr>
        </w:div>
        <w:div w:id="1532065788">
          <w:marLeft w:val="0"/>
          <w:marRight w:val="0"/>
          <w:marTop w:val="0"/>
          <w:marBottom w:val="0"/>
          <w:divBdr>
            <w:top w:val="none" w:sz="0" w:space="0" w:color="auto"/>
            <w:left w:val="none" w:sz="0" w:space="0" w:color="auto"/>
            <w:bottom w:val="none" w:sz="0" w:space="0" w:color="auto"/>
            <w:right w:val="none" w:sz="0" w:space="0" w:color="auto"/>
          </w:divBdr>
        </w:div>
        <w:div w:id="824588154">
          <w:marLeft w:val="0"/>
          <w:marRight w:val="0"/>
          <w:marTop w:val="0"/>
          <w:marBottom w:val="0"/>
          <w:divBdr>
            <w:top w:val="none" w:sz="0" w:space="0" w:color="auto"/>
            <w:left w:val="none" w:sz="0" w:space="0" w:color="auto"/>
            <w:bottom w:val="none" w:sz="0" w:space="0" w:color="auto"/>
            <w:right w:val="none" w:sz="0" w:space="0" w:color="auto"/>
          </w:divBdr>
        </w:div>
        <w:div w:id="1827747621">
          <w:marLeft w:val="0"/>
          <w:marRight w:val="0"/>
          <w:marTop w:val="0"/>
          <w:marBottom w:val="0"/>
          <w:divBdr>
            <w:top w:val="none" w:sz="0" w:space="0" w:color="auto"/>
            <w:left w:val="none" w:sz="0" w:space="0" w:color="auto"/>
            <w:bottom w:val="none" w:sz="0" w:space="0" w:color="auto"/>
            <w:right w:val="none" w:sz="0" w:space="0" w:color="auto"/>
          </w:divBdr>
        </w:div>
        <w:div w:id="743064300">
          <w:marLeft w:val="0"/>
          <w:marRight w:val="0"/>
          <w:marTop w:val="0"/>
          <w:marBottom w:val="0"/>
          <w:divBdr>
            <w:top w:val="none" w:sz="0" w:space="0" w:color="auto"/>
            <w:left w:val="none" w:sz="0" w:space="0" w:color="auto"/>
            <w:bottom w:val="none" w:sz="0" w:space="0" w:color="auto"/>
            <w:right w:val="none" w:sz="0" w:space="0" w:color="auto"/>
          </w:divBdr>
        </w:div>
        <w:div w:id="2097895969">
          <w:marLeft w:val="0"/>
          <w:marRight w:val="0"/>
          <w:marTop w:val="0"/>
          <w:marBottom w:val="0"/>
          <w:divBdr>
            <w:top w:val="none" w:sz="0" w:space="0" w:color="auto"/>
            <w:left w:val="none" w:sz="0" w:space="0" w:color="auto"/>
            <w:bottom w:val="none" w:sz="0" w:space="0" w:color="auto"/>
            <w:right w:val="none" w:sz="0" w:space="0" w:color="auto"/>
          </w:divBdr>
        </w:div>
        <w:div w:id="1048530695">
          <w:marLeft w:val="0"/>
          <w:marRight w:val="0"/>
          <w:marTop w:val="0"/>
          <w:marBottom w:val="0"/>
          <w:divBdr>
            <w:top w:val="none" w:sz="0" w:space="0" w:color="auto"/>
            <w:left w:val="none" w:sz="0" w:space="0" w:color="auto"/>
            <w:bottom w:val="none" w:sz="0" w:space="0" w:color="auto"/>
            <w:right w:val="none" w:sz="0" w:space="0" w:color="auto"/>
          </w:divBdr>
        </w:div>
        <w:div w:id="1728187107">
          <w:marLeft w:val="0"/>
          <w:marRight w:val="0"/>
          <w:marTop w:val="0"/>
          <w:marBottom w:val="0"/>
          <w:divBdr>
            <w:top w:val="none" w:sz="0" w:space="0" w:color="auto"/>
            <w:left w:val="none" w:sz="0" w:space="0" w:color="auto"/>
            <w:bottom w:val="none" w:sz="0" w:space="0" w:color="auto"/>
            <w:right w:val="none" w:sz="0" w:space="0" w:color="auto"/>
          </w:divBdr>
        </w:div>
        <w:div w:id="536281214">
          <w:marLeft w:val="0"/>
          <w:marRight w:val="0"/>
          <w:marTop w:val="0"/>
          <w:marBottom w:val="0"/>
          <w:divBdr>
            <w:top w:val="none" w:sz="0" w:space="0" w:color="auto"/>
            <w:left w:val="none" w:sz="0" w:space="0" w:color="auto"/>
            <w:bottom w:val="none" w:sz="0" w:space="0" w:color="auto"/>
            <w:right w:val="none" w:sz="0" w:space="0" w:color="auto"/>
          </w:divBdr>
        </w:div>
        <w:div w:id="1968587858">
          <w:marLeft w:val="0"/>
          <w:marRight w:val="0"/>
          <w:marTop w:val="0"/>
          <w:marBottom w:val="0"/>
          <w:divBdr>
            <w:top w:val="none" w:sz="0" w:space="0" w:color="auto"/>
            <w:left w:val="none" w:sz="0" w:space="0" w:color="auto"/>
            <w:bottom w:val="none" w:sz="0" w:space="0" w:color="auto"/>
            <w:right w:val="none" w:sz="0" w:space="0" w:color="auto"/>
          </w:divBdr>
        </w:div>
        <w:div w:id="410471968">
          <w:marLeft w:val="0"/>
          <w:marRight w:val="0"/>
          <w:marTop w:val="0"/>
          <w:marBottom w:val="0"/>
          <w:divBdr>
            <w:top w:val="none" w:sz="0" w:space="0" w:color="auto"/>
            <w:left w:val="none" w:sz="0" w:space="0" w:color="auto"/>
            <w:bottom w:val="none" w:sz="0" w:space="0" w:color="auto"/>
            <w:right w:val="none" w:sz="0" w:space="0" w:color="auto"/>
          </w:divBdr>
        </w:div>
        <w:div w:id="925117638">
          <w:marLeft w:val="0"/>
          <w:marRight w:val="0"/>
          <w:marTop w:val="0"/>
          <w:marBottom w:val="0"/>
          <w:divBdr>
            <w:top w:val="none" w:sz="0" w:space="0" w:color="auto"/>
            <w:left w:val="none" w:sz="0" w:space="0" w:color="auto"/>
            <w:bottom w:val="none" w:sz="0" w:space="0" w:color="auto"/>
            <w:right w:val="none" w:sz="0" w:space="0" w:color="auto"/>
          </w:divBdr>
        </w:div>
      </w:divsChild>
    </w:div>
    <w:div w:id="1971981919">
      <w:bodyDiv w:val="1"/>
      <w:marLeft w:val="0"/>
      <w:marRight w:val="0"/>
      <w:marTop w:val="0"/>
      <w:marBottom w:val="0"/>
      <w:divBdr>
        <w:top w:val="none" w:sz="0" w:space="0" w:color="auto"/>
        <w:left w:val="none" w:sz="0" w:space="0" w:color="auto"/>
        <w:bottom w:val="none" w:sz="0" w:space="0" w:color="auto"/>
        <w:right w:val="none" w:sz="0" w:space="0" w:color="auto"/>
      </w:divBdr>
    </w:div>
    <w:div w:id="2066639414">
      <w:bodyDiv w:val="1"/>
      <w:marLeft w:val="0"/>
      <w:marRight w:val="0"/>
      <w:marTop w:val="0"/>
      <w:marBottom w:val="0"/>
      <w:divBdr>
        <w:top w:val="none" w:sz="0" w:space="0" w:color="auto"/>
        <w:left w:val="none" w:sz="0" w:space="0" w:color="auto"/>
        <w:bottom w:val="none" w:sz="0" w:space="0" w:color="auto"/>
        <w:right w:val="none" w:sz="0" w:space="0" w:color="auto"/>
      </w:divBdr>
    </w:div>
    <w:div w:id="210583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640</Words>
  <Characters>3650</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Елена В. Соловьева</cp:lastModifiedBy>
  <cp:revision>2</cp:revision>
  <cp:lastPrinted>2022-05-16T12:01:00Z</cp:lastPrinted>
  <dcterms:created xsi:type="dcterms:W3CDTF">2025-03-28T05:25:00Z</dcterms:created>
  <dcterms:modified xsi:type="dcterms:W3CDTF">2025-03-28T05:25:00Z</dcterms:modified>
</cp:coreProperties>
</file>