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4" w:rsidRDefault="00BD69A4" w:rsidP="00BD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9A4" w:rsidRDefault="00BD69A4" w:rsidP="00BD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пустующих жилых домов, расположенных на территории </w:t>
      </w:r>
    </w:p>
    <w:p w:rsidR="00BD69A4" w:rsidRDefault="00BD69A4" w:rsidP="00BD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Маховского сельсовета, подлежащих прямой продаже за одну базовую величину</w:t>
      </w:r>
    </w:p>
    <w:p w:rsidR="00BD69A4" w:rsidRDefault="00BD69A4" w:rsidP="00BD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9A4" w:rsidRDefault="00BD69A4" w:rsidP="00BD6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33772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3772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решения Маховского сельского исполнительного комитета </w:t>
      </w:r>
      <w:r w:rsidRPr="004051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30 мая 2025 г. № 9-3</w:t>
      </w:r>
      <w:r w:rsidRPr="0040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прямой продаже пустующих жилых домов»,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исполнительным комитетом </w:t>
      </w:r>
      <w:r w:rsidRPr="0037421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июля</w:t>
      </w:r>
      <w:r w:rsidRPr="003742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742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принимаются заявки от претендентов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покупку пустующего жилого дома </w:t>
      </w:r>
      <w:r w:rsidRPr="00E56738">
        <w:rPr>
          <w:rFonts w:ascii="Times New Roman" w:hAnsi="Times New Roman" w:cs="Times New Roman"/>
          <w:b/>
          <w:sz w:val="28"/>
          <w:szCs w:val="28"/>
        </w:rPr>
        <w:t>за одну базовую величину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9A4" w:rsidRPr="00306F61" w:rsidRDefault="00BD69A4" w:rsidP="00BD6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F61">
        <w:rPr>
          <w:rFonts w:ascii="Times New Roman" w:hAnsi="Times New Roman" w:cs="Times New Roman"/>
          <w:b/>
          <w:sz w:val="28"/>
          <w:szCs w:val="28"/>
        </w:rPr>
        <w:t>Заявку можно подать по адресу: Могил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06F61">
        <w:rPr>
          <w:rFonts w:ascii="Times New Roman" w:hAnsi="Times New Roman" w:cs="Times New Roman"/>
          <w:b/>
          <w:sz w:val="28"/>
          <w:szCs w:val="28"/>
        </w:rPr>
        <w:t>вская область, Могил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06F61">
        <w:rPr>
          <w:rFonts w:ascii="Times New Roman" w:hAnsi="Times New Roman" w:cs="Times New Roman"/>
          <w:b/>
          <w:sz w:val="28"/>
          <w:szCs w:val="28"/>
        </w:rPr>
        <w:t xml:space="preserve">вский район, аг. </w:t>
      </w:r>
      <w:r>
        <w:rPr>
          <w:rFonts w:ascii="Times New Roman" w:hAnsi="Times New Roman" w:cs="Times New Roman"/>
          <w:b/>
          <w:sz w:val="28"/>
          <w:szCs w:val="28"/>
        </w:rPr>
        <w:t>Махово</w:t>
      </w:r>
      <w:r w:rsidRPr="00306F6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Централь</w:t>
      </w:r>
      <w:r w:rsidRPr="00306F61">
        <w:rPr>
          <w:rFonts w:ascii="Times New Roman" w:hAnsi="Times New Roman" w:cs="Times New Roman"/>
          <w:b/>
          <w:sz w:val="28"/>
          <w:szCs w:val="28"/>
        </w:rPr>
        <w:t xml:space="preserve">ная,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BD69A4" w:rsidRPr="00306F61" w:rsidRDefault="00BD69A4" w:rsidP="00BD6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F61">
        <w:rPr>
          <w:rFonts w:ascii="Times New Roman" w:hAnsi="Times New Roman" w:cs="Times New Roman"/>
          <w:b/>
          <w:sz w:val="28"/>
          <w:szCs w:val="28"/>
        </w:rPr>
        <w:tab/>
        <w:t>Телефон для справок: +37529</w:t>
      </w:r>
      <w:r>
        <w:rPr>
          <w:rFonts w:ascii="Times New Roman" w:hAnsi="Times New Roman" w:cs="Times New Roman"/>
          <w:b/>
          <w:sz w:val="28"/>
          <w:szCs w:val="28"/>
        </w:rPr>
        <w:t>5390201</w:t>
      </w:r>
      <w:r w:rsidRPr="00306F61">
        <w:rPr>
          <w:rFonts w:ascii="Times New Roman" w:hAnsi="Times New Roman" w:cs="Times New Roman"/>
          <w:b/>
          <w:sz w:val="28"/>
          <w:szCs w:val="28"/>
        </w:rPr>
        <w:t>, 8(0222)</w:t>
      </w:r>
      <w:r>
        <w:rPr>
          <w:rFonts w:ascii="Times New Roman" w:hAnsi="Times New Roman" w:cs="Times New Roman"/>
          <w:b/>
          <w:sz w:val="28"/>
          <w:szCs w:val="28"/>
        </w:rPr>
        <w:t>730399</w:t>
      </w:r>
    </w:p>
    <w:p w:rsidR="00BD69A4" w:rsidRDefault="00BD69A4" w:rsidP="00BD6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Претендентами на покупку пустующего жилого дома представляются лично либо через своих представителей следующие документы:</w:t>
      </w:r>
    </w:p>
    <w:p w:rsidR="00BD69A4" w:rsidRDefault="00BD69A4" w:rsidP="00BD69A4">
      <w:pPr>
        <w:pStyle w:val="newncpi"/>
      </w:pPr>
      <w:r>
        <w:rPr>
          <w:sz w:val="28"/>
          <w:szCs w:val="28"/>
        </w:rPr>
        <w:tab/>
      </w:r>
      <w:r w:rsidRPr="007F243E">
        <w:rPr>
          <w:b/>
          <w:u w:val="single"/>
        </w:rPr>
        <w:t>заявка на покупку пустующего жилого дома по форме</w:t>
      </w:r>
      <w:r>
        <w:t>, установленной Государственным комитетом по имуществу;</w:t>
      </w:r>
    </w:p>
    <w:p w:rsidR="00BD69A4" w:rsidRPr="007F243E" w:rsidRDefault="00BD69A4" w:rsidP="00BD69A4">
      <w:pPr>
        <w:pStyle w:val="newncpi"/>
        <w:rPr>
          <w:b/>
          <w:u w:val="single"/>
        </w:rPr>
      </w:pPr>
      <w:r>
        <w:t xml:space="preserve"> </w:t>
      </w:r>
      <w:r>
        <w:tab/>
      </w:r>
      <w:r w:rsidRPr="007F243E">
        <w:rPr>
          <w:b/>
          <w:u w:val="single"/>
        </w:rPr>
        <w:t>гражданином – копия документа, удостоверяющего личность, без нотариального засвидетельствования;</w:t>
      </w:r>
    </w:p>
    <w:p w:rsidR="00BD69A4" w:rsidRDefault="00BD69A4" w:rsidP="00BD69A4">
      <w:pPr>
        <w:pStyle w:val="newncpi"/>
      </w:pPr>
      <w:r>
        <w:rPr>
          <w:b/>
          <w:u w:val="single"/>
        </w:rPr>
        <w:tab/>
      </w:r>
      <w:r w:rsidRPr="007F243E">
        <w:rPr>
          <w:b/>
          <w:u w:val="single"/>
        </w:rPr>
        <w:t>представителем гражданина – доверенность</w:t>
      </w:r>
      <w:r>
        <w:t>;</w:t>
      </w:r>
    </w:p>
    <w:p w:rsidR="00BD69A4" w:rsidRDefault="00BD69A4" w:rsidP="00BD69A4">
      <w:pPr>
        <w:pStyle w:val="newncpi"/>
      </w:pPr>
      <w:r>
        <w:tab/>
      </w:r>
      <w:r w:rsidRPr="000C032F">
        <w:rPr>
          <w:b/>
          <w:u w:val="single"/>
        </w:rPr>
        <w:t>индивидуальным предпринимателем</w:t>
      </w:r>
      <w:r>
        <w:t> – копия свидетельства о государственной регистрации без нотариального засвидетельствования;</w:t>
      </w:r>
    </w:p>
    <w:p w:rsidR="00BD69A4" w:rsidRDefault="00BD69A4" w:rsidP="00BD69A4">
      <w:pPr>
        <w:pStyle w:val="newncpi"/>
      </w:pPr>
      <w:r>
        <w:tab/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BD69A4" w:rsidRDefault="00BD69A4" w:rsidP="00BD69A4">
      <w:pPr>
        <w:pStyle w:val="newncpi"/>
      </w:pPr>
      <w:r>
        <w:tab/>
      </w:r>
      <w:proofErr w:type="gramStart"/>
      <w:r w:rsidRPr="000C032F">
        <w:rPr>
          <w:b/>
          <w:u w:val="single"/>
        </w:rPr>
        <w:t>представителем или уполномоченным должностным лицом иностранного юридического лица</w:t>
      </w:r>
      <w:r>
        <w:t> – копии учредительных документов и выписка из торгового реестра страны происхождения (выписка должна быть произведена в течение года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</w:t>
      </w:r>
      <w:proofErr w:type="gramEnd"/>
      <w:r>
        <w:t xml:space="preserve">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BD69A4" w:rsidRPr="00306F61" w:rsidRDefault="00BD69A4" w:rsidP="00BD69A4">
      <w:pPr>
        <w:pStyle w:val="newncpi"/>
      </w:pPr>
      <w:r>
        <w:tab/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BD69A4" w:rsidRPr="00D706EE" w:rsidRDefault="00BD69A4" w:rsidP="00BD69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F6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 поступления двух и более заявок от претендентов на покупку пустующего жилого дома, его продажа будет осуществляться по результату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аукциона.</w:t>
      </w:r>
    </w:p>
    <w:p w:rsidR="00BD69A4" w:rsidRDefault="00BD69A4" w:rsidP="00BD69A4"/>
    <w:p w:rsidR="00BD69A4" w:rsidRDefault="00BD69A4" w:rsidP="00BD69A4"/>
    <w:p w:rsidR="00BD69A4" w:rsidRDefault="00BD69A4" w:rsidP="00BD69A4"/>
    <w:tbl>
      <w:tblPr>
        <w:tblStyle w:val="a3"/>
        <w:tblW w:w="0" w:type="auto"/>
        <w:tblLook w:val="04A0"/>
      </w:tblPr>
      <w:tblGrid>
        <w:gridCol w:w="4106"/>
        <w:gridCol w:w="5523"/>
      </w:tblGrid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F4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зарегистрирован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523" w:type="dxa"/>
          </w:tcPr>
          <w:p w:rsidR="00BD69A4" w:rsidRPr="004D57D4" w:rsidRDefault="00BD69A4" w:rsidP="00BD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Холмы,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Холмы,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дома: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здание одноквартирного жилого дома</w:t>
            </w:r>
          </w:p>
        </w:tc>
      </w:tr>
      <w:tr w:rsidR="00BD69A4" w:rsidRPr="00A64917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23" w:type="dxa"/>
          </w:tcPr>
          <w:p w:rsidR="00BD69A4" w:rsidRPr="00A64917" w:rsidRDefault="008D6BC8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  <w:r w:rsidR="00BD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A4" w:rsidRPr="004D5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BD69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D69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Этажность, включая подземную часть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</w:tc>
        <w:tc>
          <w:tcPr>
            <w:tcW w:w="5523" w:type="dxa"/>
          </w:tcPr>
          <w:p w:rsidR="00BD69A4" w:rsidRPr="004D57D4" w:rsidRDefault="007059E7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69A4" w:rsidRPr="004D5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A4" w:rsidRPr="00A64917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523" w:type="dxa"/>
          </w:tcPr>
          <w:p w:rsidR="00BD69A4" w:rsidRPr="00A64917" w:rsidRDefault="00BD69A4" w:rsidP="008D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7">
              <w:rPr>
                <w:rFonts w:ascii="Times New Roman" w:hAnsi="Times New Roman" w:cs="Times New Roman"/>
              </w:rPr>
              <w:t>700/С-28</w:t>
            </w:r>
            <w:r w:rsidR="008D6BC8">
              <w:rPr>
                <w:rFonts w:ascii="Times New Roman" w:hAnsi="Times New Roman" w:cs="Times New Roman"/>
              </w:rPr>
              <w:t>128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5523" w:type="dxa"/>
          </w:tcPr>
          <w:p w:rsidR="00BD69A4" w:rsidRPr="004D57D4" w:rsidRDefault="008A7A1A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1861" cy="2488556"/>
                  <wp:effectExtent l="19050" t="0" r="0" b="0"/>
                  <wp:docPr id="2" name="Рисунок 1" descr="D:\ПУСТУЮЩИЕ2023\Холмы Луговая 26\IMG_5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УСТУЮЩИЕ2023\Холмы Луговая 26\IMG_5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103" cy="248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06"/>
        <w:gridCol w:w="5523"/>
      </w:tblGrid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F4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зарегистрирован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523" w:type="dxa"/>
          </w:tcPr>
          <w:p w:rsidR="00BD69A4" w:rsidRPr="004D57D4" w:rsidRDefault="00BD69A4" w:rsidP="008D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D6BC8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8D6BC8">
              <w:rPr>
                <w:rFonts w:ascii="Times New Roman" w:hAnsi="Times New Roman" w:cs="Times New Roman"/>
                <w:sz w:val="24"/>
                <w:szCs w:val="24"/>
              </w:rPr>
              <w:t>Централ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D6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5523" w:type="dxa"/>
          </w:tcPr>
          <w:p w:rsidR="00BD69A4" w:rsidRPr="004D57D4" w:rsidRDefault="008D6BC8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Липец,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дома: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здание одноквартирного жилого дома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23" w:type="dxa"/>
          </w:tcPr>
          <w:p w:rsidR="00BD69A4" w:rsidRPr="00A64917" w:rsidRDefault="008D6BC8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="00BD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A4" w:rsidRPr="004D5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BD69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Этажность, включая подземную часть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</w:tc>
        <w:tc>
          <w:tcPr>
            <w:tcW w:w="5523" w:type="dxa"/>
          </w:tcPr>
          <w:p w:rsidR="00BD69A4" w:rsidRPr="004D57D4" w:rsidRDefault="007059E7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D69A4" w:rsidRPr="004D5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9620F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F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523" w:type="dxa"/>
          </w:tcPr>
          <w:p w:rsidR="00BD69A4" w:rsidRPr="0049620F" w:rsidRDefault="00BD69A4" w:rsidP="008D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F">
              <w:rPr>
                <w:rFonts w:ascii="Times New Roman" w:hAnsi="Times New Roman" w:cs="Times New Roman"/>
              </w:rPr>
              <w:t>700/С-29</w:t>
            </w:r>
            <w:r w:rsidR="008D6BC8">
              <w:rPr>
                <w:rFonts w:ascii="Times New Roman" w:hAnsi="Times New Roman" w:cs="Times New Roman"/>
              </w:rPr>
              <w:t>765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5523" w:type="dxa"/>
          </w:tcPr>
          <w:p w:rsidR="00BD69A4" w:rsidRPr="004D57D4" w:rsidRDefault="008A7A1A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2481" cy="1678329"/>
                  <wp:effectExtent l="19050" t="0" r="1719" b="0"/>
                  <wp:docPr id="3" name="Рисунок 2" descr="D:\ПУСТУЮЩИЕ2023\д.Липец ул.центральная10\IMG_20230330_1605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УСТУЮЩИЕ2023\д.Липец ул.центральная10\IMG_20230330_1605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75" cy="167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9A4" w:rsidRDefault="00BD69A4" w:rsidP="00BD69A4">
      <w:pPr>
        <w:rPr>
          <w:rFonts w:ascii="Times New Roman" w:hAnsi="Times New Roman" w:cs="Times New Roman"/>
          <w:sz w:val="28"/>
          <w:szCs w:val="28"/>
        </w:rPr>
      </w:pPr>
    </w:p>
    <w:p w:rsidR="00BD69A4" w:rsidRDefault="00BD69A4" w:rsidP="00BD69A4">
      <w:pPr>
        <w:rPr>
          <w:rFonts w:ascii="Times New Roman" w:hAnsi="Times New Roman" w:cs="Times New Roman"/>
          <w:sz w:val="28"/>
          <w:szCs w:val="28"/>
        </w:rPr>
      </w:pPr>
    </w:p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/>
    <w:p w:rsidR="00BD69A4" w:rsidRDefault="00BD69A4" w:rsidP="00BD6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86"/>
        <w:gridCol w:w="6469"/>
      </w:tblGrid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F4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зарегистрирован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523" w:type="dxa"/>
          </w:tcPr>
          <w:p w:rsidR="00BD69A4" w:rsidRPr="004D57D4" w:rsidRDefault="00BD69A4" w:rsidP="008A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7A1A">
              <w:rPr>
                <w:rFonts w:ascii="Times New Roman" w:hAnsi="Times New Roman" w:cs="Times New Roman"/>
                <w:sz w:val="24"/>
                <w:szCs w:val="24"/>
              </w:rPr>
              <w:t>Малый Осовец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8A7A1A">
              <w:rPr>
                <w:rFonts w:ascii="Times New Roman" w:hAnsi="Times New Roman" w:cs="Times New Roman"/>
                <w:sz w:val="24"/>
                <w:szCs w:val="24"/>
              </w:rPr>
              <w:t>Малоосовецкая</w:t>
            </w:r>
            <w:proofErr w:type="spellEnd"/>
            <w:r w:rsidR="008A7A1A">
              <w:rPr>
                <w:rFonts w:ascii="Times New Roman" w:hAnsi="Times New Roman" w:cs="Times New Roman"/>
                <w:sz w:val="24"/>
                <w:szCs w:val="24"/>
              </w:rPr>
              <w:t xml:space="preserve"> 2-я,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7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1A" w:rsidRPr="004D57D4" w:rsidTr="006A4344">
        <w:tc>
          <w:tcPr>
            <w:tcW w:w="4106" w:type="dxa"/>
          </w:tcPr>
          <w:p w:rsidR="008A7A1A" w:rsidRPr="004D57D4" w:rsidRDefault="008A7A1A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5523" w:type="dxa"/>
          </w:tcPr>
          <w:p w:rsidR="008A7A1A" w:rsidRPr="004D57D4" w:rsidRDefault="008A7A1A" w:rsidP="00F87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Малый Осовец,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Малоосовецкая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 д. 17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дома: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здание одноквартирного жилого дома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23" w:type="dxa"/>
          </w:tcPr>
          <w:p w:rsidR="00BD69A4" w:rsidRPr="00A64917" w:rsidRDefault="007059E7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  <w:r w:rsidR="00BD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A4" w:rsidRPr="004D5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BD69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Этажность, включая подземную часть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523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</w:tc>
        <w:tc>
          <w:tcPr>
            <w:tcW w:w="5523" w:type="dxa"/>
          </w:tcPr>
          <w:p w:rsidR="00BD69A4" w:rsidRPr="004D57D4" w:rsidRDefault="007059E7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69A4" w:rsidRPr="004D5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9620F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F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523" w:type="dxa"/>
          </w:tcPr>
          <w:p w:rsidR="00BD69A4" w:rsidRPr="0049620F" w:rsidRDefault="008D6BC8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700/С-29053</w:t>
            </w:r>
          </w:p>
        </w:tc>
      </w:tr>
      <w:tr w:rsidR="00BD69A4" w:rsidRPr="004D57D4" w:rsidTr="006A4344">
        <w:tc>
          <w:tcPr>
            <w:tcW w:w="4106" w:type="dxa"/>
          </w:tcPr>
          <w:p w:rsidR="00BD69A4" w:rsidRPr="004D57D4" w:rsidRDefault="00BD69A4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D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5523" w:type="dxa"/>
          </w:tcPr>
          <w:p w:rsidR="00BD69A4" w:rsidRPr="004D57D4" w:rsidRDefault="008A7A1A" w:rsidP="006A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51066" cy="1446836"/>
                  <wp:effectExtent l="19050" t="0" r="0" b="0"/>
                  <wp:docPr id="4" name="Рисунок 3" descr="C:\Users\itex\AppData\Local\Microsoft\Windows\Temporary Internet Files\Content.Word\IMG_20250304_153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tex\AppData\Local\Microsoft\Windows\Temporary Internet Files\Content.Word\IMG_20250304_153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425" cy="1448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9A4" w:rsidRDefault="00BD69A4" w:rsidP="00BD69A4">
      <w:pPr>
        <w:rPr>
          <w:rFonts w:ascii="Times New Roman" w:hAnsi="Times New Roman" w:cs="Times New Roman"/>
          <w:sz w:val="28"/>
          <w:szCs w:val="28"/>
        </w:rPr>
      </w:pPr>
    </w:p>
    <w:p w:rsidR="00BD69A4" w:rsidRDefault="00BD69A4" w:rsidP="00BD69A4"/>
    <w:p w:rsidR="00BD69A4" w:rsidRDefault="00BD69A4" w:rsidP="00BD69A4"/>
    <w:p w:rsidR="00BD69A4" w:rsidRDefault="00BD69A4" w:rsidP="00BD69A4"/>
    <w:p w:rsidR="00AB39AC" w:rsidRDefault="00AB39AC"/>
    <w:sectPr w:rsidR="00AB39AC" w:rsidSect="00FB5461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A4"/>
    <w:rsid w:val="00212D8B"/>
    <w:rsid w:val="00335E18"/>
    <w:rsid w:val="00613006"/>
    <w:rsid w:val="007059E7"/>
    <w:rsid w:val="008A7A1A"/>
    <w:rsid w:val="008D6BC8"/>
    <w:rsid w:val="00922C7A"/>
    <w:rsid w:val="00AB39AC"/>
    <w:rsid w:val="00BD69A4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BD69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4</cp:revision>
  <cp:lastPrinted>2025-06-02T13:12:00Z</cp:lastPrinted>
  <dcterms:created xsi:type="dcterms:W3CDTF">2025-06-02T12:20:00Z</dcterms:created>
  <dcterms:modified xsi:type="dcterms:W3CDTF">2025-06-02T13:12:00Z</dcterms:modified>
</cp:coreProperties>
</file>