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56" w:rsidRDefault="00187C56" w:rsidP="00187C56">
      <w:pPr>
        <w:pStyle w:val="a5"/>
        <w:tabs>
          <w:tab w:val="left" w:pos="10915"/>
        </w:tabs>
        <w:spacing w:line="280" w:lineRule="exact"/>
        <w:ind w:firstLine="11340"/>
        <w:jc w:val="both"/>
        <w:rPr>
          <w:rFonts w:ascii="Times New Roman" w:hAnsi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  <w:lang w:val="ru-RU"/>
        </w:rPr>
        <w:t>УТВЕРЖДЕНО</w:t>
      </w:r>
    </w:p>
    <w:p w:rsidR="00187C56" w:rsidRDefault="00187C56" w:rsidP="00187C56">
      <w:pPr>
        <w:pStyle w:val="a5"/>
        <w:tabs>
          <w:tab w:val="left" w:pos="11057"/>
          <w:tab w:val="left" w:pos="11482"/>
        </w:tabs>
        <w:spacing w:line="280" w:lineRule="exact"/>
        <w:ind w:firstLine="1134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Протоколом заседания</w:t>
      </w:r>
    </w:p>
    <w:p w:rsidR="00187C56" w:rsidRDefault="00187C56" w:rsidP="00187C56">
      <w:pPr>
        <w:pStyle w:val="a5"/>
        <w:spacing w:line="280" w:lineRule="exact"/>
        <w:ind w:left="1134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комиссии Могилевского  районного исполнительного комитета по профилактике</w:t>
      </w:r>
    </w:p>
    <w:p w:rsidR="00187C56" w:rsidRDefault="00187C56" w:rsidP="00187C56">
      <w:pPr>
        <w:pStyle w:val="a5"/>
        <w:spacing w:line="280" w:lineRule="exact"/>
        <w:ind w:left="1134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производственного травматизма и профессиональной заболеваемости</w:t>
      </w:r>
    </w:p>
    <w:p w:rsidR="00187C56" w:rsidRDefault="00187C56" w:rsidP="00187C56">
      <w:pPr>
        <w:pStyle w:val="a5"/>
        <w:ind w:firstLine="11340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30.12.2025 № 6</w:t>
      </w:r>
    </w:p>
    <w:p w:rsidR="00135CD1" w:rsidRDefault="00135CD1" w:rsidP="00187C56">
      <w:pPr>
        <w:pStyle w:val="a5"/>
        <w:ind w:firstLine="11340"/>
        <w:rPr>
          <w:rFonts w:ascii="Times New Roman" w:hAnsi="Times New Roman"/>
          <w:sz w:val="30"/>
          <w:szCs w:val="30"/>
          <w:lang w:val="ru-RU"/>
        </w:rPr>
      </w:pPr>
    </w:p>
    <w:p w:rsidR="00D430B6" w:rsidRDefault="00D430B6" w:rsidP="00187C56">
      <w:pPr>
        <w:pStyle w:val="a5"/>
        <w:ind w:firstLine="11340"/>
        <w:rPr>
          <w:rFonts w:ascii="Times New Roman" w:hAnsi="Times New Roman"/>
          <w:sz w:val="30"/>
          <w:szCs w:val="30"/>
          <w:lang w:val="ru-RU"/>
        </w:rPr>
      </w:pPr>
    </w:p>
    <w:p w:rsidR="001B18D2" w:rsidRDefault="001B18D2" w:rsidP="001B18D2">
      <w:pPr>
        <w:spacing w:line="280" w:lineRule="exact"/>
        <w:jc w:val="center"/>
        <w:rPr>
          <w:b/>
          <w:spacing w:val="-2"/>
          <w:sz w:val="30"/>
          <w:szCs w:val="30"/>
        </w:rPr>
      </w:pPr>
      <w:r w:rsidRPr="001B18D2">
        <w:rPr>
          <w:b/>
          <w:sz w:val="30"/>
          <w:szCs w:val="30"/>
        </w:rPr>
        <w:t xml:space="preserve">Комплекс мер </w:t>
      </w:r>
      <w:r w:rsidR="00187C56" w:rsidRPr="001B18D2">
        <w:rPr>
          <w:b/>
          <w:spacing w:val="-2"/>
          <w:sz w:val="30"/>
          <w:szCs w:val="30"/>
        </w:rPr>
        <w:t>по предупреждению гибели и травмирования людей,</w:t>
      </w:r>
    </w:p>
    <w:p w:rsidR="00135CD1" w:rsidRDefault="00187C56" w:rsidP="001B18D2">
      <w:pPr>
        <w:spacing w:line="280" w:lineRule="exact"/>
        <w:jc w:val="center"/>
        <w:rPr>
          <w:b/>
          <w:spacing w:val="-2"/>
          <w:sz w:val="30"/>
          <w:szCs w:val="30"/>
        </w:rPr>
      </w:pPr>
      <w:r w:rsidRPr="001B18D2">
        <w:rPr>
          <w:b/>
          <w:spacing w:val="-2"/>
          <w:sz w:val="30"/>
          <w:szCs w:val="30"/>
        </w:rPr>
        <w:t xml:space="preserve"> </w:t>
      </w:r>
      <w:r w:rsidR="001B18D2">
        <w:rPr>
          <w:b/>
          <w:spacing w:val="-2"/>
          <w:sz w:val="30"/>
          <w:szCs w:val="30"/>
        </w:rPr>
        <w:t>у</w:t>
      </w:r>
      <w:r w:rsidRPr="001B18D2">
        <w:rPr>
          <w:b/>
          <w:spacing w:val="-2"/>
          <w:sz w:val="30"/>
          <w:szCs w:val="30"/>
        </w:rPr>
        <w:t>креплению</w:t>
      </w:r>
      <w:r w:rsidR="001B18D2">
        <w:rPr>
          <w:b/>
          <w:spacing w:val="-2"/>
          <w:sz w:val="30"/>
          <w:szCs w:val="30"/>
        </w:rPr>
        <w:t xml:space="preserve"> </w:t>
      </w:r>
      <w:r w:rsidRPr="001B18D2">
        <w:rPr>
          <w:b/>
          <w:spacing w:val="-2"/>
          <w:sz w:val="30"/>
          <w:szCs w:val="30"/>
        </w:rPr>
        <w:t>производственно-технологической, исполнительской и трудовой</w:t>
      </w:r>
      <w:r w:rsidR="001B18D2">
        <w:rPr>
          <w:b/>
          <w:spacing w:val="-2"/>
          <w:sz w:val="30"/>
          <w:szCs w:val="30"/>
        </w:rPr>
        <w:t xml:space="preserve"> </w:t>
      </w:r>
      <w:r w:rsidRPr="001B18D2">
        <w:rPr>
          <w:b/>
          <w:spacing w:val="-2"/>
          <w:sz w:val="30"/>
          <w:szCs w:val="30"/>
        </w:rPr>
        <w:t>дисциплины,</w:t>
      </w:r>
    </w:p>
    <w:p w:rsidR="00187C56" w:rsidRPr="001B18D2" w:rsidRDefault="00187C56" w:rsidP="001B18D2">
      <w:pPr>
        <w:spacing w:line="280" w:lineRule="exact"/>
        <w:jc w:val="center"/>
        <w:rPr>
          <w:b/>
          <w:spacing w:val="-1"/>
          <w:sz w:val="30"/>
          <w:szCs w:val="30"/>
        </w:rPr>
      </w:pPr>
      <w:r w:rsidRPr="001B18D2">
        <w:rPr>
          <w:b/>
          <w:spacing w:val="-2"/>
          <w:sz w:val="30"/>
          <w:szCs w:val="30"/>
        </w:rPr>
        <w:t xml:space="preserve"> безопасности производственной деятельности</w:t>
      </w:r>
      <w:r w:rsidR="00135CD1">
        <w:rPr>
          <w:b/>
          <w:spacing w:val="-2"/>
          <w:sz w:val="30"/>
          <w:szCs w:val="30"/>
        </w:rPr>
        <w:t xml:space="preserve"> </w:t>
      </w:r>
      <w:r w:rsidRPr="001B18D2">
        <w:rPr>
          <w:b/>
          <w:spacing w:val="-2"/>
          <w:sz w:val="30"/>
          <w:szCs w:val="30"/>
        </w:rPr>
        <w:t xml:space="preserve">в организациях </w:t>
      </w:r>
      <w:proofErr w:type="gramStart"/>
      <w:r w:rsidRPr="001B18D2">
        <w:rPr>
          <w:b/>
          <w:spacing w:val="-2"/>
          <w:sz w:val="30"/>
          <w:szCs w:val="30"/>
        </w:rPr>
        <w:t>Могилевского</w:t>
      </w:r>
      <w:proofErr w:type="gramEnd"/>
      <w:r w:rsidRPr="001B18D2">
        <w:rPr>
          <w:b/>
          <w:spacing w:val="-2"/>
          <w:sz w:val="30"/>
          <w:szCs w:val="30"/>
        </w:rPr>
        <w:t xml:space="preserve"> района</w:t>
      </w:r>
      <w:r w:rsidRPr="001B18D2">
        <w:rPr>
          <w:b/>
          <w:spacing w:val="-1"/>
          <w:sz w:val="30"/>
          <w:szCs w:val="30"/>
        </w:rPr>
        <w:t xml:space="preserve"> на 2026 год</w:t>
      </w:r>
    </w:p>
    <w:p w:rsidR="00187C56" w:rsidRDefault="00187C56" w:rsidP="001B18D2">
      <w:pPr>
        <w:spacing w:line="280" w:lineRule="exact"/>
        <w:jc w:val="center"/>
        <w:rPr>
          <w:spacing w:val="-1"/>
          <w:sz w:val="30"/>
          <w:szCs w:val="30"/>
        </w:rPr>
      </w:pP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985"/>
        <w:gridCol w:w="5180"/>
      </w:tblGrid>
      <w:tr w:rsidR="00187C56" w:rsidRPr="001B18D2" w:rsidTr="0055442F">
        <w:trPr>
          <w:trHeight w:val="392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B18D2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1B18D2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Срок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  <w:t>исполнения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  <w:t xml:space="preserve">Ответственный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  <w:t>исполнитель</w:t>
            </w:r>
          </w:p>
        </w:tc>
      </w:tr>
      <w:tr w:rsidR="00187C56" w:rsidRPr="001B18D2" w:rsidTr="0055442F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b/>
                <w:spacing w:val="-4"/>
                <w:sz w:val="28"/>
                <w:szCs w:val="28"/>
                <w:lang w:eastAsia="en-US"/>
              </w:rPr>
              <w:t>1. Территориальное и отраслевое управление охраной труда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Обеспечить в Могилевском районе по территориально-отраслевому принципу работу целостной системы планирования и реализации мер, направленных на профилактику производственного травматизма и профессиональной заболеваемости, с анализом ее функционирования на заседаниях Могилевского районного исполнительного комитета (далее – райисполком), комиссии по профилактике производственного травматизма и профессиональной заболеваемости при райисполкоме (далее – комиссия).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управления райисполкома: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по труду, занятости и социальной защите (далее – управление по труду),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по сельскому хозяйству и продовольствию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(далее – управление по сельскому хозяйству),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землеустройства,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экономики,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отделы райисполкома: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 образованию, архитектуры и строительства, идеологической работы и по делам молодежи, жилищно-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коммунального хозяйства, финансовый, организационно-кадровой работы, служба материально-технического обеспечения райисполкома, сектор спорта и туризма райисполкома (далее – структурные подразделения райисполкома)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lastRenderedPageBreak/>
              <w:t>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 w:eastAsia="ru-RU"/>
              </w:rPr>
              <w:t>Рассмотреть на заседании Могилевского  районного Совета депутатов вопрос о предупреждении гибели и травмирования людей, укреплении производственно-технологической, исполнительской и трудовой дисциплины в организациях, расположенных на территории Могилевского района.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IV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квартал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B18D2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eastAsia="ru-RU"/>
              </w:rPr>
              <w:t xml:space="preserve">руководители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организаций всех форм собственности (далее – организации)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jc w:val="both"/>
              <w:rPr>
                <w:spacing w:val="-2"/>
                <w:sz w:val="28"/>
                <w:szCs w:val="28"/>
              </w:rPr>
            </w:pPr>
            <w:r w:rsidRPr="001B18D2">
              <w:rPr>
                <w:spacing w:val="-2"/>
                <w:sz w:val="28"/>
                <w:szCs w:val="28"/>
              </w:rPr>
              <w:t>Разработать и утвердить План мероприятий по проведению Года безопасного труда в энергетике.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ind w:right="-40"/>
              <w:jc w:val="center"/>
              <w:rPr>
                <w:sz w:val="28"/>
                <w:szCs w:val="28"/>
              </w:rPr>
            </w:pPr>
            <w:r w:rsidRPr="001B18D2">
              <w:rPr>
                <w:sz w:val="28"/>
                <w:szCs w:val="28"/>
              </w:rPr>
              <w:t xml:space="preserve">январь – февраль </w:t>
            </w:r>
          </w:p>
          <w:p w:rsidR="00187C56" w:rsidRPr="001B18D2" w:rsidRDefault="00187C56" w:rsidP="001B18D2">
            <w:pPr>
              <w:spacing w:line="280" w:lineRule="exact"/>
              <w:ind w:right="-40"/>
              <w:jc w:val="center"/>
              <w:rPr>
                <w:sz w:val="28"/>
                <w:szCs w:val="28"/>
              </w:rPr>
            </w:pPr>
            <w:r w:rsidRPr="001B18D2">
              <w:rPr>
                <w:sz w:val="28"/>
                <w:szCs w:val="28"/>
              </w:rPr>
              <w:t>2026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rPr>
                <w:spacing w:val="-4"/>
                <w:sz w:val="28"/>
                <w:szCs w:val="28"/>
              </w:rPr>
            </w:pPr>
            <w:r w:rsidRPr="001B18D2">
              <w:rPr>
                <w:sz w:val="28"/>
                <w:szCs w:val="28"/>
              </w:rPr>
              <w:t>управление по труду, управление по сельскому хозяйству, управление экономики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Обеспечить проведение смотра-конкурса на лучшую организацию по охране труда и профилактике производственного травматизма.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февраль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 года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Проводить анализ работы районных мобильных групп по оказанию практической и методической помощи работникам организаций с рассмотрением на заседаниях комиссии.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ежеквартально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по труду,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сельскому хозяйству,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комиссия 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Обеспечить проведение </w:t>
            </w:r>
            <w:r w:rsidRPr="001B18D2">
              <w:rPr>
                <w:color w:val="000000"/>
                <w:sz w:val="28"/>
                <w:szCs w:val="28"/>
                <w:lang w:eastAsia="en-US"/>
              </w:rPr>
              <w:t xml:space="preserve">анализа систем управления охраной труда в организациях, расположенных на  территории Могилевского района (далее – район), </w:t>
            </w:r>
            <w:r w:rsidRPr="001B18D2">
              <w:rPr>
                <w:sz w:val="28"/>
                <w:szCs w:val="28"/>
                <w:lang w:eastAsia="en-US"/>
              </w:rPr>
              <w:t>допустивших случаи  производственного травматизма в 2025 году.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течение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Проводить анализ эффективности функционирования систем управления охраной труда организаций, а также структурных подразделений райисполкома с учетом состояния производственного травматизма, изменений законодательства об охране труда, с внесением в них корректирующих действий.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в течение</w:t>
            </w:r>
          </w:p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2026 года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структурные подразделения райисполкома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Рассматривать на  заседании райисполкома, коллегий </w:t>
            </w:r>
            <w:r w:rsidRPr="001B18D2">
              <w:rPr>
                <w:sz w:val="28"/>
                <w:szCs w:val="28"/>
                <w:lang w:eastAsia="en-US"/>
              </w:rPr>
              <w:lastRenderedPageBreak/>
              <w:t xml:space="preserve">структурных подразделений райисполкома вопросы, касающиеся производственного травматизма, соблюдения законодательства о труде и об охране труда, с приглашением представителей комитета по труду, занятости и социальной защите облисполкома (далее – комитет по труду), </w:t>
            </w:r>
            <w:r w:rsidRPr="001B18D2">
              <w:rPr>
                <w:spacing w:val="-4"/>
                <w:sz w:val="28"/>
                <w:szCs w:val="28"/>
                <w:lang w:eastAsia="en-US"/>
              </w:rPr>
              <w:t>Могилевского областного управления Департамента государственной инспекция труда (далее – инспекция труда).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lastRenderedPageBreak/>
              <w:t xml:space="preserve"> в течение</w:t>
            </w:r>
          </w:p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lastRenderedPageBreak/>
              <w:t>2026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 xml:space="preserve">управление по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lastRenderedPageBreak/>
              <w:t>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структурные подразделения райисполкома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lastRenderedPageBreak/>
              <w:t>1.9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Заслушивать на заседаниях комиссии представителей организаций, в которых произошли несчастные случаи на производстве с установленной виной нанимателя, о проделанной работе по недопущению несчастных случаев на производстве.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в течение </w:t>
            </w:r>
          </w:p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87C56" w:rsidRPr="001B18D2" w:rsidTr="0055442F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135CD1">
              <w:rPr>
                <w:b/>
                <w:sz w:val="26"/>
                <w:szCs w:val="26"/>
                <w:lang w:eastAsia="en-US"/>
              </w:rPr>
              <w:t>2. Укрепление исполнительской и трудовой дисциплины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Обеспечить </w:t>
            </w:r>
            <w:r w:rsidRPr="001B18D2">
              <w:rPr>
                <w:rStyle w:val="h-normal"/>
                <w:rFonts w:ascii="Times New Roman" w:hAnsi="Times New Roman"/>
                <w:sz w:val="28"/>
                <w:szCs w:val="28"/>
                <w:lang w:val="ru-RU"/>
              </w:rPr>
              <w:t>безусловное привлечение работников организаций к дисциплинарной ответственности вплоть до увольнения за нарушение требований по охране труда, повлекшее увечье или смерть других работников.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При проведении аттестации руководителей организаций района давать оценку их работе по обеспечению здоровых и безопасных условий труда, промышленной, пожарной и радиационной безопасности, безопасности движения и эксплуатации транспорта, формированию </w:t>
            </w:r>
            <w:proofErr w:type="spellStart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правопослушного</w:t>
            </w:r>
            <w:proofErr w:type="spellEnd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поведения, здорового образа жизни, навыков по обеспечению личной и имущественной безопасности граждан.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 каждой аттестации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структурные подразделения райисполкома,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left="22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Прием на работу инженеров по охране труда осуществлять только после получения рекомендаций </w:t>
            </w:r>
            <w:r w:rsidRPr="001B18D2">
              <w:rPr>
                <w:spacing w:val="-4"/>
                <w:sz w:val="28"/>
                <w:szCs w:val="28"/>
                <w:lang w:eastAsia="en-US"/>
              </w:rPr>
              <w:t xml:space="preserve">инспекции труда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left="102" w:right="223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tabs>
                <w:tab w:val="left" w:pos="4071"/>
              </w:tabs>
              <w:spacing w:line="280" w:lineRule="exact"/>
              <w:ind w:left="14" w:right="-40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организации 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Обеспечить организацию прохождения проверки знаний </w:t>
            </w:r>
            <w:hyperlink r:id="rId8" w:anchor="a57" w:tooltip="+" w:history="1">
              <w:r w:rsidRPr="001B18D2"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ru-RU" w:eastAsia="ru-RU"/>
                </w:rPr>
                <w:t>Правил</w:t>
              </w:r>
            </w:hyperlink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дорожного движения, утвержденных Указом Президента Республики Беларусь от 28 ноября 2005 г. </w:t>
            </w:r>
            <w:r w:rsidR="005B467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№ 551 «О мерах по повышению безопасности дорожного движения», водителями автомобильных средств и работниками, совмещающими данную профессию, при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допуске к самостоятельной работе, а также периодически – не реже одного раза в три года.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   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5B4676" w:rsidRDefault="00187C56" w:rsidP="005B4676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4676">
              <w:rPr>
                <w:rFonts w:ascii="Times New Roman" w:hAnsi="Times New Roman"/>
                <w:sz w:val="28"/>
                <w:szCs w:val="28"/>
              </w:rPr>
              <w:t>управление по труду райисполкома</w:t>
            </w:r>
            <w:r w:rsidRPr="005B467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5B4676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5B467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5B4676" w:rsidRPr="005B46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B4676" w:rsidRPr="005B4676">
              <w:rPr>
                <w:rFonts w:ascii="Times New Roman" w:hAnsi="Times New Roman"/>
                <w:sz w:val="28"/>
                <w:szCs w:val="28"/>
                <w:lang w:eastAsia="en-US"/>
              </w:rPr>
              <w:t>межрайонный отдел государственной автомобильной инспекции управления внутренних дел Могилевского областного исполнительного комитета</w:t>
            </w:r>
            <w:r w:rsidRPr="005B467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 </w:t>
            </w:r>
            <w:r w:rsidRPr="005B467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lastRenderedPageBreak/>
              <w:t>2.5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Обеспечить проведение с водителями автомобилей, работниками, совмещающими данную профессию, а также работниками, управляющими другими транспортными средствами, при допуске к самостоятельной работе повторных инструктажей по охране труда не реже одного раза в 3 месяца.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организации  </w:t>
            </w:r>
          </w:p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Style w:val="1"/>
                <w:rFonts w:eastAsia="Calibri"/>
                <w:sz w:val="28"/>
                <w:szCs w:val="28"/>
                <w:lang w:val="ru-RU" w:eastAsia="ru-RU"/>
              </w:rPr>
            </w:pPr>
            <w:r w:rsidRPr="001B18D2">
              <w:rPr>
                <w:rStyle w:val="1"/>
                <w:rFonts w:eastAsia="Calibri"/>
                <w:sz w:val="28"/>
                <w:szCs w:val="28"/>
                <w:lang w:val="ru-RU" w:eastAsia="ru-RU"/>
              </w:rPr>
              <w:t>Принять меры по укомплектованию подчиненных организаций, организаций, расположенных на  территории района, специалистами по охране труда соответствующей квалификации.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Style w:val="1"/>
                <w:rFonts w:eastAsia="Calibri"/>
                <w:sz w:val="28"/>
                <w:szCs w:val="28"/>
                <w:lang w:val="ru-RU" w:eastAsia="ru-RU"/>
              </w:rPr>
            </w:pPr>
            <w:r w:rsidRPr="001B18D2">
              <w:rPr>
                <w:rStyle w:val="1"/>
                <w:rFonts w:eastAsia="Calibri"/>
                <w:sz w:val="28"/>
                <w:szCs w:val="28"/>
                <w:lang w:val="ru-RU" w:eastAsia="ru-RU"/>
              </w:rPr>
              <w:t xml:space="preserve">Обеспечить направление на переподготовку по специальности «специалист по охране труда» специалистов, не имеющих технического 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187C56" w:rsidRPr="001B18D2" w:rsidRDefault="0055442F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</w:t>
            </w:r>
            <w:r w:rsidR="00187C56"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структурные подразделения райисполкома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организации 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Style w:val="1"/>
                <w:rFonts w:eastAsia="Calibri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Принять меры по направлению на повышение квалификации по вопросам охраны труда руководителей, специалистов и рабочих</w:t>
            </w:r>
            <w:r w:rsidR="0055442F"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подчиненных организаций, а также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организаций, расположенных на территории района.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187C56" w:rsidRPr="001B18D2" w:rsidRDefault="0055442F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</w:t>
            </w:r>
            <w:r w:rsidR="00187C56"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структурные подразделения райисполкома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Style w:val="1"/>
                <w:rFonts w:eastAsia="Calibri"/>
                <w:sz w:val="28"/>
                <w:szCs w:val="28"/>
                <w:lang w:val="ru-RU" w:eastAsia="ru-RU"/>
              </w:rPr>
            </w:pPr>
            <w:r w:rsidRPr="001B18D2">
              <w:rPr>
                <w:rStyle w:val="1"/>
                <w:rFonts w:eastAsia="Calibri"/>
                <w:sz w:val="28"/>
                <w:szCs w:val="28"/>
                <w:lang w:val="ru-RU" w:eastAsia="ru-RU"/>
              </w:rPr>
              <w:t>Обеспечить безусловное направление на внеочередную проверку знаний по вопросам охраны труда руководителей подведомственных организаций и организаций, расположенных на подведомственной территории, допустивших несчастные случаи на производстве с тяжелыми последствиями (при наличии вины работодателя в этом несчастном случае).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управление по труду, управление по сельскому хозяйству, отдел по образованию,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Style w:val="1"/>
                <w:rFonts w:eastAsia="Calibri"/>
                <w:sz w:val="28"/>
                <w:szCs w:val="28"/>
                <w:lang w:val="ru-RU" w:eastAsia="ru-RU"/>
              </w:rPr>
            </w:pPr>
            <w:r w:rsidRPr="001B18D2">
              <w:rPr>
                <w:rStyle w:val="1"/>
                <w:rFonts w:eastAsia="Calibri"/>
                <w:sz w:val="28"/>
                <w:szCs w:val="28"/>
                <w:lang w:val="ru-RU" w:eastAsia="ru-RU"/>
              </w:rPr>
              <w:t xml:space="preserve">Обеспечить каждый строительный объект, участок работы и рабочие места видеонаблюдением и ограждением.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отдел архитектуры и строительства, строительные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Style w:val="1"/>
                <w:rFonts w:eastAsia="Calibri"/>
                <w:sz w:val="28"/>
                <w:szCs w:val="28"/>
                <w:lang w:val="ru-RU" w:eastAsia="ru-RU"/>
              </w:rPr>
            </w:pPr>
            <w:r w:rsidRPr="001B18D2">
              <w:rPr>
                <w:rStyle w:val="1"/>
                <w:rFonts w:eastAsia="Calibri"/>
                <w:sz w:val="28"/>
                <w:szCs w:val="28"/>
                <w:lang w:val="ru-RU" w:eastAsia="ru-RU"/>
              </w:rPr>
              <w:t>Обеспечить безусловное назначение и проведение внеплановых инструктажей и внеочередных проверок знаний по вопросам охраны труда работникам, допустившим нарушения требований по охране труда.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руководители организаций</w:t>
            </w:r>
          </w:p>
        </w:tc>
      </w:tr>
      <w:tr w:rsidR="00187C56" w:rsidRPr="001B18D2" w:rsidTr="0055442F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135CD1">
              <w:rPr>
                <w:b/>
                <w:sz w:val="26"/>
                <w:szCs w:val="26"/>
                <w:lang w:eastAsia="en-US"/>
              </w:rPr>
              <w:lastRenderedPageBreak/>
              <w:t>3. Безопасность производственной деятельности</w:t>
            </w:r>
          </w:p>
        </w:tc>
      </w:tr>
      <w:tr w:rsidR="0055442F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35CD1" w:rsidRDefault="0055442F" w:rsidP="001B18D2">
            <w:pPr>
              <w:spacing w:line="280" w:lineRule="exact"/>
              <w:rPr>
                <w:sz w:val="26"/>
                <w:szCs w:val="26"/>
              </w:rPr>
            </w:pPr>
            <w:r w:rsidRPr="00135CD1">
              <w:rPr>
                <w:sz w:val="26"/>
                <w:szCs w:val="26"/>
              </w:rPr>
              <w:t>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B18D2" w:rsidRDefault="0055442F" w:rsidP="001B18D2">
            <w:pPr>
              <w:spacing w:line="280" w:lineRule="exact"/>
              <w:jc w:val="both"/>
              <w:rPr>
                <w:sz w:val="28"/>
                <w:szCs w:val="28"/>
                <w:highlight w:val="yellow"/>
              </w:rPr>
            </w:pPr>
            <w:r w:rsidRPr="001B18D2">
              <w:rPr>
                <w:sz w:val="28"/>
                <w:szCs w:val="28"/>
              </w:rPr>
              <w:t xml:space="preserve">Рекомендовать организациям, эксплуатирующим транспортные средства, внедрять системы </w:t>
            </w:r>
            <w:r w:rsidRPr="001B18D2">
              <w:rPr>
                <w:sz w:val="28"/>
                <w:szCs w:val="28"/>
                <w:lang w:val="en-US"/>
              </w:rPr>
              <w:t>GPS</w:t>
            </w:r>
            <w:r w:rsidRPr="001B18D2">
              <w:rPr>
                <w:sz w:val="28"/>
                <w:szCs w:val="28"/>
              </w:rPr>
              <w:t>/ГЛОНАСС мониторинга транспорта (для контроля эксплуатации транспортных средств, в том числе скоростного режима).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B18D2" w:rsidRDefault="0055442F" w:rsidP="001B18D2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B18D2">
              <w:rPr>
                <w:sz w:val="28"/>
                <w:szCs w:val="28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B18D2" w:rsidRDefault="0055442F" w:rsidP="001B18D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B18D2">
              <w:rPr>
                <w:sz w:val="28"/>
                <w:szCs w:val="28"/>
              </w:rPr>
              <w:t>организации</w:t>
            </w:r>
          </w:p>
        </w:tc>
      </w:tr>
      <w:tr w:rsidR="0055442F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35CD1" w:rsidRDefault="0055442F" w:rsidP="001B18D2">
            <w:pPr>
              <w:spacing w:line="280" w:lineRule="exact"/>
              <w:rPr>
                <w:sz w:val="26"/>
                <w:szCs w:val="26"/>
              </w:rPr>
            </w:pPr>
            <w:r w:rsidRPr="00135CD1">
              <w:rPr>
                <w:sz w:val="26"/>
                <w:szCs w:val="26"/>
              </w:rPr>
              <w:t>3.2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B18D2" w:rsidRDefault="0055442F" w:rsidP="001B18D2">
            <w:pPr>
              <w:spacing w:line="280" w:lineRule="exact"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 w:rsidRPr="001B18D2">
              <w:rPr>
                <w:sz w:val="28"/>
                <w:szCs w:val="28"/>
              </w:rPr>
              <w:t>Организациям в установленном порядке провести обучение работающих, допускаемых к строительным и строительно-монтажным работам на высоте, а также работающим, допускаемым к работам на высоте, выполняемым по наряду-допуску (в соответствии с Правилами по охране труда при выполнении работ на высоте, утвержденными постановлением Министерства труда и социальной защиты Республики Беларусь от 06.02.2025 № 11, указанные категории работников должны пройти обучения, в том числе практическим</w:t>
            </w:r>
            <w:proofErr w:type="gramEnd"/>
            <w:r w:rsidRPr="001B18D2">
              <w:rPr>
                <w:sz w:val="28"/>
                <w:szCs w:val="28"/>
              </w:rPr>
              <w:t xml:space="preserve"> способам оказания первой помощи пострадавшим).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B18D2" w:rsidRDefault="0055442F" w:rsidP="001B18D2">
            <w:pPr>
              <w:spacing w:line="280" w:lineRule="exact"/>
              <w:jc w:val="center"/>
              <w:rPr>
                <w:sz w:val="28"/>
                <w:szCs w:val="28"/>
                <w:highlight w:val="yellow"/>
              </w:rPr>
            </w:pPr>
            <w:r w:rsidRPr="001B18D2">
              <w:rPr>
                <w:sz w:val="28"/>
                <w:szCs w:val="28"/>
              </w:rPr>
              <w:t>до 26 апреля 2026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F" w:rsidRPr="001B18D2" w:rsidRDefault="0055442F" w:rsidP="001B18D2">
            <w:pPr>
              <w:spacing w:line="280" w:lineRule="exact"/>
              <w:jc w:val="both"/>
              <w:rPr>
                <w:sz w:val="28"/>
                <w:szCs w:val="28"/>
                <w:highlight w:val="yellow"/>
              </w:rPr>
            </w:pPr>
            <w:r w:rsidRPr="001B18D2">
              <w:rPr>
                <w:sz w:val="28"/>
                <w:szCs w:val="28"/>
              </w:rPr>
              <w:t>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Обеспечить проведение в зимний период времени уборки территорий от снега и наледи, </w:t>
            </w:r>
            <w:proofErr w:type="spellStart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противогололедных</w:t>
            </w:r>
            <w:proofErr w:type="spellEnd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мероприятий, очистки от снега и наледи крыш зданий и сооружений с соблюдением требований нормативных правовых актов, технических нормативных правовых актов по охране труда.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 соответствующих климатических периодов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организации  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Обеспечить содержание территорий, производственных зданий и помещений в соответствии с требованиями санитарно-эпидемиологического законодательства, а также законодательства об охране труда.</w:t>
            </w:r>
            <w:r w:rsidRPr="001B18D2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187C56" w:rsidRPr="001B18D2" w:rsidRDefault="0055442F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</w:t>
            </w:r>
            <w:r w:rsidR="00187C56"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организации 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Принять дополнительные меры по обеспечению работающих санитарно-бытовыми помещениями, приведению санитарно-бытовых условий в соответствие с нормативными требованиями.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hAnsi="Times New Roman"/>
                <w:sz w:val="28"/>
                <w:szCs w:val="28"/>
              </w:rPr>
              <w:t>202</w:t>
            </w:r>
            <w:r w:rsidR="0055442F" w:rsidRPr="001B18D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отдел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архитектуры и строительства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>,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Привести сельскохозяйственную технику в соответствие требованиям безопасности для проведения сельскохозяйственных работ и в дальнейшем обеспечивать </w:t>
            </w:r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поддержание её в исправном состоянии</w:t>
            </w:r>
            <w:proofErr w:type="gramStart"/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 квартал</w:t>
            </w:r>
          </w:p>
          <w:p w:rsidR="00187C56" w:rsidRPr="001B18D2" w:rsidRDefault="0055442F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2026</w:t>
            </w:r>
            <w:r w:rsidR="00187C56"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 и далее -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по сельскому хозяйству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>, сельскохозяйственные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lastRenderedPageBreak/>
              <w:t>3.7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0B4075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Разработать и у</w:t>
            </w:r>
            <w:r w:rsidR="00187C56" w:rsidRPr="001B18D2">
              <w:rPr>
                <w:sz w:val="28"/>
                <w:szCs w:val="28"/>
                <w:lang w:eastAsia="en-US"/>
              </w:rPr>
              <w:t>твердить План мероприятий по приведению условий и охраны труда в сельскохозяйственных организациях области в период проведения весенних полевых работ, заготовк</w:t>
            </w:r>
            <w:r w:rsidRPr="001B18D2">
              <w:rPr>
                <w:sz w:val="28"/>
                <w:szCs w:val="28"/>
                <w:lang w:eastAsia="en-US"/>
              </w:rPr>
              <w:t xml:space="preserve">и кормов и уборки урожая на </w:t>
            </w:r>
            <w:r w:rsidR="005B4676">
              <w:rPr>
                <w:sz w:val="28"/>
                <w:szCs w:val="28"/>
                <w:lang w:eastAsia="en-US"/>
              </w:rPr>
              <w:t xml:space="preserve">    </w:t>
            </w:r>
            <w:r w:rsidRPr="001B18D2">
              <w:rPr>
                <w:sz w:val="28"/>
                <w:szCs w:val="28"/>
                <w:lang w:eastAsia="en-US"/>
              </w:rPr>
              <w:t>2027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до 20 ноября 202</w:t>
            </w:r>
            <w:r w:rsidR="000B4075" w:rsidRPr="001B18D2">
              <w:rPr>
                <w:sz w:val="28"/>
                <w:szCs w:val="28"/>
                <w:lang w:eastAsia="en-US"/>
              </w:rPr>
              <w:t>6</w:t>
            </w:r>
            <w:r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управление по сельскому хозяйству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Обеспечить ведение всех технологических процессов только в соответствии с технологической документацией, содержащей меры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организации</w:t>
            </w:r>
          </w:p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Обеспечить проведение в установленном порядке </w:t>
            </w:r>
            <w:proofErr w:type="spellStart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предрейсовых</w:t>
            </w:r>
            <w:proofErr w:type="spellEnd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и иных медицинских обследований водителей, а также обеспечить соответствие технического состояния транспортных </w:t>
            </w:r>
            <w:proofErr w:type="gramStart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средств</w:t>
            </w:r>
            <w:proofErr w:type="gramEnd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требованиям безопасности дорожного движения, не допуская к участию в дорожном движении неисправный транспорт.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организации 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</w:t>
            </w:r>
            <w:r w:rsidR="000B4075"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gramStart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В организациях, осуществляющих освидетельствование работников на предмет нахождения в состоянии алкогольного опьянения, обеспечить наличие запасного прибора, предназначенного для определения концентрации паров абсолютного этилового спирта в выдыхаемом воздухе (</w:t>
            </w:r>
            <w:proofErr w:type="spellStart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алкотестеров</w:t>
            </w:r>
            <w:proofErr w:type="spellEnd"/>
            <w:r w:rsidRPr="001B18D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), на время поверки основного прибора.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hAnsi="Times New Roman"/>
                <w:sz w:val="28"/>
                <w:szCs w:val="28"/>
              </w:rPr>
              <w:t>202</w:t>
            </w:r>
            <w:r w:rsidR="000B4075" w:rsidRPr="001B18D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Обеспечить своевременное (</w:t>
            </w:r>
            <w:proofErr w:type="gramStart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согласно графиков</w:t>
            </w:r>
            <w:proofErr w:type="gramEnd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) проведение работниками обязательных медицинских осмотров в соответствии с требованиями Инструкции о проведении обязательных и внеочередных медицинских осмотров работающих, утвержденной постановлением Министерства здравоохранения Республики Беларусь от 29 июля 2019 г. </w:t>
            </w:r>
            <w:r w:rsidR="005B467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№ 74. Исключить случаи допуска работающих к выполнению работ без прохождения медицинских осмотров.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организации</w:t>
            </w:r>
          </w:p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</w:t>
            </w:r>
            <w:r w:rsidR="000B4075"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Обеспечить работников средствами индивидуальной защиты, предусмотренными типовыми нормами бесплатной выдачи средств индивидуальной защиты. Обеспечить </w:t>
            </w:r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 xml:space="preserve">централизованный уход (ремонт, стирка) за средствами индивидуальной защиты. Усилить контроль за применением </w:t>
            </w:r>
            <w:proofErr w:type="gramStart"/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работающими</w:t>
            </w:r>
            <w:proofErr w:type="gramEnd"/>
            <w:r w:rsidRPr="001B18D2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средств индивидуальной защиты. Исключить случаи допуска работающих к выполнению работ без предусмотренных средств индивидуальной защиты.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lastRenderedPageBreak/>
              <w:t>3.13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color w:val="242424"/>
                <w:sz w:val="28"/>
                <w:szCs w:val="28"/>
                <w:shd w:val="clear" w:color="auto" w:fill="FFFFFF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Проводить проверку наличия у работников организаций без ведомственной подчиненности, индивидуальных предпринимателей, привлекаемых к лесосечным работам, требуемой квалификации, документов, подтверждающих прохождение медицинского осмотра, инструктажа, стажировки и проверки знаний по вопросам охраны труда при заключении договоров на оказание услуг по выполнению лесосечных работ.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Могилевское государственное лесохозяйственное учреждение (далее – ГЛХУ) «Могилевский лесхоз»* и подчиненные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color w:val="242424"/>
                <w:sz w:val="28"/>
                <w:szCs w:val="28"/>
                <w:shd w:val="clear" w:color="auto" w:fill="FFFFFF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Обеспечить проведение стажировки и проверки знаний по вопросам охраны труда у работников организаций без ведомственной подчиненности, индивидуальных предпринимателей, привлекаемых к лесосечным работам на территории лесного фонда  Могилевского района.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ГЛХУ «Могилевский лесхоз»* и подчиненные организации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6"/>
              <w:autoSpaceDE/>
              <w:adjustRightInd/>
              <w:spacing w:line="280" w:lineRule="exac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Принять меры по приведению производственного оборудования, находящегося на территории механизированных дворов и ремонтных мастерских, в соответствие с требованиями нормативных правовых актов, технических нормативных правовых актов по охране труда, технической документации завода-изготовителя.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до 1 апреля </w:t>
            </w:r>
          </w:p>
          <w:p w:rsidR="00187C56" w:rsidRPr="001B18D2" w:rsidRDefault="000B4075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сельскому хозяйству, сельскохозяйственные организации </w:t>
            </w:r>
          </w:p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55442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</w:t>
            </w:r>
            <w:r w:rsidR="000B4075"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6"/>
              <w:autoSpaceDE/>
              <w:adjustRightInd/>
              <w:spacing w:line="280" w:lineRule="exac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Изучить вопрос соответствия завальных ям, приямков норий, бункеров накопителей, оборудования на зерноочистительных комплексах сельскохозяйственных организаций требованиям нормативных правовых актов, технических нормативных правовых актов по охране труда и принять меры по приведению их в соответствие с требованиями законодательства.  </w:t>
            </w:r>
          </w:p>
          <w:p w:rsidR="00187C56" w:rsidRPr="001B18D2" w:rsidRDefault="00187C56" w:rsidP="001B18D2">
            <w:pPr>
              <w:pStyle w:val="a6"/>
              <w:autoSpaceDE/>
              <w:adjustRightInd/>
              <w:spacing w:line="280" w:lineRule="exac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Обеспечить наличие соответствующей подготовки у работников, выполняющих работы на зерноочистительных </w:t>
            </w:r>
            <w:r w:rsidRPr="001B18D2">
              <w:rPr>
                <w:sz w:val="28"/>
                <w:szCs w:val="28"/>
                <w:lang w:eastAsia="en-US"/>
              </w:rPr>
              <w:lastRenderedPageBreak/>
              <w:t xml:space="preserve">комплексах, прохождение ими инструктажа, стажировки и проверки знаний по вопросам охраны труда, обязательного медицинского осмотра.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lastRenderedPageBreak/>
              <w:t>июнь</w:t>
            </w:r>
          </w:p>
          <w:p w:rsidR="00187C56" w:rsidRPr="001B18D2" w:rsidRDefault="000B4075" w:rsidP="001B18D2">
            <w:pPr>
              <w:spacing w:line="280" w:lineRule="exact"/>
              <w:ind w:right="23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сельскому хозяйству, сельскохозяйственные организации </w:t>
            </w:r>
          </w:p>
          <w:p w:rsidR="00187C56" w:rsidRPr="001B18D2" w:rsidRDefault="00187C56" w:rsidP="001B18D2">
            <w:pPr>
              <w:tabs>
                <w:tab w:val="left" w:pos="1469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lastRenderedPageBreak/>
              <w:t>3.17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Обеспечить строгое соблюдение организационных и технических мероприятий при работах в энергоустановках.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организации 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Обеспечить соблюдение Правил охраны электрических сетей  при проведении посевной и уборочной кампаний на полях с использованием сельскохозяйственной техники.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март-апрель</w:t>
            </w:r>
          </w:p>
          <w:p w:rsidR="00187C56" w:rsidRPr="001B18D2" w:rsidRDefault="000B4075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июль-сентябрь</w:t>
            </w:r>
          </w:p>
          <w:p w:rsidR="00187C56" w:rsidRPr="001B18D2" w:rsidRDefault="000B4075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управление по сельскому хозяйству, сельскохозяйственные организации,</w:t>
            </w:r>
          </w:p>
          <w:p w:rsidR="00187C56" w:rsidRPr="001B18D2" w:rsidRDefault="00187C56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РУП «</w:t>
            </w:r>
            <w:proofErr w:type="spellStart"/>
            <w:r w:rsidRPr="001B18D2">
              <w:rPr>
                <w:sz w:val="28"/>
                <w:szCs w:val="28"/>
                <w:lang w:eastAsia="en-US"/>
              </w:rPr>
              <w:t>Могилевэнерго</w:t>
            </w:r>
            <w:proofErr w:type="spellEnd"/>
            <w:r w:rsidRPr="001B18D2">
              <w:rPr>
                <w:sz w:val="28"/>
                <w:szCs w:val="28"/>
                <w:lang w:eastAsia="en-US"/>
              </w:rPr>
              <w:t>»*</w:t>
            </w:r>
          </w:p>
          <w:p w:rsidR="00187C56" w:rsidRPr="001B18D2" w:rsidRDefault="00187C56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0B4075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3.19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Обеспечить подключение, эксплуатацию и проведение периодических испытаний электротехнической части технологического электрооборудования, установленного в пищеблоках бюджетных организаций (школы, детские сады</w:t>
            </w:r>
            <w:r w:rsidR="000B4075" w:rsidRPr="001B18D2">
              <w:rPr>
                <w:sz w:val="28"/>
                <w:szCs w:val="28"/>
                <w:lang w:eastAsia="en-US"/>
              </w:rPr>
              <w:t>, больницы</w:t>
            </w:r>
            <w:r w:rsidRPr="001B18D2">
              <w:rPr>
                <w:sz w:val="28"/>
                <w:szCs w:val="28"/>
                <w:lang w:eastAsia="en-US"/>
              </w:rPr>
              <w:t xml:space="preserve"> и т.д.), промышленных, сельскохозяйственных  предприятий, в соответствии с требованиями заводов-изготовителей и технических нормативных правовых актов по устройству и эксплуатации электроустановок.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B18D2">
              <w:rPr>
                <w:sz w:val="28"/>
                <w:szCs w:val="28"/>
                <w:lang w:eastAsia="en-US"/>
              </w:rPr>
              <w:t>поспоянно</w:t>
            </w:r>
            <w:proofErr w:type="spellEnd"/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5B4676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отдел по образованию, управление по сельскому хозяйству, УЗ «Могилевская поликлиника № 11», </w:t>
            </w:r>
            <w:proofErr w:type="spellStart"/>
            <w:r w:rsidR="005B4676">
              <w:rPr>
                <w:sz w:val="28"/>
                <w:szCs w:val="28"/>
                <w:lang w:eastAsia="en-US"/>
              </w:rPr>
              <w:t>с</w:t>
            </w:r>
            <w:r w:rsidRPr="001B18D2">
              <w:rPr>
                <w:sz w:val="28"/>
                <w:szCs w:val="28"/>
                <w:lang w:eastAsia="en-US"/>
              </w:rPr>
              <w:t>ельхозорганизации</w:t>
            </w:r>
            <w:proofErr w:type="spellEnd"/>
            <w:r w:rsidR="005B4676">
              <w:rPr>
                <w:sz w:val="28"/>
                <w:szCs w:val="28"/>
                <w:lang w:eastAsia="en-US"/>
              </w:rPr>
              <w:t>, организации</w:t>
            </w:r>
          </w:p>
        </w:tc>
      </w:tr>
      <w:tr w:rsidR="00187C56" w:rsidRPr="001B18D2" w:rsidTr="0055442F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4. Надзорная (контрольная) деятельность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4.1</w:t>
            </w:r>
          </w:p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Обеспечить </w:t>
            </w:r>
            <w:proofErr w:type="gramStart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организацией, периодичностью и своевременностью прохождения работниками предприятий и организаций обязательных медицинских осмотров.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учреждение здравоохранения «Могилевский зональный центр гигиены и эпидемиологии)*(далее – зональный центр),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4.2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Обеспечить контроль за созданием и оборудованием в организациях Могилевского района санитарно-бытовых помещений, комнат для приема пищи в соответствии с нормативными требованиями.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зональный центр*, районная профсоюзная организация работников агропромышленного комплекса*,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хозяйству,</w:t>
            </w:r>
            <w:r w:rsidRPr="001B18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структурные подразделения райисполкома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pStyle w:val="a5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35CD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43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pacing w:val="-3"/>
                <w:sz w:val="28"/>
                <w:szCs w:val="28"/>
                <w:lang w:eastAsia="en-US"/>
              </w:rPr>
              <w:t>Обеспечить контроль и надзор за соблюдением требований законодательства о труде и об охране труда в организациях, принимающих студенческие отряды.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1B18D2">
              <w:rPr>
                <w:spacing w:val="-3"/>
                <w:sz w:val="28"/>
                <w:szCs w:val="28"/>
                <w:lang w:eastAsia="en-US"/>
              </w:rPr>
              <w:t xml:space="preserve">в период деятельности студенческих </w:t>
            </w:r>
            <w:r w:rsidRPr="001B18D2">
              <w:rPr>
                <w:spacing w:val="-3"/>
                <w:sz w:val="28"/>
                <w:szCs w:val="28"/>
                <w:lang w:eastAsia="en-US"/>
              </w:rPr>
              <w:lastRenderedPageBreak/>
              <w:t>отрядов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5B4676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районные мо</w:t>
            </w:r>
            <w:r w:rsidR="005B467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бильные группы,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районная профсоюзная организация работников агропромышленного комплекса*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43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1B18D2">
              <w:rPr>
                <w:sz w:val="28"/>
                <w:szCs w:val="28"/>
                <w:lang w:eastAsia="en-US"/>
              </w:rPr>
              <w:t xml:space="preserve">Обеспечить работу районных мобильных групп по оказанию практической и методической помощи организациям всех сфер деятельности в обеспечении соблюдения законодательства об охране труда в соответствии с Рекомендациями по организации работы мобильных групп  по оказанию практической и методической помощи организациям всех сфер деятельности в обеспечении соблюдения законодательства об охране труда, утвержденными приказом Министерства труда и социальной защиты Республики Беларусь </w:t>
            </w:r>
            <w:r w:rsidR="005B4676">
              <w:rPr>
                <w:sz w:val="28"/>
                <w:szCs w:val="28"/>
                <w:lang w:eastAsia="en-US"/>
              </w:rPr>
              <w:t xml:space="preserve">              </w:t>
            </w:r>
            <w:r w:rsidRPr="001B18D2">
              <w:rPr>
                <w:sz w:val="28"/>
                <w:szCs w:val="28"/>
                <w:lang w:eastAsia="en-US"/>
              </w:rPr>
              <w:t>от 31.12.2020 №129.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left="6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в течение</w:t>
            </w:r>
          </w:p>
          <w:p w:rsidR="00187C56" w:rsidRPr="001B18D2" w:rsidRDefault="00EA3CEF" w:rsidP="001B18D2">
            <w:pPr>
              <w:spacing w:line="280" w:lineRule="exact"/>
              <w:ind w:left="6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ind w:right="108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районные мобильные группы</w:t>
            </w:r>
          </w:p>
          <w:p w:rsidR="00187C56" w:rsidRPr="001B18D2" w:rsidRDefault="00187C56" w:rsidP="001B18D2">
            <w:pPr>
              <w:spacing w:line="280" w:lineRule="exact"/>
              <w:ind w:right="108"/>
              <w:rPr>
                <w:sz w:val="28"/>
                <w:szCs w:val="28"/>
                <w:lang w:eastAsia="en-US"/>
              </w:rPr>
            </w:pP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43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Обеспечить направление в надзорные (контролирующие) органы в соответствии с компетенцией информации о фактах невыполнения организациями рекомендаций мобильных групп по устранению нарушений законодательства об охране труда.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 w:rsidRPr="001B18D2">
              <w:rPr>
                <w:spacing w:val="-5"/>
                <w:sz w:val="28"/>
                <w:szCs w:val="28"/>
                <w:lang w:eastAsia="en-US"/>
              </w:rPr>
              <w:t>по мере выявления фактов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108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районные мобильные группы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Обеспечить </w:t>
            </w:r>
            <w:proofErr w:type="gramStart"/>
            <w:r w:rsidRPr="001B18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1B18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своевременностью проведения работодателями аттестации рабочих мест по условиям труда</w:t>
            </w:r>
            <w:r w:rsidRPr="001B18D2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течение года  согласно графику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управление по труду, </w:t>
            </w:r>
            <w:r w:rsidRPr="001B18D2">
              <w:rPr>
                <w:rFonts w:ascii="Times New Roman" w:hAnsi="Times New Roman"/>
                <w:sz w:val="28"/>
                <w:szCs w:val="28"/>
              </w:rPr>
              <w:t>управление по сельскому хозяйству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4.7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Обеспечить </w:t>
            </w:r>
            <w:proofErr w:type="gramStart"/>
            <w:r w:rsidRPr="001B18D2"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1B18D2">
              <w:rPr>
                <w:sz w:val="28"/>
                <w:szCs w:val="28"/>
                <w:lang w:eastAsia="en-US"/>
              </w:rPr>
              <w:t xml:space="preserve"> своевременным прохождением проверки знаний по вопросам охраны труда руководителей и специалистов организаций, расположенных на подведомственной территории и не имеющих вышестоящих органов управления. В </w:t>
            </w:r>
            <w:proofErr w:type="gramStart"/>
            <w:r w:rsidRPr="001B18D2">
              <w:rPr>
                <w:sz w:val="28"/>
                <w:szCs w:val="28"/>
                <w:lang w:eastAsia="en-US"/>
              </w:rPr>
              <w:t>случае</w:t>
            </w:r>
            <w:proofErr w:type="gramEnd"/>
            <w:r w:rsidRPr="001B18D2">
              <w:rPr>
                <w:sz w:val="28"/>
                <w:szCs w:val="28"/>
                <w:lang w:eastAsia="en-US"/>
              </w:rPr>
              <w:t xml:space="preserve"> выявления фактов уклонения от прохождения проверки знаний по вопросам охраны труда, информировать инспекцию труда.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102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tabs>
                <w:tab w:val="left" w:pos="4071"/>
              </w:tabs>
              <w:spacing w:line="280" w:lineRule="exact"/>
              <w:ind w:right="-40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комиссия для проверки знаний по вопросам охраны труда райисполкома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4.8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rStyle w:val="1"/>
                <w:rFonts w:eastAsiaTheme="minorHAnsi"/>
                <w:sz w:val="28"/>
                <w:szCs w:val="28"/>
              </w:rPr>
            </w:pPr>
            <w:r w:rsidRPr="001B18D2">
              <w:rPr>
                <w:rStyle w:val="1"/>
                <w:sz w:val="28"/>
                <w:szCs w:val="28"/>
                <w:lang w:eastAsia="en-US"/>
              </w:rPr>
              <w:t xml:space="preserve">Организовать и провести районный месячник </w:t>
            </w:r>
            <w:proofErr w:type="gramStart"/>
            <w:r w:rsidRPr="001B18D2">
              <w:rPr>
                <w:rStyle w:val="1"/>
                <w:sz w:val="28"/>
                <w:szCs w:val="28"/>
                <w:lang w:eastAsia="en-US"/>
              </w:rPr>
              <w:t>безопасного</w:t>
            </w:r>
            <w:proofErr w:type="gramEnd"/>
            <w:r w:rsidRPr="001B18D2">
              <w:rPr>
                <w:rStyle w:val="1"/>
                <w:sz w:val="28"/>
                <w:szCs w:val="28"/>
                <w:lang w:eastAsia="en-US"/>
              </w:rPr>
              <w:t xml:space="preserve"> труда.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EA3CEF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март</w:t>
            </w:r>
          </w:p>
          <w:p w:rsidR="00187C56" w:rsidRPr="001B18D2" w:rsidRDefault="00EA3CEF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управление по труду,</w:t>
            </w:r>
          </w:p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отдел по образованию райисполкома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EA3CEF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4.9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rStyle w:val="1"/>
                <w:rFonts w:eastAsiaTheme="minorHAnsi"/>
                <w:sz w:val="28"/>
                <w:szCs w:val="28"/>
              </w:rPr>
            </w:pPr>
            <w:r w:rsidRPr="001B18D2">
              <w:rPr>
                <w:rStyle w:val="1"/>
                <w:sz w:val="28"/>
                <w:szCs w:val="28"/>
                <w:lang w:eastAsia="en-US"/>
              </w:rPr>
              <w:t xml:space="preserve">Изучить работу по реализации требований законодательства об охране труда, в том числе функционирование систем персонифицированного учета, в организациях, расположенных на территории </w:t>
            </w:r>
            <w:r w:rsidRPr="001B18D2">
              <w:rPr>
                <w:rStyle w:val="1"/>
                <w:sz w:val="28"/>
                <w:szCs w:val="28"/>
                <w:lang w:eastAsia="en-US"/>
              </w:rPr>
              <w:lastRenderedPageBreak/>
              <w:t>Могилевского района</w:t>
            </w:r>
            <w:r w:rsidRPr="001B18D2">
              <w:rPr>
                <w:spacing w:val="2"/>
                <w:sz w:val="28"/>
                <w:szCs w:val="28"/>
                <w:shd w:val="clear" w:color="auto" w:fill="FFFFFF"/>
                <w:lang w:eastAsia="en-US"/>
              </w:rPr>
              <w:t>,</w:t>
            </w:r>
            <w:r w:rsidRPr="001B18D2">
              <w:rPr>
                <w:rStyle w:val="1"/>
                <w:sz w:val="28"/>
                <w:szCs w:val="28"/>
                <w:lang w:eastAsia="en-US"/>
              </w:rPr>
              <w:t xml:space="preserve"> допустивших случаи  прои</w:t>
            </w:r>
            <w:r w:rsidR="00EA3CEF" w:rsidRPr="001B18D2">
              <w:rPr>
                <w:rStyle w:val="1"/>
                <w:sz w:val="28"/>
                <w:szCs w:val="28"/>
                <w:lang w:eastAsia="en-US"/>
              </w:rPr>
              <w:t>зводственного травматизма в 2025</w:t>
            </w:r>
            <w:r w:rsidRPr="001B18D2">
              <w:rPr>
                <w:rStyle w:val="1"/>
                <w:sz w:val="28"/>
                <w:szCs w:val="28"/>
                <w:lang w:eastAsia="en-US"/>
              </w:rPr>
              <w:t xml:space="preserve"> году.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EA3CEF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lastRenderedPageBreak/>
              <w:t xml:space="preserve"> в </w:t>
            </w:r>
            <w:r w:rsidRPr="001B18D2">
              <w:rPr>
                <w:sz w:val="28"/>
                <w:szCs w:val="28"/>
                <w:lang w:val="en-US" w:eastAsia="en-US"/>
              </w:rPr>
              <w:t xml:space="preserve">I </w:t>
            </w:r>
            <w:r w:rsidRPr="001B18D2">
              <w:rPr>
                <w:sz w:val="28"/>
                <w:szCs w:val="28"/>
                <w:lang w:eastAsia="en-US"/>
              </w:rPr>
              <w:t>полугодии</w:t>
            </w:r>
          </w:p>
          <w:p w:rsidR="00187C56" w:rsidRPr="001B18D2" w:rsidRDefault="00EA3CEF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управление по сельскому хозяйству (в ходе работы мобильных групп) </w:t>
            </w:r>
          </w:p>
        </w:tc>
      </w:tr>
      <w:tr w:rsidR="00187C56" w:rsidRPr="001B18D2" w:rsidTr="0055442F">
        <w:tc>
          <w:tcPr>
            <w:tcW w:w="1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ind w:right="58"/>
              <w:jc w:val="center"/>
              <w:rPr>
                <w:sz w:val="26"/>
                <w:szCs w:val="26"/>
                <w:lang w:eastAsia="en-US"/>
              </w:rPr>
            </w:pPr>
            <w:r w:rsidRPr="00135CD1">
              <w:rPr>
                <w:b/>
                <w:sz w:val="26"/>
                <w:szCs w:val="26"/>
                <w:lang w:eastAsia="en-US"/>
              </w:rPr>
              <w:lastRenderedPageBreak/>
              <w:t>5. Организационно-практические и профилактические мероприятия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187C5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color w:val="000000"/>
                <w:sz w:val="28"/>
                <w:szCs w:val="28"/>
                <w:lang w:eastAsia="en-US"/>
              </w:rPr>
              <w:t xml:space="preserve">Организовать и провести среди учащихся конкурсы </w:t>
            </w:r>
            <w:r w:rsidRPr="001B18D2">
              <w:rPr>
                <w:color w:val="000000"/>
                <w:spacing w:val="2"/>
                <w:sz w:val="28"/>
                <w:szCs w:val="28"/>
                <w:lang w:eastAsia="en-US"/>
              </w:rPr>
              <w:t>изобразительного творчества,</w:t>
            </w:r>
            <w:r w:rsidRPr="001B18D2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сочинений и поделок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в течение </w:t>
            </w:r>
          </w:p>
          <w:p w:rsidR="00187C56" w:rsidRPr="001B18D2" w:rsidRDefault="00EA3CEF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от</w:t>
            </w:r>
            <w:r w:rsidR="001B275C">
              <w:rPr>
                <w:sz w:val="28"/>
                <w:szCs w:val="28"/>
                <w:lang w:eastAsia="en-US"/>
              </w:rPr>
              <w:t>дел по образованию райисполкома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F179D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Обеспечить проведение районных Дней охраны труда</w:t>
            </w:r>
          </w:p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не реже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одного раза </w:t>
            </w:r>
          </w:p>
          <w:p w:rsidR="00187C56" w:rsidRPr="001B18D2" w:rsidRDefault="00187C56" w:rsidP="001B18D2">
            <w:pPr>
              <w:pStyle w:val="a5"/>
              <w:spacing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1B18D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 полугодие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 xml:space="preserve">руководство </w:t>
            </w:r>
            <w:r w:rsidR="00F179D6" w:rsidRPr="001B18D2">
              <w:rPr>
                <w:sz w:val="28"/>
                <w:szCs w:val="28"/>
                <w:lang w:eastAsia="en-US"/>
              </w:rPr>
              <w:t>филиал «</w:t>
            </w:r>
            <w:proofErr w:type="spellStart"/>
            <w:r w:rsidR="00F179D6" w:rsidRPr="001B18D2">
              <w:rPr>
                <w:sz w:val="28"/>
                <w:szCs w:val="28"/>
                <w:lang w:eastAsia="en-US"/>
              </w:rPr>
              <w:t>Вендорож</w:t>
            </w:r>
            <w:proofErr w:type="spellEnd"/>
            <w:r w:rsidR="005B4676">
              <w:rPr>
                <w:sz w:val="28"/>
                <w:szCs w:val="28"/>
                <w:lang w:eastAsia="en-US"/>
              </w:rPr>
              <w:t xml:space="preserve">» </w:t>
            </w:r>
            <w:r w:rsidR="00F179D6" w:rsidRPr="001B18D2">
              <w:rPr>
                <w:sz w:val="28"/>
                <w:szCs w:val="28"/>
                <w:lang w:eastAsia="en-US"/>
              </w:rPr>
              <w:t>РУП «</w:t>
            </w:r>
            <w:proofErr w:type="spellStart"/>
            <w:r w:rsidR="00F179D6" w:rsidRPr="001B18D2">
              <w:rPr>
                <w:sz w:val="28"/>
                <w:szCs w:val="28"/>
                <w:lang w:eastAsia="en-US"/>
              </w:rPr>
              <w:t>Могилевэнерго</w:t>
            </w:r>
            <w:proofErr w:type="spellEnd"/>
            <w:r w:rsidR="00F179D6" w:rsidRPr="001B18D2">
              <w:rPr>
                <w:sz w:val="28"/>
                <w:szCs w:val="28"/>
                <w:lang w:eastAsia="en-US"/>
              </w:rPr>
              <w:t xml:space="preserve">», </w:t>
            </w:r>
            <w:r w:rsidRPr="001B18D2">
              <w:rPr>
                <w:sz w:val="28"/>
                <w:szCs w:val="28"/>
                <w:lang w:eastAsia="en-US"/>
              </w:rPr>
              <w:t>управление по труду, управление по сельскому хозяйству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F179D6" w:rsidP="001B18D2">
            <w:pPr>
              <w:spacing w:line="28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5.3</w:t>
            </w:r>
            <w:r w:rsidR="00187C56" w:rsidRPr="00135CD1">
              <w:rPr>
                <w:sz w:val="26"/>
                <w:szCs w:val="26"/>
                <w:lang w:eastAsia="en-US"/>
              </w:rPr>
              <w:t xml:space="preserve">    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56" w:rsidRPr="001B18D2" w:rsidRDefault="00187C56" w:rsidP="001B18D2">
            <w:pPr>
              <w:spacing w:line="280" w:lineRule="exact"/>
              <w:ind w:right="14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pacing w:val="-2"/>
                <w:sz w:val="28"/>
                <w:szCs w:val="28"/>
                <w:lang w:eastAsia="en-US"/>
              </w:rPr>
              <w:t>Обеспечить постоянное оказание методической и консультативной помощи организациям по вопросам законодательства о труде и об охране труда</w:t>
            </w:r>
            <w:r w:rsidRPr="001B18D2">
              <w:rPr>
                <w:sz w:val="28"/>
                <w:szCs w:val="28"/>
                <w:lang w:eastAsia="en-US"/>
              </w:rPr>
              <w:t>.</w:t>
            </w:r>
          </w:p>
          <w:p w:rsidR="00187C56" w:rsidRPr="001B18D2" w:rsidRDefault="00187C56" w:rsidP="001B18D2">
            <w:pPr>
              <w:spacing w:line="280" w:lineRule="exact"/>
              <w:ind w:right="14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-4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65"/>
              <w:jc w:val="both"/>
              <w:rPr>
                <w:sz w:val="28"/>
                <w:szCs w:val="28"/>
                <w:lang w:eastAsia="en-US"/>
              </w:rPr>
            </w:pPr>
            <w:r w:rsidRPr="001B18D2">
              <w:rPr>
                <w:spacing w:val="-4"/>
                <w:sz w:val="28"/>
                <w:szCs w:val="28"/>
                <w:lang w:eastAsia="en-US"/>
              </w:rPr>
              <w:t xml:space="preserve">управление по труду, </w:t>
            </w:r>
            <w:r w:rsidRPr="001B18D2">
              <w:rPr>
                <w:sz w:val="28"/>
                <w:szCs w:val="28"/>
                <w:lang w:eastAsia="en-US"/>
              </w:rPr>
              <w:t xml:space="preserve">управление по сельскому хозяйству, </w:t>
            </w:r>
            <w:r w:rsidRPr="001B18D2">
              <w:rPr>
                <w:spacing w:val="-4"/>
                <w:sz w:val="28"/>
                <w:szCs w:val="28"/>
                <w:lang w:eastAsia="en-US"/>
              </w:rPr>
              <w:t xml:space="preserve">структурные подразделения </w:t>
            </w:r>
            <w:r w:rsidR="001B275C">
              <w:rPr>
                <w:spacing w:val="-4"/>
                <w:sz w:val="28"/>
                <w:szCs w:val="28"/>
                <w:lang w:eastAsia="en-US"/>
              </w:rPr>
              <w:t>райисполкома,</w:t>
            </w:r>
            <w:r w:rsidRPr="001B18D2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1B18D2">
              <w:rPr>
                <w:sz w:val="28"/>
                <w:szCs w:val="28"/>
                <w:lang w:eastAsia="en-US"/>
              </w:rPr>
              <w:t>районная профсоюзная организация работников агропромышленного комплекса*</w:t>
            </w:r>
          </w:p>
        </w:tc>
      </w:tr>
      <w:tr w:rsidR="00187C56" w:rsidRPr="001B18D2" w:rsidTr="005544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35CD1" w:rsidRDefault="00F179D6" w:rsidP="001B18D2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135CD1">
              <w:rPr>
                <w:sz w:val="26"/>
                <w:szCs w:val="26"/>
                <w:lang w:eastAsia="en-US"/>
              </w:rPr>
              <w:t>5.4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14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Внести предложения о поощрении руководителей, специалистов и других работников организаций, райисполкома, внесших большой личный вклад в профилактику производственного травматизма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в течение</w:t>
            </w:r>
          </w:p>
          <w:p w:rsidR="00187C56" w:rsidRPr="001B18D2" w:rsidRDefault="00F179D6" w:rsidP="001B18D2">
            <w:pPr>
              <w:spacing w:line="280" w:lineRule="exact"/>
              <w:ind w:right="-40"/>
              <w:jc w:val="center"/>
              <w:rPr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2026</w:t>
            </w:r>
            <w:r w:rsidR="00187C56" w:rsidRPr="001B18D2">
              <w:rPr>
                <w:sz w:val="28"/>
                <w:szCs w:val="28"/>
                <w:lang w:eastAsia="en-US"/>
              </w:rPr>
              <w:t xml:space="preserve"> года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C56" w:rsidRPr="001B18D2" w:rsidRDefault="00187C56" w:rsidP="001B18D2">
            <w:pPr>
              <w:spacing w:line="280" w:lineRule="exact"/>
              <w:ind w:right="65"/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1B18D2">
              <w:rPr>
                <w:sz w:val="28"/>
                <w:szCs w:val="28"/>
                <w:lang w:eastAsia="en-US"/>
              </w:rPr>
              <w:t>управление по труду, управление по сельскому хозяйству, структурные подразделени</w:t>
            </w:r>
            <w:r w:rsidR="001B18D2">
              <w:rPr>
                <w:sz w:val="28"/>
                <w:szCs w:val="28"/>
                <w:lang w:eastAsia="en-US"/>
              </w:rPr>
              <w:t>я райисполкома</w:t>
            </w:r>
            <w:r w:rsidRPr="001B18D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B275C" w:rsidRDefault="001B275C" w:rsidP="001B18D2">
      <w:pPr>
        <w:spacing w:line="280" w:lineRule="exact"/>
        <w:ind w:left="285" w:firstLine="708"/>
        <w:jc w:val="both"/>
        <w:rPr>
          <w:sz w:val="28"/>
          <w:szCs w:val="28"/>
        </w:rPr>
      </w:pPr>
    </w:p>
    <w:p w:rsidR="00187C56" w:rsidRDefault="00187C56" w:rsidP="001B18D2">
      <w:pPr>
        <w:spacing w:line="280" w:lineRule="exact"/>
        <w:ind w:left="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* С их согласия</w:t>
      </w:r>
    </w:p>
    <w:p w:rsidR="00187C56" w:rsidRDefault="00187C56" w:rsidP="001B18D2">
      <w:pPr>
        <w:pStyle w:val="a5"/>
        <w:spacing w:line="280" w:lineRule="exact"/>
        <w:ind w:left="284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Исполнители мероприятий несут персональную ответственность за своевременное и полное их выполнение.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 выполнении Комплекса мер в 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срок до 27</w:t>
      </w:r>
      <w:r>
        <w:rPr>
          <w:rFonts w:ascii="Times New Roman" w:hAnsi="Times New Roman"/>
          <w:b/>
          <w:sz w:val="28"/>
          <w:szCs w:val="28"/>
          <w:lang w:val="ru-RU"/>
        </w:rPr>
        <w:t>.03.202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>, 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  <w:lang w:val="ru-RU"/>
        </w:rPr>
        <w:t>.06.202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>, 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  <w:lang w:val="ru-RU"/>
        </w:rPr>
        <w:t>.09.202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и 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  <w:lang w:val="ru-RU"/>
        </w:rPr>
        <w:t>.12.202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информировать управление по труду райисполкома.</w:t>
      </w:r>
    </w:p>
    <w:p w:rsidR="00187C56" w:rsidRDefault="00187C56" w:rsidP="001B18D2">
      <w:pPr>
        <w:pStyle w:val="a5"/>
        <w:spacing w:line="280" w:lineRule="exact"/>
        <w:ind w:left="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Ход выполнения мероприятий Комплекса мер ежеквартально рассматривать на заседаниях районной комиссии по профилактике производственного травматизма и профессиональной заболеваемости. </w:t>
      </w:r>
    </w:p>
    <w:p w:rsidR="00BE3268" w:rsidRPr="00135CD1" w:rsidRDefault="00187C56" w:rsidP="00135CD1">
      <w:pPr>
        <w:pStyle w:val="a5"/>
        <w:spacing w:line="280" w:lineRule="exact"/>
        <w:ind w:left="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Ответственным исполнителям по пунктам</w:t>
      </w:r>
      <w:r w:rsidR="00A221BC">
        <w:rPr>
          <w:rFonts w:ascii="Times New Roman" w:hAnsi="Times New Roman"/>
          <w:b/>
          <w:sz w:val="28"/>
          <w:szCs w:val="28"/>
          <w:lang w:val="ru-RU"/>
        </w:rPr>
        <w:t xml:space="preserve"> 3.2, 3.7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3.15, 3.16, </w:t>
      </w:r>
      <w:r>
        <w:rPr>
          <w:rFonts w:ascii="Times New Roman" w:hAnsi="Times New Roman"/>
          <w:sz w:val="28"/>
          <w:szCs w:val="28"/>
          <w:lang w:val="ru-RU"/>
        </w:rPr>
        <w:t>информацию представить в комитет по труду, занятости и социальной за</w:t>
      </w:r>
      <w:r w:rsidR="001B18D2">
        <w:rPr>
          <w:rFonts w:ascii="Times New Roman" w:hAnsi="Times New Roman"/>
          <w:sz w:val="28"/>
          <w:szCs w:val="28"/>
          <w:lang w:val="ru-RU"/>
        </w:rPr>
        <w:t>щите облисполкома не позднее 7</w:t>
      </w:r>
      <w:r>
        <w:rPr>
          <w:rFonts w:ascii="Times New Roman" w:hAnsi="Times New Roman"/>
          <w:sz w:val="28"/>
          <w:szCs w:val="28"/>
          <w:lang w:val="ru-RU"/>
        </w:rPr>
        <w:t xml:space="preserve"> рабочих дней со дня окончания установленного срока.</w:t>
      </w:r>
    </w:p>
    <w:sectPr w:rsidR="00BE3268" w:rsidRPr="00135CD1" w:rsidSect="005B4676">
      <w:headerReference w:type="default" r:id="rId9"/>
      <w:pgSz w:w="16838" w:h="11906" w:orient="landscape"/>
      <w:pgMar w:top="170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A3" w:rsidRDefault="008D57A3" w:rsidP="001B18D2">
      <w:r>
        <w:separator/>
      </w:r>
    </w:p>
  </w:endnote>
  <w:endnote w:type="continuationSeparator" w:id="0">
    <w:p w:rsidR="008D57A3" w:rsidRDefault="008D57A3" w:rsidP="001B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A3" w:rsidRDefault="008D57A3" w:rsidP="001B18D2">
      <w:r>
        <w:separator/>
      </w:r>
    </w:p>
  </w:footnote>
  <w:footnote w:type="continuationSeparator" w:id="0">
    <w:p w:rsidR="008D57A3" w:rsidRDefault="008D57A3" w:rsidP="001B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5157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B18D2" w:rsidRPr="001B18D2" w:rsidRDefault="001B18D2">
        <w:pPr>
          <w:pStyle w:val="a7"/>
          <w:jc w:val="center"/>
          <w:rPr>
            <w:sz w:val="28"/>
            <w:szCs w:val="28"/>
          </w:rPr>
        </w:pPr>
        <w:r w:rsidRPr="001B18D2">
          <w:rPr>
            <w:sz w:val="28"/>
            <w:szCs w:val="28"/>
          </w:rPr>
          <w:fldChar w:fldCharType="begin"/>
        </w:r>
        <w:r w:rsidRPr="001B18D2">
          <w:rPr>
            <w:sz w:val="28"/>
            <w:szCs w:val="28"/>
          </w:rPr>
          <w:instrText>PAGE   \* MERGEFORMAT</w:instrText>
        </w:r>
        <w:r w:rsidRPr="001B18D2">
          <w:rPr>
            <w:sz w:val="28"/>
            <w:szCs w:val="28"/>
          </w:rPr>
          <w:fldChar w:fldCharType="separate"/>
        </w:r>
        <w:r w:rsidR="00862D9B">
          <w:rPr>
            <w:noProof/>
            <w:sz w:val="28"/>
            <w:szCs w:val="28"/>
          </w:rPr>
          <w:t>2</w:t>
        </w:r>
        <w:r w:rsidRPr="001B18D2">
          <w:rPr>
            <w:sz w:val="28"/>
            <w:szCs w:val="28"/>
          </w:rPr>
          <w:fldChar w:fldCharType="end"/>
        </w:r>
      </w:p>
    </w:sdtContent>
  </w:sdt>
  <w:p w:rsidR="001B18D2" w:rsidRDefault="001B18D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56"/>
    <w:rsid w:val="000B4075"/>
    <w:rsid w:val="00135CD1"/>
    <w:rsid w:val="00187C56"/>
    <w:rsid w:val="001B18D2"/>
    <w:rsid w:val="001B275C"/>
    <w:rsid w:val="00237887"/>
    <w:rsid w:val="0055442F"/>
    <w:rsid w:val="005B4676"/>
    <w:rsid w:val="007051BE"/>
    <w:rsid w:val="00862D9B"/>
    <w:rsid w:val="008D57A3"/>
    <w:rsid w:val="00932CC7"/>
    <w:rsid w:val="00952519"/>
    <w:rsid w:val="00A221BC"/>
    <w:rsid w:val="00B86D17"/>
    <w:rsid w:val="00BE3268"/>
    <w:rsid w:val="00D430B6"/>
    <w:rsid w:val="00EA3CEF"/>
    <w:rsid w:val="00F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C56"/>
    <w:rPr>
      <w:color w:val="0038C8"/>
      <w:u w:val="single"/>
    </w:rPr>
  </w:style>
  <w:style w:type="character" w:customStyle="1" w:styleId="a4">
    <w:name w:val="Без интервала Знак"/>
    <w:aliases w:val="Дворец искусств Знак,Дворец Знак,No Spacing Знак"/>
    <w:link w:val="a5"/>
    <w:uiPriority w:val="1"/>
    <w:locked/>
    <w:rsid w:val="00187C56"/>
    <w:rPr>
      <w:rFonts w:ascii="Calibri" w:eastAsia="Calibri" w:hAnsi="Calibri" w:cs="Times New Roman"/>
      <w:sz w:val="24"/>
      <w:szCs w:val="32"/>
      <w:lang w:val="x-none" w:eastAsia="x-none"/>
    </w:rPr>
  </w:style>
  <w:style w:type="paragraph" w:styleId="a5">
    <w:name w:val="No Spacing"/>
    <w:aliases w:val="Дворец искусств,Дворец,No Spacing"/>
    <w:basedOn w:val="a"/>
    <w:link w:val="a4"/>
    <w:uiPriority w:val="1"/>
    <w:qFormat/>
    <w:rsid w:val="00187C56"/>
    <w:rPr>
      <w:rFonts w:ascii="Calibri" w:eastAsia="Calibri" w:hAnsi="Calibri"/>
      <w:sz w:val="24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187C56"/>
    <w:pPr>
      <w:ind w:left="720"/>
      <w:contextualSpacing/>
    </w:pPr>
  </w:style>
  <w:style w:type="character" w:customStyle="1" w:styleId="h-normal">
    <w:name w:val="h-normal"/>
    <w:basedOn w:val="a0"/>
    <w:rsid w:val="00187C56"/>
  </w:style>
  <w:style w:type="character" w:customStyle="1" w:styleId="1">
    <w:name w:val="Основной текст1"/>
    <w:rsid w:val="00187C56"/>
    <w:rPr>
      <w:rFonts w:ascii="Times New Roman" w:eastAsia="Times New Roman" w:hAnsi="Times New Roman" w:cs="Times New Roman" w:hint="default"/>
      <w:spacing w:val="6"/>
      <w:sz w:val="17"/>
      <w:szCs w:val="17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B18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18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3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30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C56"/>
    <w:rPr>
      <w:color w:val="0038C8"/>
      <w:u w:val="single"/>
    </w:rPr>
  </w:style>
  <w:style w:type="character" w:customStyle="1" w:styleId="a4">
    <w:name w:val="Без интервала Знак"/>
    <w:aliases w:val="Дворец искусств Знак,Дворец Знак,No Spacing Знак"/>
    <w:link w:val="a5"/>
    <w:uiPriority w:val="1"/>
    <w:locked/>
    <w:rsid w:val="00187C56"/>
    <w:rPr>
      <w:rFonts w:ascii="Calibri" w:eastAsia="Calibri" w:hAnsi="Calibri" w:cs="Times New Roman"/>
      <w:sz w:val="24"/>
      <w:szCs w:val="32"/>
      <w:lang w:val="x-none" w:eastAsia="x-none"/>
    </w:rPr>
  </w:style>
  <w:style w:type="paragraph" w:styleId="a5">
    <w:name w:val="No Spacing"/>
    <w:aliases w:val="Дворец искусств,Дворец,No Spacing"/>
    <w:basedOn w:val="a"/>
    <w:link w:val="a4"/>
    <w:uiPriority w:val="1"/>
    <w:qFormat/>
    <w:rsid w:val="00187C56"/>
    <w:rPr>
      <w:rFonts w:ascii="Calibri" w:eastAsia="Calibri" w:hAnsi="Calibri"/>
      <w:sz w:val="24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187C56"/>
    <w:pPr>
      <w:ind w:left="720"/>
      <w:contextualSpacing/>
    </w:pPr>
  </w:style>
  <w:style w:type="character" w:customStyle="1" w:styleId="h-normal">
    <w:name w:val="h-normal"/>
    <w:basedOn w:val="a0"/>
    <w:rsid w:val="00187C56"/>
  </w:style>
  <w:style w:type="character" w:customStyle="1" w:styleId="1">
    <w:name w:val="Основной текст1"/>
    <w:rsid w:val="00187C56"/>
    <w:rPr>
      <w:rFonts w:ascii="Times New Roman" w:eastAsia="Times New Roman" w:hAnsi="Times New Roman" w:cs="Times New Roman" w:hint="default"/>
      <w:spacing w:val="6"/>
      <w:sz w:val="17"/>
      <w:szCs w:val="17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B18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18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3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3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kravchinskiy_p\Temp\8291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18A1-16B5-4E3F-AE81-B5F22600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2</cp:revision>
  <cp:lastPrinted>2025-12-31T05:40:00Z</cp:lastPrinted>
  <dcterms:created xsi:type="dcterms:W3CDTF">2026-01-06T11:50:00Z</dcterms:created>
  <dcterms:modified xsi:type="dcterms:W3CDTF">2026-01-06T11:50:00Z</dcterms:modified>
</cp:coreProperties>
</file>