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649"/>
        <w:gridCol w:w="8205"/>
      </w:tblGrid>
      <w:tr w:rsidR="007A3C24" w:rsidRPr="007A3C24" w14:paraId="0D416C12" w14:textId="77777777" w:rsidTr="0081175E">
        <w:tc>
          <w:tcPr>
            <w:tcW w:w="1649" w:type="dxa"/>
            <w:shd w:val="clear" w:color="auto" w:fill="FFFFFF"/>
            <w:vAlign w:val="center"/>
          </w:tcPr>
          <w:bookmarkStart w:id="0" w:name="_GoBack"/>
          <w:bookmarkEnd w:id="0"/>
          <w:p w14:paraId="35C133BC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7A3C24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object w:dxaOrig="2520" w:dyaOrig="2055" w14:anchorId="16426E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95pt;height:64.2pt" o:ole="">
                  <v:imagedata r:id="rId8" o:title=""/>
                </v:shape>
                <o:OLEObject Type="Embed" ProgID="Imaging.Document" ShapeID="_x0000_i1025" DrawAspect="Content" ObjectID="_1830948597" r:id="rId9"/>
              </w:object>
            </w:r>
          </w:p>
        </w:tc>
        <w:tc>
          <w:tcPr>
            <w:tcW w:w="8205" w:type="dxa"/>
            <w:shd w:val="clear" w:color="auto" w:fill="FFFFFF"/>
            <w:vAlign w:val="center"/>
          </w:tcPr>
          <w:p w14:paraId="4FEA9587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ПРЕСС-РЕЛИЗ</w:t>
            </w:r>
          </w:p>
          <w:p w14:paraId="75773AE6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МИНИСТЕРСТВА ПО НАЛОГАМ И СБОРАМ</w:t>
            </w:r>
          </w:p>
          <w:p w14:paraId="7A1B881B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РЕСПУБЛИКИ БЕЛАРУСЬ</w:t>
            </w:r>
          </w:p>
        </w:tc>
      </w:tr>
    </w:tbl>
    <w:p w14:paraId="72FD221B" w14:textId="64DD8F6C" w:rsidR="00EE3B49" w:rsidRDefault="00EE3B49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2D4163A" w14:textId="77777777" w:rsidR="00D565A0" w:rsidRPr="00943058" w:rsidRDefault="00D565A0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40E9877" w14:textId="77777777" w:rsidR="002F5619" w:rsidRDefault="00E77A08" w:rsidP="002F5619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О расширении перечня товаров, </w:t>
      </w:r>
    </w:p>
    <w:p w14:paraId="5EC52D0C" w14:textId="00309D49" w:rsidR="00E77A08" w:rsidRPr="00E77A08" w:rsidRDefault="00E77A08" w:rsidP="002F5619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подлежащих прослеживаемости</w:t>
      </w:r>
    </w:p>
    <w:p w14:paraId="4D5E0B43" w14:textId="77777777" w:rsidR="00E77A08" w:rsidRPr="00E77A08" w:rsidRDefault="00E77A08" w:rsidP="00E77A0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E2E461" w14:textId="77777777" w:rsidR="00E77A08" w:rsidRPr="00E77A08" w:rsidRDefault="00E77A08" w:rsidP="00E77A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Министерство по налогам и сборам </w:t>
      </w:r>
      <w:r w:rsidRPr="00E77A0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напоминает, что с 1 марта 2026 г.</w:t>
      </w: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расширяется перечень товаров, подлежащих прослеживаемости. Так, с указанной даты прослеживаемости будут подлежать:</w:t>
      </w:r>
    </w:p>
    <w:p w14:paraId="3A602B50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стиральные машины, включая бывшие в употреблении;</w:t>
      </w:r>
    </w:p>
    <w:p w14:paraId="166A803F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кухонные комбайны;</w:t>
      </w:r>
    </w:p>
    <w:p w14:paraId="0EC69EBF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новые </w:t>
      </w:r>
      <w:proofErr w:type="spellStart"/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мультиварки</w:t>
      </w:r>
      <w:proofErr w:type="spellEnd"/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14:paraId="74C4BF27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посудомоечные машины;</w:t>
      </w:r>
    </w:p>
    <w:p w14:paraId="3AE63D18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микроволновые печи;</w:t>
      </w:r>
    </w:p>
    <w:p w14:paraId="2DC29A5C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плиты и варочные поверхности;</w:t>
      </w:r>
    </w:p>
    <w:p w14:paraId="1DA890B1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пылесосы;</w:t>
      </w:r>
    </w:p>
    <w:p w14:paraId="66C3A4E6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утюги;</w:t>
      </w:r>
    </w:p>
    <w:p w14:paraId="7A99FA25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чайники;</w:t>
      </w:r>
    </w:p>
    <w:p w14:paraId="001E618B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дрели;</w:t>
      </w:r>
    </w:p>
    <w:p w14:paraId="2890CDF7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фены;</w:t>
      </w:r>
    </w:p>
    <w:p w14:paraId="563A469C" w14:textId="18EDC1E8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телевизоры</w:t>
      </w:r>
      <w:r w:rsidR="006F57E6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включая бывшие в употреблении.</w:t>
      </w:r>
    </w:p>
    <w:p w14:paraId="14B3BAA6" w14:textId="77777777" w:rsidR="00E77A08" w:rsidRPr="00E77A08" w:rsidRDefault="00E77A08" w:rsidP="00E77A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77A08">
        <w:rPr>
          <w:rFonts w:ascii="Times New Roman" w:eastAsia="Calibri" w:hAnsi="Times New Roman" w:cs="Times New Roman"/>
          <w:sz w:val="30"/>
          <w:szCs w:val="30"/>
        </w:rPr>
        <w:t xml:space="preserve">С подробной информацией о выполнении требований законодательства в сфере </w:t>
      </w:r>
      <w:proofErr w:type="spellStart"/>
      <w:r w:rsidRPr="00E77A08">
        <w:rPr>
          <w:rFonts w:ascii="Times New Roman" w:eastAsia="Calibri" w:hAnsi="Times New Roman" w:cs="Times New Roman"/>
          <w:sz w:val="30"/>
          <w:szCs w:val="30"/>
        </w:rPr>
        <w:t>прослеживаемости</w:t>
      </w:r>
      <w:proofErr w:type="spellEnd"/>
      <w:r w:rsidRPr="00E77A08">
        <w:rPr>
          <w:rFonts w:ascii="Times New Roman" w:eastAsia="Calibri" w:hAnsi="Times New Roman" w:cs="Times New Roman"/>
          <w:sz w:val="30"/>
          <w:szCs w:val="30"/>
        </w:rPr>
        <w:t xml:space="preserve"> товаров и проведении подготовительных мероприятий можно ознакомиться на официальном сайте МНС </w:t>
      </w:r>
      <w:proofErr w:type="spellStart"/>
      <w:r w:rsidRPr="00E77A08">
        <w:rPr>
          <w:rFonts w:ascii="Times New Roman" w:eastAsia="Calibri" w:hAnsi="Times New Roman" w:cs="Times New Roman"/>
          <w:b/>
          <w:sz w:val="30"/>
          <w:szCs w:val="30"/>
          <w:lang w:val="en-US"/>
        </w:rPr>
        <w:t>nalog</w:t>
      </w:r>
      <w:proofErr w:type="spellEnd"/>
      <w:r w:rsidRPr="00E77A08">
        <w:rPr>
          <w:rFonts w:ascii="Times New Roman" w:eastAsia="Calibri" w:hAnsi="Times New Roman" w:cs="Times New Roman"/>
          <w:b/>
          <w:sz w:val="30"/>
          <w:szCs w:val="30"/>
        </w:rPr>
        <w:t>.</w:t>
      </w:r>
      <w:proofErr w:type="spellStart"/>
      <w:r w:rsidRPr="00E77A08">
        <w:rPr>
          <w:rFonts w:ascii="Times New Roman" w:eastAsia="Calibri" w:hAnsi="Times New Roman" w:cs="Times New Roman"/>
          <w:b/>
          <w:sz w:val="30"/>
          <w:szCs w:val="30"/>
          <w:lang w:val="en-US"/>
        </w:rPr>
        <w:t>gov</w:t>
      </w:r>
      <w:proofErr w:type="spellEnd"/>
      <w:r w:rsidRPr="00E77A08">
        <w:rPr>
          <w:rFonts w:ascii="Times New Roman" w:eastAsia="Calibri" w:hAnsi="Times New Roman" w:cs="Times New Roman"/>
          <w:b/>
          <w:sz w:val="30"/>
          <w:szCs w:val="30"/>
        </w:rPr>
        <w:t>.</w:t>
      </w:r>
      <w:r w:rsidRPr="00E77A08">
        <w:rPr>
          <w:rFonts w:ascii="Times New Roman" w:eastAsia="Calibri" w:hAnsi="Times New Roman" w:cs="Times New Roman"/>
          <w:b/>
          <w:sz w:val="30"/>
          <w:szCs w:val="30"/>
          <w:lang w:val="en-US"/>
        </w:rPr>
        <w:t>by</w:t>
      </w:r>
      <w:r w:rsidRPr="00E77A08">
        <w:rPr>
          <w:rFonts w:ascii="Times New Roman" w:eastAsia="Calibri" w:hAnsi="Times New Roman" w:cs="Times New Roman"/>
          <w:sz w:val="30"/>
          <w:szCs w:val="30"/>
        </w:rPr>
        <w:t xml:space="preserve"> в разделе </w:t>
      </w:r>
      <w:r w:rsidRPr="00E77A08">
        <w:rPr>
          <w:rFonts w:ascii="Times New Roman" w:eastAsia="Calibri" w:hAnsi="Times New Roman" w:cs="Times New Roman"/>
          <w:b/>
          <w:sz w:val="30"/>
          <w:szCs w:val="30"/>
        </w:rPr>
        <w:t xml:space="preserve">«Актуальное/ </w:t>
      </w:r>
      <w:proofErr w:type="spellStart"/>
      <w:r w:rsidRPr="00E77A08">
        <w:rPr>
          <w:rFonts w:ascii="Times New Roman" w:eastAsia="Calibri" w:hAnsi="Times New Roman" w:cs="Times New Roman"/>
          <w:b/>
          <w:sz w:val="30"/>
          <w:szCs w:val="30"/>
        </w:rPr>
        <w:t>Прослеживаемость</w:t>
      </w:r>
      <w:proofErr w:type="spellEnd"/>
      <w:r w:rsidRPr="00E77A08">
        <w:rPr>
          <w:rFonts w:ascii="Times New Roman" w:eastAsia="Calibri" w:hAnsi="Times New Roman" w:cs="Times New Roman"/>
          <w:b/>
          <w:sz w:val="30"/>
          <w:szCs w:val="30"/>
        </w:rPr>
        <w:t xml:space="preserve"> товаров»</w:t>
      </w:r>
      <w:r w:rsidRPr="00E77A08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029EA7D3" w14:textId="77777777" w:rsidR="00EE3B49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98FCBDF" w14:textId="77777777" w:rsidR="00661F81" w:rsidRDefault="007A3C24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Главное управление </w:t>
      </w:r>
      <w:r w:rsidR="00661F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контроля реализации товаров и услуг </w:t>
      </w:r>
    </w:p>
    <w:p w14:paraId="7ED28563" w14:textId="77777777" w:rsidR="00EE3B49" w:rsidRDefault="00661F81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</w:t>
      </w:r>
      <w:r w:rsidR="007A3C24"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нистерства по налогам и сборам Республики Беларусь </w:t>
      </w:r>
    </w:p>
    <w:sectPr w:rsidR="00EE3B49" w:rsidSect="00661F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24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266546" w14:textId="77777777" w:rsidR="0079729C" w:rsidRDefault="0079729C" w:rsidP="00F72534">
      <w:pPr>
        <w:spacing w:after="0" w:line="240" w:lineRule="auto"/>
      </w:pPr>
      <w:r>
        <w:separator/>
      </w:r>
    </w:p>
  </w:endnote>
  <w:endnote w:type="continuationSeparator" w:id="0">
    <w:p w14:paraId="7C7869B6" w14:textId="77777777" w:rsidR="0079729C" w:rsidRDefault="0079729C" w:rsidP="00F72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25B80" w14:textId="77777777" w:rsidR="00F72534" w:rsidRDefault="00F7253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8CE98" w14:textId="77777777" w:rsidR="00F72534" w:rsidRDefault="00F7253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D9CA6F" w14:textId="77777777" w:rsidR="00F72534" w:rsidRDefault="00F7253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9512E0" w14:textId="77777777" w:rsidR="0079729C" w:rsidRDefault="0079729C" w:rsidP="00F72534">
      <w:pPr>
        <w:spacing w:after="0" w:line="240" w:lineRule="auto"/>
      </w:pPr>
      <w:r>
        <w:separator/>
      </w:r>
    </w:p>
  </w:footnote>
  <w:footnote w:type="continuationSeparator" w:id="0">
    <w:p w14:paraId="6A43C909" w14:textId="77777777" w:rsidR="0079729C" w:rsidRDefault="0079729C" w:rsidP="00F72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2CB43" w14:textId="77777777" w:rsidR="00F72534" w:rsidRDefault="00F7253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CED62" w14:textId="77777777" w:rsidR="00F72534" w:rsidRDefault="00F7253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4C22E" w14:textId="77777777" w:rsidR="00F72534" w:rsidRDefault="00F7253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8728E"/>
    <w:multiLevelType w:val="multilevel"/>
    <w:tmpl w:val="1592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0500F24"/>
    <w:multiLevelType w:val="multilevel"/>
    <w:tmpl w:val="FEFC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9805B00"/>
    <w:multiLevelType w:val="multilevel"/>
    <w:tmpl w:val="920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5177729"/>
    <w:multiLevelType w:val="multilevel"/>
    <w:tmpl w:val="46940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C080EF3"/>
    <w:multiLevelType w:val="multilevel"/>
    <w:tmpl w:val="542A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FFA"/>
    <w:rsid w:val="00026042"/>
    <w:rsid w:val="00030F91"/>
    <w:rsid w:val="00040EF0"/>
    <w:rsid w:val="000C3630"/>
    <w:rsid w:val="001B7C92"/>
    <w:rsid w:val="002F5619"/>
    <w:rsid w:val="0030787F"/>
    <w:rsid w:val="003164C6"/>
    <w:rsid w:val="00330418"/>
    <w:rsid w:val="00391A87"/>
    <w:rsid w:val="003D2FFA"/>
    <w:rsid w:val="00492C18"/>
    <w:rsid w:val="004D68EF"/>
    <w:rsid w:val="00553289"/>
    <w:rsid w:val="00661F81"/>
    <w:rsid w:val="006A4761"/>
    <w:rsid w:val="006E2910"/>
    <w:rsid w:val="006F57E6"/>
    <w:rsid w:val="0079729C"/>
    <w:rsid w:val="007A3C24"/>
    <w:rsid w:val="007D0D02"/>
    <w:rsid w:val="007E4411"/>
    <w:rsid w:val="007E5561"/>
    <w:rsid w:val="007F6E03"/>
    <w:rsid w:val="0082395A"/>
    <w:rsid w:val="009116D9"/>
    <w:rsid w:val="009C052F"/>
    <w:rsid w:val="00A13DDC"/>
    <w:rsid w:val="00A93552"/>
    <w:rsid w:val="00C261B4"/>
    <w:rsid w:val="00C968E3"/>
    <w:rsid w:val="00D565A0"/>
    <w:rsid w:val="00D75673"/>
    <w:rsid w:val="00E2573F"/>
    <w:rsid w:val="00E465F2"/>
    <w:rsid w:val="00E52525"/>
    <w:rsid w:val="00E77A08"/>
    <w:rsid w:val="00EE3B49"/>
    <w:rsid w:val="00F72534"/>
    <w:rsid w:val="00FB4F2F"/>
    <w:rsid w:val="00FB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BC1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2FFA"/>
    <w:rPr>
      <w:b/>
      <w:bCs/>
    </w:rPr>
  </w:style>
  <w:style w:type="character" w:customStyle="1" w:styleId="word-wrapper">
    <w:name w:val="word-wrapper"/>
    <w:basedOn w:val="a0"/>
    <w:rsid w:val="009116D9"/>
  </w:style>
  <w:style w:type="paragraph" w:customStyle="1" w:styleId="p-normal">
    <w:name w:val="p-normal"/>
    <w:basedOn w:val="a"/>
    <w:rsid w:val="00911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0EF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64C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72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2534"/>
  </w:style>
  <w:style w:type="paragraph" w:styleId="a7">
    <w:name w:val="footer"/>
    <w:basedOn w:val="a"/>
    <w:link w:val="a8"/>
    <w:uiPriority w:val="99"/>
    <w:unhideWhenUsed/>
    <w:rsid w:val="00F72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25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2FFA"/>
    <w:rPr>
      <w:b/>
      <w:bCs/>
    </w:rPr>
  </w:style>
  <w:style w:type="character" w:customStyle="1" w:styleId="word-wrapper">
    <w:name w:val="word-wrapper"/>
    <w:basedOn w:val="a0"/>
    <w:rsid w:val="009116D9"/>
  </w:style>
  <w:style w:type="paragraph" w:customStyle="1" w:styleId="p-normal">
    <w:name w:val="p-normal"/>
    <w:basedOn w:val="a"/>
    <w:rsid w:val="00911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0EF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64C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72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2534"/>
  </w:style>
  <w:style w:type="paragraph" w:styleId="a7">
    <w:name w:val="footer"/>
    <w:basedOn w:val="a"/>
    <w:link w:val="a8"/>
    <w:uiPriority w:val="99"/>
    <w:unhideWhenUsed/>
    <w:rsid w:val="00F72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2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4807">
          <w:marLeft w:val="0"/>
          <w:marRight w:val="0"/>
          <w:marTop w:val="0"/>
          <w:marBottom w:val="0"/>
          <w:divBdr>
            <w:top w:val="single" w:sz="6" w:space="4" w:color="EEEEEE"/>
            <w:left w:val="single" w:sz="24" w:space="11" w:color="E24F43"/>
            <w:bottom w:val="single" w:sz="6" w:space="4" w:color="EEEEEE"/>
            <w:right w:val="single" w:sz="6" w:space="11" w:color="EEEEEE"/>
          </w:divBdr>
          <w:divsChild>
            <w:div w:id="8126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2026-01-26T13:04:00Z</dcterms:created>
  <dcterms:modified xsi:type="dcterms:W3CDTF">2026-01-26T13:04:00Z</dcterms:modified>
</cp:coreProperties>
</file>