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14" w:rsidRDefault="00E25814">
      <w:pPr>
        <w:rPr>
          <w:iCs/>
          <w:sz w:val="18"/>
          <w:szCs w:val="18"/>
        </w:rPr>
      </w:pPr>
    </w:p>
    <w:p w:rsidR="00C37EF4" w:rsidRPr="00E97717" w:rsidRDefault="00C37EF4" w:rsidP="00C37EF4">
      <w:pPr>
        <w:spacing w:line="360" w:lineRule="auto"/>
        <w:ind w:left="4140"/>
        <w:jc w:val="center"/>
        <w:rPr>
          <w:iCs/>
          <w:sz w:val="18"/>
          <w:szCs w:val="18"/>
        </w:rPr>
      </w:pPr>
      <w:bookmarkStart w:id="0" w:name="_Hlk227331165"/>
      <w:r>
        <w:rPr>
          <w:iCs/>
          <w:sz w:val="18"/>
          <w:szCs w:val="18"/>
        </w:rPr>
        <w:t>_____________________</w:t>
      </w:r>
      <w:r w:rsidRPr="00E97717">
        <w:rPr>
          <w:iCs/>
          <w:sz w:val="18"/>
          <w:szCs w:val="18"/>
        </w:rPr>
        <w:t>_________________________________________</w:t>
      </w:r>
    </w:p>
    <w:p w:rsidR="00C37EF4" w:rsidRPr="00E97717" w:rsidRDefault="00C37EF4" w:rsidP="00C37EF4">
      <w:pPr>
        <w:ind w:left="4140"/>
        <w:jc w:val="center"/>
        <w:rPr>
          <w:iCs/>
          <w:sz w:val="18"/>
          <w:szCs w:val="18"/>
        </w:rPr>
      </w:pPr>
      <w:proofErr w:type="gramStart"/>
      <w:r w:rsidRPr="00E97717">
        <w:rPr>
          <w:iCs/>
          <w:sz w:val="18"/>
          <w:szCs w:val="18"/>
        </w:rPr>
        <w:t>(наименование местного исполнительного и</w:t>
      </w:r>
      <w:proofErr w:type="gramEnd"/>
    </w:p>
    <w:p w:rsidR="00C37EF4" w:rsidRPr="00E97717" w:rsidRDefault="00C37EF4" w:rsidP="00C37EF4">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C37EF4" w:rsidRPr="00E97717" w:rsidRDefault="00C37EF4" w:rsidP="00C37EF4">
      <w:pPr>
        <w:ind w:left="4140"/>
        <w:jc w:val="center"/>
        <w:rPr>
          <w:iCs/>
          <w:sz w:val="18"/>
          <w:szCs w:val="18"/>
        </w:rPr>
      </w:pPr>
      <w:r w:rsidRPr="00E97717">
        <w:rPr>
          <w:iCs/>
          <w:sz w:val="18"/>
          <w:szCs w:val="18"/>
        </w:rPr>
        <w:t>распорядительного органа)</w:t>
      </w:r>
    </w:p>
    <w:bookmarkEnd w:id="0"/>
    <w:p w:rsidR="00C37EF4" w:rsidRDefault="00C37EF4" w:rsidP="00C37EF4">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C37EF4" w:rsidRPr="00D30ABD" w:rsidRDefault="00C37EF4" w:rsidP="00C37EF4">
      <w:pPr>
        <w:ind w:left="4140"/>
        <w:jc w:val="right"/>
        <w:rPr>
          <w:iCs/>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roofErr w:type="gramEnd"/>
    </w:p>
    <w:p w:rsidR="00C37EF4" w:rsidRPr="008C457E" w:rsidRDefault="00C37EF4" w:rsidP="00C37EF4">
      <w:pPr>
        <w:ind w:left="4140"/>
        <w:rPr>
          <w:iCs/>
          <w:sz w:val="28"/>
          <w:szCs w:val="28"/>
        </w:rPr>
      </w:pPr>
      <w:r w:rsidRPr="008C457E">
        <w:rPr>
          <w:iCs/>
          <w:sz w:val="28"/>
          <w:szCs w:val="28"/>
        </w:rPr>
        <w:t>Место жительства (место пребывания):</w:t>
      </w:r>
    </w:p>
    <w:p w:rsidR="00C37EF4" w:rsidRDefault="00C37EF4" w:rsidP="00C37EF4">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C37EF4" w:rsidRDefault="00C37EF4" w:rsidP="00C37EF4">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C37EF4" w:rsidRDefault="00C37EF4" w:rsidP="00C37EF4">
      <w:pPr>
        <w:ind w:left="4111"/>
        <w:rPr>
          <w:b/>
          <w:sz w:val="36"/>
          <w:szCs w:val="36"/>
        </w:rPr>
      </w:pPr>
    </w:p>
    <w:p w:rsidR="00C37EF4" w:rsidRDefault="00C37EF4" w:rsidP="00C37EF4">
      <w:pPr>
        <w:jc w:val="center"/>
        <w:rPr>
          <w:b/>
          <w:sz w:val="28"/>
          <w:szCs w:val="28"/>
        </w:rPr>
      </w:pPr>
    </w:p>
    <w:p w:rsidR="00C37EF4" w:rsidRPr="00605950" w:rsidRDefault="00C37EF4" w:rsidP="00C37EF4">
      <w:pPr>
        <w:jc w:val="center"/>
        <w:rPr>
          <w:b/>
          <w:sz w:val="28"/>
          <w:szCs w:val="28"/>
        </w:rPr>
      </w:pPr>
      <w:r w:rsidRPr="00605950">
        <w:rPr>
          <w:b/>
          <w:sz w:val="28"/>
          <w:szCs w:val="28"/>
        </w:rPr>
        <w:t>ЗАЯВЛЕНИЕ</w:t>
      </w:r>
    </w:p>
    <w:p w:rsidR="00C37EF4" w:rsidRPr="00FB1EE5" w:rsidRDefault="00C37EF4" w:rsidP="00C37EF4">
      <w:pPr>
        <w:pStyle w:val="a4"/>
        <w:rPr>
          <w:sz w:val="22"/>
          <w:szCs w:val="22"/>
        </w:rPr>
      </w:pPr>
      <w:proofErr w:type="gramStart"/>
      <w:r w:rsidRPr="00FB1EE5">
        <w:rPr>
          <w:b/>
          <w:sz w:val="22"/>
          <w:szCs w:val="22"/>
        </w:rPr>
        <w:t>по административной процедуре 1.1.2 « Принятие решения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Pr="00FB1EE5">
        <w:rPr>
          <w:b/>
          <w:sz w:val="22"/>
          <w:szCs w:val="22"/>
          <w:vertAlign w:val="superscript"/>
        </w:rPr>
        <w:t>2</w:t>
      </w:r>
      <w:r w:rsidRPr="00FB1EE5">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w:t>
      </w:r>
      <w:proofErr w:type="gramEnd"/>
      <w:r w:rsidRPr="00FB1EE5">
        <w:rPr>
          <w:b/>
          <w:sz w:val="22"/>
          <w:szCs w:val="22"/>
        </w:rPr>
        <w:t xml:space="preserve"> </w:t>
      </w:r>
      <w:proofErr w:type="gramStart"/>
      <w:r w:rsidRPr="00FB1EE5">
        <w:rPr>
          <w:b/>
          <w:sz w:val="22"/>
          <w:szCs w:val="22"/>
        </w:rPr>
        <w:t>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w:t>
      </w:r>
      <w:proofErr w:type="gramEnd"/>
      <w:r w:rsidRPr="00FB1EE5">
        <w:rPr>
          <w:b/>
          <w:sz w:val="22"/>
          <w:szCs w:val="22"/>
        </w:rPr>
        <w:t xml:space="preserve">, </w:t>
      </w:r>
      <w:proofErr w:type="gramStart"/>
      <w:r w:rsidRPr="00FB1EE5">
        <w:rPr>
          <w:b/>
          <w:sz w:val="22"/>
          <w:szCs w:val="22"/>
        </w:rPr>
        <w:t>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w:t>
      </w:r>
      <w:proofErr w:type="gramEnd"/>
      <w:r w:rsidRPr="00FB1EE5">
        <w:rPr>
          <w:b/>
          <w:sz w:val="22"/>
          <w:szCs w:val="22"/>
        </w:rPr>
        <w:t>, реконструкции или приобретении жилых помещений» Указа Президента Республики Беларусь от 26.04.2010 № 200</w:t>
      </w:r>
    </w:p>
    <w:p w:rsidR="00C37EF4" w:rsidRPr="00605950" w:rsidRDefault="00C37EF4" w:rsidP="00C37EF4">
      <w:pPr>
        <w:tabs>
          <w:tab w:val="left" w:pos="0"/>
        </w:tabs>
        <w:rPr>
          <w:b/>
          <w:i/>
          <w:sz w:val="26"/>
          <w:szCs w:val="26"/>
          <w:u w:val="single"/>
        </w:rPr>
      </w:pPr>
      <w:r>
        <w:rPr>
          <w:sz w:val="28"/>
          <w:szCs w:val="28"/>
        </w:rPr>
        <w:tab/>
      </w:r>
      <w:r w:rsidRPr="00605950">
        <w:rPr>
          <w:sz w:val="28"/>
          <w:szCs w:val="28"/>
        </w:rPr>
        <w:t>Прошу разрешить</w:t>
      </w:r>
      <w:r w:rsidRPr="00605950">
        <w:rPr>
          <w:b/>
          <w:i/>
          <w:sz w:val="26"/>
          <w:szCs w:val="26"/>
        </w:rPr>
        <w:t>____________________________________________</w:t>
      </w:r>
      <w:r>
        <w:rPr>
          <w:b/>
          <w:i/>
          <w:sz w:val="26"/>
          <w:szCs w:val="26"/>
        </w:rPr>
        <w:t>______</w:t>
      </w:r>
      <w:r w:rsidRPr="00605950">
        <w:rPr>
          <w:b/>
          <w:i/>
          <w:sz w:val="26"/>
          <w:szCs w:val="26"/>
        </w:rPr>
        <w:t>__</w:t>
      </w:r>
    </w:p>
    <w:p w:rsidR="00C37EF4" w:rsidRPr="00605950" w:rsidRDefault="00C37EF4" w:rsidP="00C37EF4">
      <w:pPr>
        <w:tabs>
          <w:tab w:val="left" w:pos="0"/>
        </w:tabs>
        <w:rPr>
          <w:sz w:val="18"/>
          <w:szCs w:val="18"/>
        </w:rPr>
      </w:pPr>
      <w:r w:rsidRPr="00605950">
        <w:rPr>
          <w:sz w:val="18"/>
          <w:szCs w:val="18"/>
        </w:rPr>
        <w:t xml:space="preserve">                                                                                               (продажу, мен</w:t>
      </w:r>
      <w:r>
        <w:rPr>
          <w:sz w:val="18"/>
          <w:szCs w:val="18"/>
        </w:rPr>
        <w:t>у</w:t>
      </w:r>
      <w:r w:rsidRPr="00605950">
        <w:rPr>
          <w:sz w:val="18"/>
          <w:szCs w:val="18"/>
        </w:rPr>
        <w:t>, дарение)</w:t>
      </w:r>
    </w:p>
    <w:p w:rsidR="00C37EF4" w:rsidRPr="004875BA" w:rsidRDefault="00C37EF4" w:rsidP="00C37EF4">
      <w:pPr>
        <w:tabs>
          <w:tab w:val="left" w:pos="0"/>
        </w:tabs>
        <w:rPr>
          <w:sz w:val="28"/>
          <w:szCs w:val="28"/>
        </w:rPr>
      </w:pPr>
      <w:r w:rsidRPr="00605950">
        <w:rPr>
          <w:sz w:val="28"/>
          <w:szCs w:val="28"/>
        </w:rPr>
        <w:t>квартиры (доли квартиры), дома, расположенной</w:t>
      </w:r>
      <w:proofErr w:type="gramStart"/>
      <w:r>
        <w:rPr>
          <w:sz w:val="28"/>
          <w:szCs w:val="28"/>
        </w:rPr>
        <w:t xml:space="preserve"> (-</w:t>
      </w:r>
      <w:proofErr w:type="gramEnd"/>
      <w:r>
        <w:rPr>
          <w:sz w:val="28"/>
          <w:szCs w:val="28"/>
        </w:rPr>
        <w:t>ого)</w:t>
      </w:r>
      <w:r w:rsidRPr="00605950">
        <w:rPr>
          <w:sz w:val="28"/>
          <w:szCs w:val="28"/>
        </w:rPr>
        <w:t xml:space="preserve"> по адресу:</w:t>
      </w:r>
      <w:r>
        <w:rPr>
          <w:sz w:val="28"/>
          <w:szCs w:val="28"/>
        </w:rPr>
        <w:t xml:space="preserve"> _____________________</w:t>
      </w:r>
      <w:r w:rsidRPr="004875BA">
        <w:rPr>
          <w:sz w:val="28"/>
          <w:szCs w:val="28"/>
        </w:rPr>
        <w:t>_</w:t>
      </w:r>
      <w:r>
        <w:rPr>
          <w:sz w:val="28"/>
          <w:szCs w:val="28"/>
        </w:rPr>
        <w:t>_______________________________________________</w:t>
      </w:r>
    </w:p>
    <w:p w:rsidR="00C37EF4" w:rsidRDefault="00C37EF4" w:rsidP="00C37EF4">
      <w:pPr>
        <w:tabs>
          <w:tab w:val="left" w:pos="0"/>
        </w:tabs>
        <w:spacing w:line="280" w:lineRule="exact"/>
        <w:jc w:val="both"/>
        <w:rPr>
          <w:sz w:val="28"/>
          <w:szCs w:val="28"/>
        </w:rPr>
      </w:pPr>
      <w:r>
        <w:rPr>
          <w:sz w:val="28"/>
          <w:szCs w:val="28"/>
        </w:rPr>
        <w:t>возведенной</w:t>
      </w:r>
      <w:proofErr w:type="gramStart"/>
      <w:r>
        <w:rPr>
          <w:sz w:val="28"/>
          <w:szCs w:val="28"/>
        </w:rPr>
        <w:t xml:space="preserve"> (-</w:t>
      </w:r>
      <w:proofErr w:type="gramEnd"/>
      <w:r>
        <w:rPr>
          <w:sz w:val="28"/>
          <w:szCs w:val="28"/>
        </w:rPr>
        <w:t>ого), реконструированной (-ого), приобретённой (-ого)</w:t>
      </w:r>
    </w:p>
    <w:p w:rsidR="00C37EF4" w:rsidRPr="00605950" w:rsidRDefault="00C37EF4" w:rsidP="00C37EF4">
      <w:pPr>
        <w:tabs>
          <w:tab w:val="left" w:pos="0"/>
        </w:tabs>
        <w:spacing w:line="280" w:lineRule="exact"/>
        <w:rPr>
          <w:sz w:val="18"/>
          <w:szCs w:val="18"/>
        </w:rPr>
      </w:pPr>
      <w:r w:rsidRPr="00605950">
        <w:rPr>
          <w:sz w:val="18"/>
          <w:szCs w:val="18"/>
        </w:rPr>
        <w:t xml:space="preserve"> (нужное подчеркнуть)</w:t>
      </w:r>
    </w:p>
    <w:p w:rsidR="00C37EF4" w:rsidRDefault="00C37EF4" w:rsidP="00C37EF4">
      <w:pPr>
        <w:tabs>
          <w:tab w:val="left" w:pos="0"/>
        </w:tabs>
        <w:jc w:val="both"/>
        <w:rPr>
          <w:sz w:val="28"/>
          <w:szCs w:val="28"/>
        </w:rPr>
      </w:pPr>
      <w:r>
        <w:rPr>
          <w:sz w:val="28"/>
          <w:szCs w:val="28"/>
        </w:rPr>
        <w:t xml:space="preserve">с привлечением льготного кредита </w:t>
      </w:r>
    </w:p>
    <w:p w:rsidR="00C37EF4" w:rsidRPr="00F76402" w:rsidRDefault="00C37EF4" w:rsidP="00C37EF4">
      <w:pPr>
        <w:tabs>
          <w:tab w:val="left" w:pos="0"/>
        </w:tabs>
        <w:rPr>
          <w:sz w:val="28"/>
          <w:szCs w:val="28"/>
        </w:rPr>
      </w:pPr>
      <w:r>
        <w:rPr>
          <w:sz w:val="28"/>
          <w:szCs w:val="28"/>
        </w:rPr>
        <w:t>____________________________________________________________________</w:t>
      </w:r>
    </w:p>
    <w:p w:rsidR="00C37EF4" w:rsidRPr="0069118B" w:rsidRDefault="00C37EF4" w:rsidP="00C37EF4">
      <w:pPr>
        <w:tabs>
          <w:tab w:val="left" w:pos="0"/>
        </w:tabs>
        <w:ind w:left="1080"/>
        <w:jc w:val="center"/>
        <w:rPr>
          <w:sz w:val="18"/>
          <w:szCs w:val="18"/>
        </w:rPr>
      </w:pPr>
      <w:r w:rsidRPr="0069118B">
        <w:rPr>
          <w:sz w:val="18"/>
          <w:szCs w:val="18"/>
        </w:rPr>
        <w:t>(указать основание отчуждения)</w:t>
      </w:r>
    </w:p>
    <w:p w:rsidR="00C37EF4" w:rsidRPr="00E714DB" w:rsidRDefault="00C37EF4" w:rsidP="00C37EF4">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C37EF4" w:rsidRDefault="00C37EF4" w:rsidP="00C37EF4">
      <w:pPr>
        <w:pStyle w:val="newncpi0"/>
        <w:spacing w:line="276" w:lineRule="auto"/>
      </w:pPr>
      <w:r>
        <w:t>_________________________________________________________________________________</w:t>
      </w:r>
    </w:p>
    <w:p w:rsidR="00C37EF4" w:rsidRDefault="00C37EF4" w:rsidP="00C37EF4">
      <w:pPr>
        <w:pStyle w:val="newncpi0"/>
        <w:spacing w:line="276" w:lineRule="auto"/>
      </w:pPr>
      <w:r>
        <w:t>_________________________________________________________________________________</w:t>
      </w:r>
    </w:p>
    <w:p w:rsidR="00C37EF4" w:rsidRPr="00D3286E" w:rsidRDefault="00C37EF4" w:rsidP="00C37EF4">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C37EF4" w:rsidRDefault="00C37EF4" w:rsidP="00C37EF4">
      <w:pPr>
        <w:tabs>
          <w:tab w:val="left" w:pos="186"/>
          <w:tab w:val="left" w:pos="993"/>
        </w:tabs>
        <w:contextualSpacing/>
        <w:jc w:val="both"/>
        <w:rPr>
          <w:sz w:val="28"/>
          <w:szCs w:val="28"/>
        </w:rPr>
      </w:pPr>
    </w:p>
    <w:p w:rsidR="00C37EF4" w:rsidRPr="00D30ABD" w:rsidRDefault="00C37EF4" w:rsidP="00C37EF4">
      <w:pPr>
        <w:rPr>
          <w:b/>
        </w:rPr>
      </w:pPr>
      <w:r w:rsidRPr="00F76402">
        <w:t>«____» ________________ 20 ___ г.</w:t>
      </w:r>
      <w:r w:rsidRPr="004D7577">
        <w:rPr>
          <w:b/>
        </w:rPr>
        <w:t xml:space="preserve">              ___________________</w:t>
      </w:r>
    </w:p>
    <w:p w:rsidR="00C37EF4" w:rsidRDefault="00C37EF4" w:rsidP="00C37EF4">
      <w:pPr>
        <w:rPr>
          <w:sz w:val="20"/>
          <w:szCs w:val="20"/>
        </w:rPr>
      </w:pPr>
      <w:r>
        <w:rPr>
          <w:sz w:val="20"/>
          <w:szCs w:val="20"/>
        </w:rPr>
        <w:t xml:space="preserve">  (подпись)</w:t>
      </w:r>
    </w:p>
    <w:p w:rsidR="00C37EF4" w:rsidRDefault="00C37EF4" w:rsidP="00C37EF4">
      <w:pPr>
        <w:pStyle w:val="a3"/>
        <w:tabs>
          <w:tab w:val="left" w:pos="186"/>
          <w:tab w:val="left" w:pos="993"/>
        </w:tabs>
        <w:ind w:left="0"/>
        <w:jc w:val="both"/>
        <w:rPr>
          <w:rFonts w:eastAsia="Calibri"/>
          <w:sz w:val="20"/>
          <w:szCs w:val="26"/>
          <w:lang w:eastAsia="en-US"/>
        </w:rPr>
      </w:pPr>
    </w:p>
    <w:p w:rsidR="00C37EF4" w:rsidRPr="00843EA5" w:rsidRDefault="00C37EF4" w:rsidP="00C37EF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C37EF4" w:rsidRPr="00843EA5" w:rsidRDefault="00C37EF4" w:rsidP="00C37EF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BB484F" w:rsidRDefault="00BB484F" w:rsidP="00610E7B">
      <w:pPr>
        <w:spacing w:after="160" w:line="259" w:lineRule="auto"/>
      </w:pPr>
    </w:p>
    <w:sectPr w:rsidR="00BB484F" w:rsidSect="00610E7B">
      <w:pgSz w:w="11906" w:h="16838"/>
      <w:pgMar w:top="567" w:right="45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C4E49"/>
    <w:rsid w:val="003C3E38"/>
    <w:rsid w:val="003D714F"/>
    <w:rsid w:val="00610E7B"/>
    <w:rsid w:val="00BB484F"/>
    <w:rsid w:val="00C37EF4"/>
    <w:rsid w:val="00DA05B2"/>
    <w:rsid w:val="00E25814"/>
    <w:rsid w:val="00EC4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49"/>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E49"/>
    <w:pPr>
      <w:ind w:left="720"/>
      <w:contextualSpacing/>
    </w:pPr>
  </w:style>
  <w:style w:type="paragraph" w:customStyle="1" w:styleId="newncpi">
    <w:name w:val="newncpi"/>
    <w:basedOn w:val="a"/>
    <w:rsid w:val="00EC4E49"/>
    <w:pPr>
      <w:ind w:firstLine="567"/>
      <w:jc w:val="both"/>
    </w:pPr>
    <w:rPr>
      <w:sz w:val="24"/>
      <w:szCs w:val="24"/>
    </w:rPr>
  </w:style>
  <w:style w:type="paragraph" w:customStyle="1" w:styleId="newncpi0">
    <w:name w:val="newncpi0"/>
    <w:basedOn w:val="a"/>
    <w:rsid w:val="00EC4E49"/>
    <w:pPr>
      <w:jc w:val="both"/>
    </w:pPr>
    <w:rPr>
      <w:sz w:val="24"/>
      <w:szCs w:val="24"/>
    </w:rPr>
  </w:style>
  <w:style w:type="paragraph" w:styleId="a4">
    <w:name w:val="Normal (Web)"/>
    <w:basedOn w:val="a"/>
    <w:uiPriority w:val="99"/>
    <w:unhideWhenUsed/>
    <w:rsid w:val="00EC4E4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Dergacheva_OV</dc:creator>
  <cp:lastModifiedBy>Dergacheva_OV</cp:lastModifiedBy>
  <cp:revision>1</cp:revision>
  <dcterms:created xsi:type="dcterms:W3CDTF">2026-05-18T05:10:00Z</dcterms:created>
  <dcterms:modified xsi:type="dcterms:W3CDTF">2026-05-18T05:17:00Z</dcterms:modified>
</cp:coreProperties>
</file>