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8B" w:rsidRPr="00E97717" w:rsidRDefault="00DA178B" w:rsidP="00DA17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78B" w:rsidRDefault="00DA178B" w:rsidP="00DA178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933ADF">
        <w:rPr>
          <w:iCs/>
          <w:sz w:val="18"/>
          <w:szCs w:val="18"/>
        </w:rPr>
        <w:t>районного</w:t>
      </w:r>
      <w:proofErr w:type="gramEnd"/>
      <w:r w:rsidRPr="00933ADF">
        <w:rPr>
          <w:iCs/>
          <w:sz w:val="18"/>
          <w:szCs w:val="18"/>
        </w:rPr>
        <w:t>, городского исполнительного</w:t>
      </w:r>
    </w:p>
    <w:p w:rsidR="00DA178B" w:rsidRPr="00E97717" w:rsidRDefault="00DA178B" w:rsidP="00DA17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78B" w:rsidRDefault="00DA178B" w:rsidP="00DA178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комитета, местной администрации района в городе, </w:t>
      </w:r>
      <w:proofErr w:type="gramStart"/>
      <w:r w:rsidRPr="00933ADF">
        <w:rPr>
          <w:iCs/>
          <w:sz w:val="18"/>
          <w:szCs w:val="18"/>
        </w:rPr>
        <w:t>осуществляющее</w:t>
      </w:r>
      <w:proofErr w:type="gramEnd"/>
    </w:p>
    <w:p w:rsidR="00DA178B" w:rsidRPr="00E97717" w:rsidRDefault="00DA178B" w:rsidP="00DA17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78B" w:rsidRDefault="00DA178B" w:rsidP="00DA178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государственно-властные полномочия в области архитектурной,</w:t>
      </w:r>
    </w:p>
    <w:p w:rsidR="00DA178B" w:rsidRPr="00E97717" w:rsidRDefault="00DA178B" w:rsidP="00DA17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78B" w:rsidRDefault="00DA178B" w:rsidP="00DA178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градостроительной и строительной деятельности на территории</w:t>
      </w:r>
    </w:p>
    <w:p w:rsidR="00DA178B" w:rsidRPr="00E97717" w:rsidRDefault="00DA178B" w:rsidP="00DA17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78B" w:rsidRDefault="00DA178B" w:rsidP="00DA178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:rsidR="00DA178B" w:rsidRDefault="00DA178B" w:rsidP="00DA178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A178B" w:rsidRPr="00D30ABD" w:rsidRDefault="00DA178B" w:rsidP="00DA178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A178B" w:rsidRPr="008C457E" w:rsidRDefault="00DA178B" w:rsidP="00DA178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A178B" w:rsidRDefault="00DA178B" w:rsidP="00DA17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A178B" w:rsidRDefault="00DA178B" w:rsidP="00DA17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A178B" w:rsidRDefault="00DA178B" w:rsidP="00DA178B">
      <w:pPr>
        <w:ind w:left="4111"/>
        <w:rPr>
          <w:b/>
          <w:sz w:val="36"/>
          <w:szCs w:val="36"/>
        </w:rPr>
      </w:pPr>
    </w:p>
    <w:p w:rsidR="00DA178B" w:rsidRDefault="00DA178B" w:rsidP="00DA178B">
      <w:pPr>
        <w:jc w:val="center"/>
        <w:rPr>
          <w:b/>
          <w:sz w:val="28"/>
          <w:szCs w:val="28"/>
        </w:rPr>
      </w:pPr>
    </w:p>
    <w:p w:rsidR="00DA178B" w:rsidRPr="00605950" w:rsidRDefault="00DA178B" w:rsidP="00DA17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A178B" w:rsidRPr="00605950" w:rsidRDefault="00DA178B" w:rsidP="00DA17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 xml:space="preserve">.15.3«Выдача согласования </w:t>
      </w:r>
      <w:r w:rsidRPr="00862B74">
        <w:rPr>
          <w:b/>
          <w:sz w:val="28"/>
          <w:szCs w:val="28"/>
        </w:rPr>
        <w:t>проекта на переустройство и (или) перепланировку жилых помещений, нежилых помещений в жилых домах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A178B" w:rsidRDefault="00DA178B" w:rsidP="00DA178B"/>
    <w:p w:rsidR="00DA178B" w:rsidRDefault="00DA178B" w:rsidP="00DA178B">
      <w:pPr>
        <w:ind w:firstLine="360"/>
        <w:jc w:val="both"/>
        <w:rPr>
          <w:i/>
          <w:sz w:val="28"/>
          <w:szCs w:val="28"/>
        </w:rPr>
      </w:pPr>
      <w:r w:rsidRPr="002D6B9B">
        <w:rPr>
          <w:sz w:val="28"/>
          <w:szCs w:val="28"/>
        </w:rPr>
        <w:t xml:space="preserve">Прошу выдать </w:t>
      </w:r>
      <w:proofErr w:type="spellStart"/>
      <w:r w:rsidRPr="002D6B9B">
        <w:rPr>
          <w:sz w:val="28"/>
          <w:szCs w:val="28"/>
        </w:rPr>
        <w:t>согласованиепроектана</w:t>
      </w:r>
      <w:proofErr w:type="spellEnd"/>
      <w:r w:rsidRPr="002D6B9B">
        <w:rPr>
          <w:sz w:val="28"/>
          <w:szCs w:val="28"/>
        </w:rPr>
        <w:t xml:space="preserve"> переустройство и (или) перепланировку</w:t>
      </w:r>
    </w:p>
    <w:p w:rsidR="00DA178B" w:rsidRPr="004B5489" w:rsidRDefault="00DA178B" w:rsidP="00DA178B">
      <w:pPr>
        <w:pStyle w:val="a3"/>
        <w:numPr>
          <w:ilvl w:val="0"/>
          <w:numId w:val="1"/>
        </w:numPr>
        <w:jc w:val="both"/>
      </w:pPr>
      <w:r w:rsidRPr="004B5489">
        <w:t>жилого помещения</w:t>
      </w:r>
    </w:p>
    <w:p w:rsidR="00DA178B" w:rsidRPr="004B5489" w:rsidRDefault="00DA178B" w:rsidP="00DA178B">
      <w:pPr>
        <w:pStyle w:val="a3"/>
        <w:numPr>
          <w:ilvl w:val="0"/>
          <w:numId w:val="1"/>
        </w:numPr>
      </w:pPr>
      <w:r w:rsidRPr="004B5489">
        <w:t>нежилого помещения в жилом доме</w:t>
      </w:r>
    </w:p>
    <w:p w:rsidR="00DA178B" w:rsidRPr="004B5489" w:rsidRDefault="00DA178B" w:rsidP="00DA178B">
      <w:proofErr w:type="gramStart"/>
      <w:r w:rsidRPr="004B5489">
        <w:t>расположенного</w:t>
      </w:r>
      <w:proofErr w:type="gramEnd"/>
      <w:r w:rsidRPr="004B5489">
        <w:t xml:space="preserve"> по адресу:_________________________________________</w:t>
      </w:r>
    </w:p>
    <w:p w:rsidR="00DA178B" w:rsidRPr="004B5489" w:rsidRDefault="00DA178B" w:rsidP="00DA178B">
      <w:r w:rsidRPr="004B5489">
        <w:t>_________________________________________________________________</w:t>
      </w:r>
    </w:p>
    <w:p w:rsidR="00DA178B" w:rsidRDefault="00DA178B" w:rsidP="00DA178B">
      <w:r w:rsidRPr="004B5489">
        <w:t>объект:__________________________________________________________</w:t>
      </w:r>
    </w:p>
    <w:p w:rsidR="00DA178B" w:rsidRDefault="00DA178B" w:rsidP="00DA178B">
      <w:r>
        <w:t>___________________________________________________________________________________________________________________________________________________________________________________________________</w:t>
      </w:r>
    </w:p>
    <w:p w:rsidR="00DA178B" w:rsidRDefault="00DA178B" w:rsidP="00DA178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по объекту согласно выписке из решения)</w:t>
      </w:r>
    </w:p>
    <w:p w:rsidR="00DA178B" w:rsidRPr="00E714DB" w:rsidRDefault="00DA178B" w:rsidP="00DA178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A178B" w:rsidRDefault="00DA178B" w:rsidP="00DA178B">
      <w:pPr>
        <w:pStyle w:val="newncpi0"/>
        <w:spacing w:line="276" w:lineRule="auto"/>
      </w:pPr>
      <w:r>
        <w:t>_________________________________________________________________________________</w:t>
      </w:r>
    </w:p>
    <w:p w:rsidR="00DA178B" w:rsidRDefault="00DA178B" w:rsidP="00DA178B">
      <w:pPr>
        <w:pStyle w:val="newncpi0"/>
        <w:spacing w:line="276" w:lineRule="auto"/>
      </w:pPr>
      <w:r>
        <w:t>_________________________________________________________________________________</w:t>
      </w:r>
    </w:p>
    <w:p w:rsidR="00DA178B" w:rsidRDefault="00DA178B" w:rsidP="00DA178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:rsidR="00DA178B" w:rsidRPr="00D3286E" w:rsidRDefault="00DA178B" w:rsidP="00DA178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A178B" w:rsidRDefault="00DA178B" w:rsidP="00DA178B">
      <w:pPr>
        <w:pStyle w:val="newncpi0"/>
      </w:pPr>
      <w:r>
        <w:t>_____________________________________________________________________________</w:t>
      </w:r>
    </w:p>
    <w:p w:rsidR="00DA178B" w:rsidRDefault="00DA178B" w:rsidP="00DA178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A178B" w:rsidRPr="00D30ABD" w:rsidRDefault="00DA178B" w:rsidP="00DA178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A178B" w:rsidRDefault="00DA178B" w:rsidP="00DA17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DA178B" w:rsidRDefault="00DA178B" w:rsidP="00DA17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78B" w:rsidRPr="00843EA5" w:rsidRDefault="00DA178B" w:rsidP="00DA17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A178B" w:rsidRPr="00843EA5" w:rsidRDefault="00DA178B" w:rsidP="00DA17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A178B" w:rsidRDefault="00DA178B" w:rsidP="00DA17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DA178B" w:rsidRDefault="00E25814" w:rsidP="00DA178B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DA178B" w:rsidSect="00DA178B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A178B"/>
    <w:rsid w:val="003C3E38"/>
    <w:rsid w:val="003D714F"/>
    <w:rsid w:val="00DA05B2"/>
    <w:rsid w:val="00DA178B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8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8B"/>
    <w:pPr>
      <w:ind w:left="720"/>
      <w:contextualSpacing/>
    </w:pPr>
  </w:style>
  <w:style w:type="paragraph" w:customStyle="1" w:styleId="newncpi">
    <w:name w:val="newncpi"/>
    <w:basedOn w:val="a"/>
    <w:rsid w:val="00DA178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A178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2026-05-18T06:55:00Z</dcterms:created>
  <dcterms:modified xsi:type="dcterms:W3CDTF">2026-05-18T06:55:00Z</dcterms:modified>
</cp:coreProperties>
</file>