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CD" w:rsidRPr="00E97717" w:rsidRDefault="009037CD" w:rsidP="009037C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9037CD" w:rsidRPr="00E97717" w:rsidRDefault="009037CD" w:rsidP="009037C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9037CD" w:rsidRPr="00E97717" w:rsidRDefault="009037CD" w:rsidP="009037C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9037CD" w:rsidRPr="00E97717" w:rsidRDefault="009037CD" w:rsidP="009037C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9037CD" w:rsidRDefault="009037CD" w:rsidP="009037C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9037CD" w:rsidRPr="00D30ABD" w:rsidRDefault="009037CD" w:rsidP="009037CD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9037CD" w:rsidRPr="008C457E" w:rsidRDefault="009037CD" w:rsidP="009037C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9037CD" w:rsidRDefault="009037CD" w:rsidP="009037C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037CD" w:rsidRDefault="009037CD" w:rsidP="009037C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037CD" w:rsidRDefault="009037CD" w:rsidP="009037CD">
      <w:pPr>
        <w:ind w:left="4111"/>
        <w:rPr>
          <w:b/>
          <w:sz w:val="36"/>
          <w:szCs w:val="36"/>
        </w:rPr>
      </w:pPr>
    </w:p>
    <w:p w:rsidR="009037CD" w:rsidRDefault="009037CD" w:rsidP="009037CD">
      <w:pPr>
        <w:jc w:val="center"/>
        <w:rPr>
          <w:b/>
          <w:sz w:val="28"/>
          <w:szCs w:val="28"/>
        </w:rPr>
      </w:pPr>
    </w:p>
    <w:p w:rsidR="009037CD" w:rsidRPr="00605950" w:rsidRDefault="009037CD" w:rsidP="009037C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9037CD" w:rsidRPr="00605950" w:rsidRDefault="009037CD" w:rsidP="009037C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10.7 «</w:t>
      </w:r>
      <w:r w:rsidRPr="00DD4EC9">
        <w:rPr>
          <w:b/>
          <w:sz w:val="28"/>
          <w:szCs w:val="28"/>
        </w:rPr>
        <w:t>Принятие решения о возмещении части расходов на приобретение котельного оборудования, работающего на древесных топливных гранулах (</w:t>
      </w:r>
      <w:proofErr w:type="spellStart"/>
      <w:r w:rsidRPr="00DD4EC9">
        <w:rPr>
          <w:b/>
          <w:sz w:val="28"/>
          <w:szCs w:val="28"/>
        </w:rPr>
        <w:t>пеллетах</w:t>
      </w:r>
      <w:proofErr w:type="spellEnd"/>
      <w:r w:rsidRPr="00DD4EC9">
        <w:rPr>
          <w:b/>
          <w:sz w:val="28"/>
          <w:szCs w:val="28"/>
        </w:rPr>
        <w:t>), производителями которого являются юридические лица Республики Беларусь и государств – членов Евразийского экономического союза, для теплоснабжения одноквартирных жилых домов, жилых помещений в блокированных жилых домах</w:t>
      </w:r>
      <w:proofErr w:type="gramStart"/>
      <w:r>
        <w:rPr>
          <w:b/>
          <w:sz w:val="28"/>
          <w:szCs w:val="28"/>
        </w:rPr>
        <w:t>»</w:t>
      </w:r>
      <w:r w:rsidRPr="00605950">
        <w:rPr>
          <w:b/>
          <w:sz w:val="28"/>
          <w:szCs w:val="28"/>
        </w:rPr>
        <w:t>У</w:t>
      </w:r>
      <w:proofErr w:type="gramEnd"/>
      <w:r w:rsidRPr="00605950">
        <w:rPr>
          <w:b/>
          <w:sz w:val="28"/>
          <w:szCs w:val="28"/>
        </w:rPr>
        <w:t>каза Президента Республики Беларусь от 26.04.2010 № 200</w:t>
      </w:r>
    </w:p>
    <w:p w:rsidR="009037CD" w:rsidRDefault="009037CD" w:rsidP="009037CD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037CD" w:rsidRDefault="009037CD" w:rsidP="009037CD">
      <w:pPr>
        <w:jc w:val="center"/>
        <w:rPr>
          <w:sz w:val="32"/>
          <w:szCs w:val="24"/>
        </w:rPr>
      </w:pPr>
    </w:p>
    <w:p w:rsidR="009037CD" w:rsidRDefault="009037CD" w:rsidP="009037CD">
      <w:pPr>
        <w:ind w:left="-180" w:firstLine="888"/>
        <w:jc w:val="both"/>
        <w:rPr>
          <w:sz w:val="28"/>
          <w:szCs w:val="28"/>
        </w:rPr>
      </w:pPr>
      <w:r w:rsidRPr="0033309E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принять решение </w:t>
      </w:r>
      <w:r w:rsidRPr="00DD4EC9">
        <w:rPr>
          <w:sz w:val="28"/>
          <w:szCs w:val="28"/>
        </w:rPr>
        <w:t>о возмещении части расходов на приобретение котельного оборудования, работающего на древесных топливных гранулах (</w:t>
      </w:r>
      <w:proofErr w:type="spellStart"/>
      <w:r w:rsidRPr="00DD4EC9">
        <w:rPr>
          <w:sz w:val="28"/>
          <w:szCs w:val="28"/>
        </w:rPr>
        <w:t>пеллетах</w:t>
      </w:r>
      <w:proofErr w:type="spellEnd"/>
      <w:r w:rsidRPr="00DD4EC9">
        <w:rPr>
          <w:sz w:val="28"/>
          <w:szCs w:val="28"/>
        </w:rPr>
        <w:t xml:space="preserve">), производителями которого являются юридические лица Республики Беларусь и государств – членов Евразийского экономического союза, для теплоснабжения </w:t>
      </w:r>
      <w:r>
        <w:rPr>
          <w:sz w:val="28"/>
          <w:szCs w:val="28"/>
        </w:rPr>
        <w:t>________________________________________________________</w:t>
      </w:r>
    </w:p>
    <w:p w:rsidR="009037CD" w:rsidRDefault="009037CD" w:rsidP="009037CD">
      <w:pPr>
        <w:ind w:left="-180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</w:t>
      </w:r>
      <w:r w:rsidRPr="00DD4EC9">
        <w:rPr>
          <w:sz w:val="18"/>
          <w:szCs w:val="18"/>
        </w:rPr>
        <w:t>одноквартирного жилого дома</w:t>
      </w:r>
      <w:r>
        <w:rPr>
          <w:sz w:val="18"/>
          <w:szCs w:val="18"/>
        </w:rPr>
        <w:t>/</w:t>
      </w:r>
      <w:r w:rsidRPr="00DD4EC9">
        <w:rPr>
          <w:sz w:val="18"/>
          <w:szCs w:val="18"/>
        </w:rPr>
        <w:t xml:space="preserve"> жилого помещения в блокированном жилом доме</w:t>
      </w:r>
      <w:r>
        <w:rPr>
          <w:sz w:val="18"/>
          <w:szCs w:val="18"/>
        </w:rPr>
        <w:t>)</w:t>
      </w:r>
    </w:p>
    <w:p w:rsidR="009037CD" w:rsidRPr="00DD4EC9" w:rsidRDefault="009037CD" w:rsidP="009037CD">
      <w:pPr>
        <w:jc w:val="both"/>
        <w:rPr>
          <w:sz w:val="18"/>
          <w:szCs w:val="18"/>
        </w:rPr>
      </w:pPr>
      <w:r w:rsidRPr="0033309E">
        <w:rPr>
          <w:sz w:val="28"/>
          <w:szCs w:val="28"/>
        </w:rPr>
        <w:t>по адресу:</w:t>
      </w:r>
      <w:r>
        <w:t xml:space="preserve"> ________________________________________________________</w:t>
      </w:r>
    </w:p>
    <w:p w:rsidR="009037CD" w:rsidRDefault="009037CD" w:rsidP="009037CD">
      <w:pPr>
        <w:ind w:left="-180"/>
        <w:jc w:val="both"/>
      </w:pPr>
      <w:r>
        <w:t>__________________________________________________________________</w:t>
      </w:r>
    </w:p>
    <w:p w:rsidR="009037CD" w:rsidRDefault="009037CD" w:rsidP="009037CD">
      <w:pPr>
        <w:ind w:left="-180"/>
        <w:jc w:val="both"/>
        <w:rPr>
          <w:sz w:val="28"/>
          <w:szCs w:val="28"/>
        </w:rPr>
      </w:pPr>
    </w:p>
    <w:p w:rsidR="009037CD" w:rsidRDefault="009037CD" w:rsidP="009037CD">
      <w:pPr>
        <w:pStyle w:val="newncpi"/>
        <w:rPr>
          <w:sz w:val="30"/>
          <w:szCs w:val="30"/>
        </w:rPr>
      </w:pPr>
    </w:p>
    <w:p w:rsidR="009037CD" w:rsidRPr="00E714DB" w:rsidRDefault="009037CD" w:rsidP="009037C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037CD" w:rsidRDefault="009037CD" w:rsidP="009037CD">
      <w:pPr>
        <w:pStyle w:val="newncpi0"/>
        <w:spacing w:line="276" w:lineRule="auto"/>
      </w:pPr>
      <w:r>
        <w:t>_________________________________________________________________________________</w:t>
      </w:r>
    </w:p>
    <w:p w:rsidR="009037CD" w:rsidRDefault="009037CD" w:rsidP="009037CD">
      <w:pPr>
        <w:pStyle w:val="newncpi0"/>
        <w:spacing w:line="276" w:lineRule="auto"/>
      </w:pPr>
      <w:r>
        <w:t>_________________________________________________________________________________</w:t>
      </w:r>
    </w:p>
    <w:p w:rsidR="009037CD" w:rsidRDefault="009037CD" w:rsidP="009037C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37CD" w:rsidRPr="00DD4EC9" w:rsidRDefault="009037CD" w:rsidP="009037CD">
      <w:pPr>
        <w:pStyle w:val="newncpi"/>
        <w:rPr>
          <w:sz w:val="28"/>
          <w:szCs w:val="28"/>
        </w:rPr>
      </w:pPr>
      <w:r>
        <w:rPr>
          <w:sz w:val="28"/>
          <w:szCs w:val="28"/>
        </w:rPr>
        <w:tab/>
      </w:r>
      <w:r w:rsidRPr="00DD4EC9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9037CD" w:rsidRPr="00DD4EC9" w:rsidRDefault="009037CD" w:rsidP="009037CD">
      <w:pPr>
        <w:pStyle w:val="newncpi"/>
        <w:ind w:firstLine="0"/>
        <w:rPr>
          <w:sz w:val="28"/>
          <w:szCs w:val="28"/>
        </w:rPr>
      </w:pPr>
      <w:r w:rsidRPr="00DD4EC9">
        <w:rPr>
          <w:sz w:val="28"/>
          <w:szCs w:val="28"/>
        </w:rPr>
        <w:t>_____________________________________________________________________</w:t>
      </w:r>
    </w:p>
    <w:p w:rsidR="009037CD" w:rsidRPr="00DD4EC9" w:rsidRDefault="009037CD" w:rsidP="009037CD">
      <w:pPr>
        <w:pStyle w:val="newncpi"/>
        <w:rPr>
          <w:sz w:val="28"/>
          <w:szCs w:val="28"/>
        </w:rPr>
      </w:pPr>
    </w:p>
    <w:p w:rsidR="009037CD" w:rsidRPr="00DD4EC9" w:rsidRDefault="009037CD" w:rsidP="009037CD">
      <w:pPr>
        <w:pStyle w:val="newncpi"/>
        <w:rPr>
          <w:sz w:val="28"/>
          <w:szCs w:val="28"/>
        </w:rPr>
      </w:pPr>
    </w:p>
    <w:p w:rsidR="009037CD" w:rsidRPr="00DD4EC9" w:rsidRDefault="009037CD" w:rsidP="009037CD">
      <w:pPr>
        <w:pStyle w:val="newncpi"/>
        <w:rPr>
          <w:sz w:val="28"/>
          <w:szCs w:val="28"/>
        </w:rPr>
      </w:pPr>
      <w:r w:rsidRPr="00DD4EC9">
        <w:rPr>
          <w:sz w:val="28"/>
          <w:szCs w:val="28"/>
        </w:rPr>
        <w:t>«____» ________________ 20 ___ г.                         ___________________</w:t>
      </w:r>
    </w:p>
    <w:p w:rsidR="009037CD" w:rsidRPr="00DD4EC9" w:rsidRDefault="009037CD" w:rsidP="009037CD">
      <w:pPr>
        <w:pStyle w:val="newncpi"/>
        <w:ind w:firstLine="0"/>
        <w:rPr>
          <w:rFonts w:eastAsia="Calibri"/>
          <w:sz w:val="18"/>
          <w:szCs w:val="18"/>
          <w:lang w:eastAsia="en-US"/>
        </w:rPr>
      </w:pPr>
      <w:r w:rsidRPr="00DD4EC9">
        <w:rPr>
          <w:sz w:val="18"/>
          <w:szCs w:val="18"/>
        </w:rPr>
        <w:t>(подпись)</w:t>
      </w:r>
    </w:p>
    <w:p w:rsidR="009037CD" w:rsidRDefault="009037CD" w:rsidP="009037C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037CD" w:rsidRPr="00843EA5" w:rsidRDefault="009037CD" w:rsidP="009037C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037CD" w:rsidRPr="00843EA5" w:rsidRDefault="009037CD" w:rsidP="009037C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037CD" w:rsidRDefault="009037CD" w:rsidP="009037C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972DA" w:rsidRPr="009037CD" w:rsidRDefault="003972DA" w:rsidP="009037CD">
      <w:pPr>
        <w:rPr>
          <w:rFonts w:eastAsia="Calibri"/>
          <w:szCs w:val="26"/>
        </w:rPr>
      </w:pPr>
    </w:p>
    <w:sectPr w:rsidR="003972DA" w:rsidRPr="009037CD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240538"/>
    <w:rsid w:val="003972DA"/>
    <w:rsid w:val="004471CF"/>
    <w:rsid w:val="00473CDD"/>
    <w:rsid w:val="00624F8E"/>
    <w:rsid w:val="00625CC7"/>
    <w:rsid w:val="006A0D50"/>
    <w:rsid w:val="007A7943"/>
    <w:rsid w:val="00897BA0"/>
    <w:rsid w:val="009037CD"/>
    <w:rsid w:val="00AE0D00"/>
    <w:rsid w:val="00B8590F"/>
    <w:rsid w:val="00D9529D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2026-05-18T06:57:00Z</dcterms:created>
  <dcterms:modified xsi:type="dcterms:W3CDTF">2026-05-18T06:57:00Z</dcterms:modified>
</cp:coreProperties>
</file>