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5EAA9" w14:textId="1F950919" w:rsidR="00286D55" w:rsidRPr="0076028D" w:rsidRDefault="00484648" w:rsidP="0076028D">
      <w:pPr>
        <w:widowControl/>
        <w:autoSpaceDE w:val="0"/>
        <w:autoSpaceDN w:val="0"/>
        <w:adjustRightInd w:val="0"/>
        <w:rPr>
          <w:rFonts w:ascii="Times New Roman" w:hAnsi="Times New Roman" w:cs="Times New Roman CYR"/>
          <w:b/>
          <w:lang w:bidi="ar-SA"/>
        </w:rPr>
      </w:pPr>
      <w:r w:rsidRPr="0076028D">
        <w:rPr>
          <w:rFonts w:ascii="Times New Roman" w:hAnsi="Times New Roman" w:cs="Times New Roman CYR"/>
          <w:b/>
          <w:lang w:bidi="ar-SA"/>
        </w:rPr>
        <w:t>ВНИМАНИЮ НАЛОГОВЫХ АГЕНТОВ!</w:t>
      </w:r>
    </w:p>
    <w:p w14:paraId="17B80CB2" w14:textId="144F7222" w:rsidR="00D31B23" w:rsidRPr="00571D93" w:rsidRDefault="00D31B23" w:rsidP="0076028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 CYR"/>
          <w:b/>
          <w:lang w:val="en-US" w:bidi="ar-SA"/>
        </w:rPr>
      </w:pPr>
      <w:r w:rsidRPr="0076028D">
        <w:rPr>
          <w:rFonts w:ascii="Times New Roman" w:hAnsi="Times New Roman" w:cs="Times New Roman CYR"/>
          <w:b/>
          <w:lang w:bidi="ar-SA"/>
        </w:rPr>
        <w:t>Изменены сроки представления налоговыми агентами сведений о доходах физ</w:t>
      </w:r>
      <w:r w:rsidR="00571D93">
        <w:rPr>
          <w:rFonts w:ascii="Times New Roman" w:hAnsi="Times New Roman" w:cs="Times New Roman CYR"/>
          <w:b/>
          <w:lang w:bidi="ar-SA"/>
        </w:rPr>
        <w:t>ических лиц в 2026 – 2027 годах</w:t>
      </w:r>
      <w:bookmarkStart w:id="0" w:name="_GoBack"/>
      <w:bookmarkEnd w:id="0"/>
    </w:p>
    <w:p w14:paraId="0ACBBE17" w14:textId="77777777" w:rsidR="00D31B23" w:rsidRPr="0076028D" w:rsidRDefault="00D31B23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 CYR"/>
          <w:b/>
          <w:lang w:bidi="ar-SA"/>
        </w:rPr>
      </w:pPr>
    </w:p>
    <w:p w14:paraId="7FB49A4B" w14:textId="7FA58E50" w:rsidR="00E51980" w:rsidRPr="0076028D" w:rsidRDefault="00D31B23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lang w:bidi="ar-SA"/>
        </w:rPr>
      </w:pPr>
      <w:r w:rsidRPr="0076028D">
        <w:rPr>
          <w:rFonts w:ascii="Times New Roman" w:hAnsi="Times New Roman" w:cs="Times New Roman CYR"/>
          <w:lang w:bidi="ar-SA"/>
        </w:rPr>
        <w:t>Постановлением Сов</w:t>
      </w:r>
      <w:r w:rsidR="0076028D">
        <w:rPr>
          <w:rFonts w:ascii="Times New Roman" w:hAnsi="Times New Roman" w:cs="Times New Roman CYR"/>
          <w:lang w:bidi="ar-SA"/>
        </w:rPr>
        <w:t>ета М</w:t>
      </w:r>
      <w:r w:rsidRPr="0076028D">
        <w:rPr>
          <w:rFonts w:ascii="Times New Roman" w:hAnsi="Times New Roman" w:cs="Times New Roman CYR"/>
          <w:lang w:bidi="ar-SA"/>
        </w:rPr>
        <w:t>ин</w:t>
      </w:r>
      <w:r w:rsidR="0076028D">
        <w:rPr>
          <w:rFonts w:ascii="Times New Roman" w:hAnsi="Times New Roman" w:cs="Times New Roman CYR"/>
          <w:lang w:bidi="ar-SA"/>
        </w:rPr>
        <w:t>истров Республики Беларусь</w:t>
      </w:r>
      <w:r w:rsidRPr="0076028D">
        <w:rPr>
          <w:rFonts w:ascii="Times New Roman" w:hAnsi="Times New Roman" w:cs="Times New Roman CYR"/>
          <w:lang w:bidi="ar-SA"/>
        </w:rPr>
        <w:t xml:space="preserve"> от 25.04.2026 № 201 «Об изменении постановлений Совета Министров Республики Беларусь» (далее - </w:t>
      </w:r>
      <w:r w:rsidR="00926CC6">
        <w:rPr>
          <w:rFonts w:ascii="Times New Roman" w:hAnsi="Times New Roman" w:cs="Times New Roman CYR"/>
          <w:lang w:bidi="ar-SA"/>
        </w:rPr>
        <w:t>П</w:t>
      </w:r>
      <w:r w:rsidRPr="0076028D">
        <w:rPr>
          <w:rFonts w:ascii="Times New Roman" w:hAnsi="Times New Roman" w:cs="Times New Roman CYR"/>
          <w:lang w:bidi="ar-SA"/>
        </w:rPr>
        <w:t xml:space="preserve">остановление № 201) </w:t>
      </w:r>
      <w:r w:rsidRPr="0076028D">
        <w:rPr>
          <w:rFonts w:ascii="Times New Roman" w:hAnsi="Times New Roman" w:cs="Times New Roman CYR"/>
          <w:b/>
          <w:lang w:bidi="ar-SA"/>
        </w:rPr>
        <w:t>изменена периодичность представления</w:t>
      </w:r>
      <w:r w:rsidR="00E51980" w:rsidRPr="0076028D">
        <w:rPr>
          <w:rFonts w:ascii="Times New Roman" w:hAnsi="Times New Roman" w:cs="Times New Roman CYR"/>
          <w:b/>
          <w:lang w:bidi="ar-SA"/>
        </w:rPr>
        <w:t xml:space="preserve"> сведений</w:t>
      </w:r>
      <w:r w:rsidR="00E51980" w:rsidRPr="0076028D">
        <w:rPr>
          <w:rFonts w:ascii="Times New Roman" w:hAnsi="Times New Roman" w:cs="Times New Roman CYR"/>
          <w:lang w:bidi="ar-SA"/>
        </w:rPr>
        <w:t xml:space="preserve"> о доходах физических лиц и сведений о выданных и (или) перечисленных денежных средствах </w:t>
      </w:r>
      <w:r w:rsidR="00E51980" w:rsidRPr="00484648">
        <w:rPr>
          <w:rFonts w:ascii="Times New Roman" w:hAnsi="Times New Roman" w:cs="Times New Roman CYR"/>
          <w:i/>
          <w:iCs/>
          <w:lang w:bidi="ar-SA"/>
        </w:rPr>
        <w:t>(далее - сведения о доходах физических лиц)</w:t>
      </w:r>
      <w:r w:rsidR="00E51980" w:rsidRPr="0076028D">
        <w:rPr>
          <w:rFonts w:ascii="Times New Roman" w:hAnsi="Times New Roman" w:cs="Times New Roman CYR"/>
          <w:lang w:bidi="ar-SA"/>
        </w:rPr>
        <w:t xml:space="preserve"> </w:t>
      </w:r>
      <w:r w:rsidR="00E51980" w:rsidRPr="00036B23">
        <w:rPr>
          <w:rFonts w:ascii="Times New Roman" w:hAnsi="Times New Roman" w:cs="Times New Roman CYR"/>
          <w:b/>
          <w:bCs/>
          <w:lang w:bidi="ar-SA"/>
        </w:rPr>
        <w:t>организациями, представительствами, индивидуальными предпринимателями, филиалами, а также филиалами иностранных организаций</w:t>
      </w:r>
      <w:r w:rsidR="00E51980" w:rsidRPr="0076028D">
        <w:rPr>
          <w:rFonts w:ascii="Times New Roman" w:hAnsi="Times New Roman" w:cs="Times New Roman CYR"/>
          <w:lang w:bidi="ar-SA"/>
        </w:rPr>
        <w:t xml:space="preserve"> (</w:t>
      </w:r>
      <w:r w:rsidR="00E51980" w:rsidRPr="00484648">
        <w:rPr>
          <w:rFonts w:ascii="Times New Roman" w:hAnsi="Times New Roman" w:cs="Times New Roman CYR"/>
          <w:i/>
          <w:iCs/>
          <w:lang w:bidi="ar-SA"/>
        </w:rPr>
        <w:t>далее - налоговые агенты)</w:t>
      </w:r>
      <w:r w:rsidR="00E51980" w:rsidRPr="0076028D">
        <w:rPr>
          <w:rFonts w:ascii="Times New Roman" w:hAnsi="Times New Roman" w:cs="Times New Roman CYR"/>
          <w:lang w:bidi="ar-SA"/>
        </w:rPr>
        <w:t>.</w:t>
      </w:r>
    </w:p>
    <w:p w14:paraId="70AAAAB2" w14:textId="7CA2F47A" w:rsidR="008303FC" w:rsidRPr="008303FC" w:rsidRDefault="008303FC" w:rsidP="008303FC">
      <w:pPr>
        <w:widowControl/>
        <w:autoSpaceDE w:val="0"/>
        <w:autoSpaceDN w:val="0"/>
        <w:adjustRightInd w:val="0"/>
        <w:spacing w:before="240"/>
        <w:ind w:firstLine="426"/>
        <w:jc w:val="both"/>
        <w:rPr>
          <w:rFonts w:ascii="Times New Roman" w:hAnsi="Times New Roman" w:cs="Times New Roman CYR"/>
          <w:b/>
          <w:bCs/>
          <w:lang w:bidi="ar-SA"/>
        </w:rPr>
      </w:pPr>
      <w:r w:rsidRPr="008303FC">
        <w:rPr>
          <w:rFonts w:ascii="Times New Roman" w:hAnsi="Times New Roman" w:cs="Times New Roman CYR"/>
          <w:b/>
          <w:bCs/>
          <w:lang w:bidi="ar-SA"/>
        </w:rPr>
        <w:t>СРОКИ ПРЕДСТАВЛЕНИЯ СВЕДЕНИЙ НАЛОГОВЫМИ АГЕНТАМИ В 2026 И 2027 ГГ.</w:t>
      </w:r>
    </w:p>
    <w:p w14:paraId="4E902D93" w14:textId="0C5170CF" w:rsidR="00D31B23" w:rsidRPr="0076028D" w:rsidRDefault="008303FC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lang w:bidi="ar-SA"/>
        </w:rPr>
      </w:pPr>
      <w:r>
        <w:rPr>
          <w:rFonts w:ascii="Times New Roman" w:hAnsi="Times New Roman" w:cs="Times New Roman CYR"/>
          <w:lang w:bidi="ar-SA"/>
        </w:rPr>
        <w:t>Св</w:t>
      </w:r>
      <w:r w:rsidR="00D31B23" w:rsidRPr="0076028D">
        <w:rPr>
          <w:rFonts w:ascii="Times New Roman" w:hAnsi="Times New Roman" w:cs="Times New Roman CYR"/>
          <w:lang w:bidi="ar-SA"/>
        </w:rPr>
        <w:t>едения о доходах физических лиц, признаваемых объектами обложения подоходным налогом, облагаемых по различным ставкам подоходного налога, включая сведения о льготах и суммах подоходного налога</w:t>
      </w:r>
      <w:r w:rsidR="00036B23">
        <w:rPr>
          <w:rFonts w:ascii="Times New Roman" w:hAnsi="Times New Roman" w:cs="Times New Roman CYR"/>
          <w:lang w:bidi="ar-SA"/>
        </w:rPr>
        <w:t xml:space="preserve"> </w:t>
      </w:r>
      <w:r w:rsidR="00036B23" w:rsidRPr="00036B23">
        <w:rPr>
          <w:rFonts w:ascii="Times New Roman" w:hAnsi="Times New Roman" w:cs="Times New Roman CYR"/>
          <w:i/>
          <w:iCs/>
          <w:lang w:bidi="ar-SA"/>
        </w:rPr>
        <w:t>(</w:t>
      </w:r>
      <w:r w:rsidR="00D31B23" w:rsidRPr="00036B23">
        <w:rPr>
          <w:rFonts w:ascii="Times New Roman" w:hAnsi="Times New Roman" w:cs="Times New Roman CYR"/>
          <w:i/>
          <w:iCs/>
          <w:lang w:bidi="ar-SA"/>
        </w:rPr>
        <w:t>за исключением сведений о доходах, перечисленных в абз</w:t>
      </w:r>
      <w:r w:rsidR="00484648" w:rsidRPr="00036B23">
        <w:rPr>
          <w:rFonts w:ascii="Times New Roman" w:hAnsi="Times New Roman" w:cs="Times New Roman CYR"/>
          <w:i/>
          <w:iCs/>
          <w:lang w:bidi="ar-SA"/>
        </w:rPr>
        <w:t>ацах</w:t>
      </w:r>
      <w:r w:rsidR="00D31B23" w:rsidRPr="00036B23">
        <w:rPr>
          <w:rFonts w:ascii="Times New Roman" w:hAnsi="Times New Roman" w:cs="Times New Roman CYR"/>
          <w:i/>
          <w:iCs/>
          <w:lang w:bidi="ar-SA"/>
        </w:rPr>
        <w:t xml:space="preserve"> 2 - 21 ч</w:t>
      </w:r>
      <w:r w:rsidR="00484648" w:rsidRPr="00036B23">
        <w:rPr>
          <w:rFonts w:ascii="Times New Roman" w:hAnsi="Times New Roman" w:cs="Times New Roman CYR"/>
          <w:i/>
          <w:iCs/>
          <w:lang w:bidi="ar-SA"/>
        </w:rPr>
        <w:t>асти</w:t>
      </w:r>
      <w:r w:rsidR="00D31B23" w:rsidRPr="00036B23">
        <w:rPr>
          <w:rFonts w:ascii="Times New Roman" w:hAnsi="Times New Roman" w:cs="Times New Roman CYR"/>
          <w:i/>
          <w:iCs/>
          <w:lang w:bidi="ar-SA"/>
        </w:rPr>
        <w:t xml:space="preserve"> 2 п</w:t>
      </w:r>
      <w:r w:rsidR="00484648" w:rsidRPr="00036B23">
        <w:rPr>
          <w:rFonts w:ascii="Times New Roman" w:hAnsi="Times New Roman" w:cs="Times New Roman CYR"/>
          <w:i/>
          <w:iCs/>
          <w:lang w:bidi="ar-SA"/>
        </w:rPr>
        <w:t>ункта</w:t>
      </w:r>
      <w:r w:rsidR="00D31B23" w:rsidRPr="00036B23">
        <w:rPr>
          <w:rFonts w:ascii="Times New Roman" w:hAnsi="Times New Roman" w:cs="Times New Roman CYR"/>
          <w:i/>
          <w:iCs/>
          <w:lang w:bidi="ar-SA"/>
        </w:rPr>
        <w:t xml:space="preserve"> 6 ст</w:t>
      </w:r>
      <w:r w:rsidR="00484648" w:rsidRPr="00036B23">
        <w:rPr>
          <w:rFonts w:ascii="Times New Roman" w:hAnsi="Times New Roman" w:cs="Times New Roman CYR"/>
          <w:i/>
          <w:iCs/>
          <w:lang w:bidi="ar-SA"/>
        </w:rPr>
        <w:t>атьи</w:t>
      </w:r>
      <w:r w:rsidR="00D31B23" w:rsidRPr="00036B23">
        <w:rPr>
          <w:rFonts w:ascii="Times New Roman" w:hAnsi="Times New Roman" w:cs="Times New Roman CYR"/>
          <w:i/>
          <w:iCs/>
          <w:lang w:bidi="ar-SA"/>
        </w:rPr>
        <w:t xml:space="preserve"> 85 Н</w:t>
      </w:r>
      <w:r w:rsidR="00484648" w:rsidRPr="00036B23">
        <w:rPr>
          <w:rFonts w:ascii="Times New Roman" w:hAnsi="Times New Roman" w:cs="Times New Roman CYR"/>
          <w:i/>
          <w:iCs/>
          <w:lang w:bidi="ar-SA"/>
        </w:rPr>
        <w:t>алогового кодекса Республики Беларусь</w:t>
      </w:r>
      <w:r w:rsidR="00036B23" w:rsidRPr="00036B23">
        <w:rPr>
          <w:rFonts w:ascii="Times New Roman" w:hAnsi="Times New Roman" w:cs="Times New Roman CYR"/>
          <w:i/>
          <w:iCs/>
          <w:lang w:bidi="ar-SA"/>
        </w:rPr>
        <w:t>)</w:t>
      </w:r>
      <w:r w:rsidR="00D31B23" w:rsidRPr="0076028D">
        <w:rPr>
          <w:rFonts w:ascii="Times New Roman" w:hAnsi="Times New Roman" w:cs="Times New Roman CYR"/>
          <w:lang w:bidi="ar-SA"/>
        </w:rPr>
        <w:t xml:space="preserve"> должны представляться налоговыми агентами</w:t>
      </w:r>
      <w:r>
        <w:rPr>
          <w:rFonts w:ascii="Times New Roman" w:hAnsi="Times New Roman" w:cs="Times New Roman CYR"/>
          <w:lang w:bidi="ar-SA"/>
        </w:rPr>
        <w:t xml:space="preserve"> </w:t>
      </w:r>
      <w:r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>(пункт 7 приложения к Положению № 201; абзацы 24 и 25 подпункта 1.3 Постановления № 201)</w:t>
      </w:r>
      <w:r w:rsidR="00D31B23" w:rsidRPr="0076028D">
        <w:rPr>
          <w:rFonts w:ascii="Times New Roman" w:hAnsi="Times New Roman" w:cs="Times New Roman CYR"/>
          <w:lang w:bidi="ar-SA"/>
        </w:rPr>
        <w:t>:</w:t>
      </w:r>
    </w:p>
    <w:p w14:paraId="0C3143D6" w14:textId="16C61BA8" w:rsidR="00D31B23" w:rsidRPr="0076028D" w:rsidRDefault="00D31B23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lang w:bidi="ar-SA"/>
        </w:rPr>
      </w:pPr>
      <w:r w:rsidRPr="0076028D">
        <w:rPr>
          <w:rFonts w:ascii="Times New Roman" w:hAnsi="Times New Roman" w:cs="Times New Roman CYR"/>
          <w:lang w:bidi="ar-SA"/>
        </w:rPr>
        <w:t xml:space="preserve">- </w:t>
      </w:r>
      <w:r w:rsidRPr="0076028D">
        <w:rPr>
          <w:rFonts w:ascii="Times New Roman" w:hAnsi="Times New Roman" w:cs="Times New Roman CYR"/>
          <w:b/>
          <w:lang w:bidi="ar-SA"/>
        </w:rPr>
        <w:t>не позднее 20.07.2026</w:t>
      </w:r>
      <w:r w:rsidR="008303FC">
        <w:rPr>
          <w:rFonts w:ascii="Times New Roman" w:hAnsi="Times New Roman" w:cs="Times New Roman CYR"/>
          <w:b/>
          <w:lang w:bidi="ar-SA"/>
        </w:rPr>
        <w:t xml:space="preserve"> - </w:t>
      </w:r>
      <w:r w:rsidR="008303FC" w:rsidRPr="0076028D">
        <w:rPr>
          <w:rFonts w:ascii="Times New Roman" w:hAnsi="Times New Roman" w:cs="Times New Roman CYR"/>
          <w:lang w:bidi="ar-SA"/>
        </w:rPr>
        <w:t>за 6 месяцев 2026 года</w:t>
      </w:r>
      <w:r w:rsidRPr="0076028D">
        <w:rPr>
          <w:rFonts w:ascii="Times New Roman" w:hAnsi="Times New Roman" w:cs="Times New Roman CYR"/>
          <w:lang w:bidi="ar-SA"/>
        </w:rPr>
        <w:t>;</w:t>
      </w:r>
    </w:p>
    <w:p w14:paraId="59041DA4" w14:textId="16028532" w:rsidR="00D31B23" w:rsidRPr="0076028D" w:rsidRDefault="00D31B23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lang w:bidi="ar-SA"/>
        </w:rPr>
      </w:pPr>
      <w:r w:rsidRPr="0076028D">
        <w:rPr>
          <w:rFonts w:ascii="Times New Roman" w:hAnsi="Times New Roman" w:cs="Times New Roman CYR"/>
          <w:lang w:bidi="ar-SA"/>
        </w:rPr>
        <w:t xml:space="preserve">- </w:t>
      </w:r>
      <w:r w:rsidRPr="0076028D">
        <w:rPr>
          <w:rFonts w:ascii="Times New Roman" w:hAnsi="Times New Roman" w:cs="Times New Roman CYR"/>
          <w:b/>
          <w:lang w:bidi="ar-SA"/>
        </w:rPr>
        <w:t>не позднее 20.01.2027</w:t>
      </w:r>
      <w:r w:rsidR="008303FC">
        <w:rPr>
          <w:rFonts w:ascii="Times New Roman" w:hAnsi="Times New Roman" w:cs="Times New Roman CYR"/>
          <w:b/>
          <w:lang w:bidi="ar-SA"/>
        </w:rPr>
        <w:t xml:space="preserve"> </w:t>
      </w:r>
      <w:r w:rsidR="008303FC" w:rsidRPr="008303FC">
        <w:rPr>
          <w:rFonts w:ascii="Times New Roman" w:hAnsi="Times New Roman" w:cs="Times New Roman CYR"/>
          <w:b/>
          <w:bCs/>
          <w:lang w:bidi="ar-SA"/>
        </w:rPr>
        <w:t>-</w:t>
      </w:r>
      <w:r w:rsidR="008303FC" w:rsidRPr="0076028D">
        <w:rPr>
          <w:rFonts w:ascii="Times New Roman" w:hAnsi="Times New Roman" w:cs="Times New Roman CYR"/>
          <w:lang w:bidi="ar-SA"/>
        </w:rPr>
        <w:t xml:space="preserve"> за 12 месяцев 2026 года</w:t>
      </w:r>
      <w:r w:rsidRPr="0076028D">
        <w:rPr>
          <w:rFonts w:ascii="Times New Roman" w:hAnsi="Times New Roman" w:cs="Times New Roman CYR"/>
          <w:lang w:bidi="ar-SA"/>
        </w:rPr>
        <w:t>;</w:t>
      </w:r>
    </w:p>
    <w:p w14:paraId="0DF1FF90" w14:textId="60E49127" w:rsidR="00D31B23" w:rsidRPr="00926CC6" w:rsidRDefault="008303FC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i/>
          <w:iCs/>
          <w:lang w:bidi="ar-SA"/>
        </w:rPr>
      </w:pPr>
      <w:r>
        <w:rPr>
          <w:rFonts w:ascii="Times New Roman" w:hAnsi="Times New Roman" w:cs="Times New Roman CYR"/>
          <w:b/>
          <w:lang w:bidi="ar-SA"/>
        </w:rPr>
        <w:t xml:space="preserve">- </w:t>
      </w:r>
      <w:r w:rsidRPr="0076028D">
        <w:rPr>
          <w:rFonts w:ascii="Times New Roman" w:hAnsi="Times New Roman" w:cs="Times New Roman CYR"/>
          <w:b/>
          <w:lang w:bidi="ar-SA"/>
        </w:rPr>
        <w:t>не позднее 20-го числа месяца, следующего за истекшим периодом</w:t>
      </w:r>
      <w:r w:rsidRPr="0076028D">
        <w:rPr>
          <w:rFonts w:ascii="Times New Roman" w:hAnsi="Times New Roman" w:cs="Times New Roman CYR"/>
          <w:lang w:bidi="ar-SA"/>
        </w:rPr>
        <w:t xml:space="preserve"> </w:t>
      </w:r>
      <w:r w:rsidR="00D31B23" w:rsidRPr="0076028D">
        <w:rPr>
          <w:rFonts w:ascii="Times New Roman" w:hAnsi="Times New Roman" w:cs="Times New Roman CYR"/>
          <w:lang w:bidi="ar-SA"/>
        </w:rPr>
        <w:t xml:space="preserve">- за 3, 6, 9, 12 месяцев 2027 </w:t>
      </w:r>
      <w:r w:rsidR="00E51980" w:rsidRPr="0076028D">
        <w:rPr>
          <w:rFonts w:ascii="Times New Roman" w:hAnsi="Times New Roman" w:cs="Times New Roman CYR"/>
          <w:lang w:bidi="ar-SA"/>
        </w:rPr>
        <w:t>года</w:t>
      </w:r>
      <w:r w:rsidR="00D31B23" w:rsidRPr="0076028D">
        <w:rPr>
          <w:rFonts w:ascii="Times New Roman" w:hAnsi="Times New Roman" w:cs="Times New Roman CYR"/>
          <w:lang w:bidi="ar-SA"/>
        </w:rPr>
        <w:t xml:space="preserve"> и каждого последующего календарного года</w:t>
      </w:r>
      <w:r w:rsidR="00E51980" w:rsidRPr="00926CC6">
        <w:rPr>
          <w:rFonts w:ascii="Times New Roman" w:hAnsi="Times New Roman" w:cs="Times New Roman CYR"/>
          <w:i/>
          <w:iCs/>
          <w:lang w:bidi="ar-SA"/>
        </w:rPr>
        <w:t>.</w:t>
      </w:r>
    </w:p>
    <w:p w14:paraId="17E5E8C5" w14:textId="19089E0D" w:rsidR="00796A93" w:rsidRDefault="00796A93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lang w:bidi="ar-SA"/>
        </w:rPr>
      </w:pPr>
    </w:p>
    <w:p w14:paraId="7AA40959" w14:textId="68C26B9B" w:rsidR="009717B6" w:rsidRPr="009717B6" w:rsidRDefault="009717B6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i/>
          <w:iCs/>
          <w:lang w:bidi="ar-SA"/>
        </w:rPr>
      </w:pPr>
      <w:r w:rsidRPr="009717B6">
        <w:rPr>
          <w:rFonts w:ascii="Times New Roman" w:hAnsi="Times New Roman" w:cs="Times New Roman CYR"/>
          <w:i/>
          <w:iCs/>
          <w:lang w:bidi="ar-SA"/>
        </w:rPr>
        <w:t>Обращаем внимание</w:t>
      </w:r>
      <w:r>
        <w:rPr>
          <w:rFonts w:ascii="Times New Roman" w:hAnsi="Times New Roman" w:cs="Times New Roman CYR"/>
          <w:i/>
          <w:iCs/>
          <w:lang w:bidi="ar-SA"/>
        </w:rPr>
        <w:t>, что с</w:t>
      </w:r>
      <w:r w:rsidRPr="009717B6">
        <w:rPr>
          <w:rFonts w:ascii="Times New Roman" w:hAnsi="Times New Roman" w:cs="Times New Roman CYR"/>
          <w:i/>
          <w:iCs/>
          <w:lang w:bidi="ar-SA"/>
        </w:rPr>
        <w:t>ведения о доходах физических лиц представляются налоговыми агентами нарастающим итогом с начала года</w:t>
      </w:r>
      <w:r>
        <w:rPr>
          <w:rFonts w:ascii="Times New Roman" w:hAnsi="Times New Roman" w:cs="Times New Roman CYR"/>
          <w:i/>
          <w:iCs/>
          <w:lang w:bidi="ar-SA"/>
        </w:rPr>
        <w:t>!</w:t>
      </w:r>
    </w:p>
    <w:p w14:paraId="15514F98" w14:textId="77777777" w:rsidR="009717B6" w:rsidRPr="0076028D" w:rsidRDefault="009717B6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lang w:bidi="ar-SA"/>
        </w:rPr>
      </w:pPr>
    </w:p>
    <w:p w14:paraId="3221D611" w14:textId="242F624F" w:rsidR="00926CC6" w:rsidRDefault="00926CC6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b/>
          <w:bCs/>
          <w:lang w:bidi="ar-SA"/>
        </w:rPr>
      </w:pPr>
      <w:r w:rsidRPr="00926CC6">
        <w:rPr>
          <w:rFonts w:ascii="Times New Roman" w:hAnsi="Times New Roman" w:cs="Times New Roman CYR"/>
          <w:b/>
          <w:bCs/>
          <w:lang w:bidi="ar-SA"/>
        </w:rPr>
        <w:t>ОПРЕДЕЛЕН СРОК ПРЕДСТАВЛЕНИЯ СВЕДЕНИЙ О ДОХОДАХ ОРГАНИЗАЦИЯМИ, В ОТНОШЕНИИ КОТОРЫХ ПРИМЕНЯЕТСЯ ПРОЦЕДУРА ЛИКВИДАЦИОННОГО ПРОИЗВОДСТВА</w:t>
      </w:r>
      <w:r w:rsidR="008303FC">
        <w:rPr>
          <w:rFonts w:ascii="Times New Roman" w:hAnsi="Times New Roman" w:cs="Times New Roman CYR"/>
          <w:b/>
          <w:bCs/>
          <w:lang w:bidi="ar-SA"/>
        </w:rPr>
        <w:t xml:space="preserve"> </w:t>
      </w:r>
      <w:r w:rsidR="008303FC"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>(абзац 3 части 1 пункта 5-1 Положения № 201, абзац 12 подпункта 1.3 постановления № 201)</w:t>
      </w:r>
      <w:r w:rsidRPr="009F6A94">
        <w:rPr>
          <w:rFonts w:ascii="Times New Roman" w:hAnsi="Times New Roman" w:cs="Times New Roman CYR"/>
          <w:i/>
          <w:iCs/>
          <w:lang w:bidi="ar-SA"/>
        </w:rPr>
        <w:t>:</w:t>
      </w:r>
    </w:p>
    <w:p w14:paraId="6A1F7C8B" w14:textId="60CC71B4" w:rsidR="00D31B23" w:rsidRPr="008303FC" w:rsidRDefault="00D31B23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i/>
          <w:iCs/>
          <w:sz w:val="20"/>
          <w:szCs w:val="20"/>
          <w:lang w:bidi="ar-SA"/>
        </w:rPr>
      </w:pPr>
      <w:r w:rsidRPr="0076028D">
        <w:rPr>
          <w:rFonts w:ascii="Times New Roman" w:hAnsi="Times New Roman" w:cs="Times New Roman CYR"/>
          <w:lang w:bidi="ar-SA"/>
        </w:rPr>
        <w:t xml:space="preserve">- </w:t>
      </w:r>
      <w:r w:rsidRPr="0076028D">
        <w:rPr>
          <w:rFonts w:ascii="Times New Roman" w:hAnsi="Times New Roman" w:cs="Times New Roman CYR"/>
          <w:b/>
          <w:lang w:bidi="ar-SA"/>
        </w:rPr>
        <w:t>не позднее дня вынесения судом определения о завершении ликвидационного производства</w:t>
      </w:r>
      <w:r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>.</w:t>
      </w:r>
    </w:p>
    <w:p w14:paraId="54F9DC6D" w14:textId="77777777" w:rsidR="00D31B23" w:rsidRPr="0076028D" w:rsidRDefault="00D31B23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lang w:bidi="ar-SA"/>
        </w:rPr>
      </w:pPr>
    </w:p>
    <w:p w14:paraId="3DEF3161" w14:textId="37F1C3E4" w:rsidR="00926CC6" w:rsidRPr="00926CC6" w:rsidRDefault="00926CC6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b/>
          <w:bCs/>
          <w:lang w:bidi="ar-SA"/>
        </w:rPr>
      </w:pPr>
      <w:r w:rsidRPr="00926CC6">
        <w:rPr>
          <w:rFonts w:ascii="Times New Roman" w:hAnsi="Times New Roman" w:cs="Times New Roman CYR"/>
          <w:b/>
          <w:bCs/>
          <w:lang w:bidi="ar-SA"/>
        </w:rPr>
        <w:t>ОСТАЛИСЬ ПРЕЖНИМИ СРОКИ ПРЕДСТАВЛЕНИЯ СВЕДЕНИЙ О ДОХОДАХ ФИЗИЧЕСКИХ ЛИЦ ДЛЯ:</w:t>
      </w:r>
    </w:p>
    <w:p w14:paraId="439F637E" w14:textId="77777777" w:rsidR="00926CC6" w:rsidRDefault="00D31B23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lang w:bidi="ar-SA"/>
        </w:rPr>
      </w:pPr>
      <w:r w:rsidRPr="0076028D">
        <w:rPr>
          <w:rFonts w:ascii="Times New Roman" w:hAnsi="Times New Roman" w:cs="Times New Roman CYR"/>
          <w:lang w:bidi="ar-SA"/>
        </w:rPr>
        <w:t>ликвидируемой организации</w:t>
      </w:r>
      <w:r w:rsidR="00926CC6">
        <w:rPr>
          <w:rFonts w:ascii="Times New Roman" w:hAnsi="Times New Roman" w:cs="Times New Roman CYR"/>
          <w:lang w:bidi="ar-SA"/>
        </w:rPr>
        <w:t>;</w:t>
      </w:r>
    </w:p>
    <w:p w14:paraId="175BDC45" w14:textId="77777777" w:rsidR="00926CC6" w:rsidRDefault="00D31B23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lang w:bidi="ar-SA"/>
        </w:rPr>
      </w:pPr>
      <w:r w:rsidRPr="0076028D">
        <w:rPr>
          <w:rFonts w:ascii="Times New Roman" w:hAnsi="Times New Roman" w:cs="Times New Roman CYR"/>
          <w:lang w:bidi="ar-SA"/>
        </w:rPr>
        <w:t>прекращающего деятельность индивидуального предпринимателя</w:t>
      </w:r>
      <w:r w:rsidR="00926CC6">
        <w:rPr>
          <w:rFonts w:ascii="Times New Roman" w:hAnsi="Times New Roman" w:cs="Times New Roman CYR"/>
          <w:lang w:bidi="ar-SA"/>
        </w:rPr>
        <w:t>;</w:t>
      </w:r>
    </w:p>
    <w:p w14:paraId="1D4A3CA5" w14:textId="77777777" w:rsidR="00926CC6" w:rsidRDefault="00D31B23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lang w:bidi="ar-SA"/>
        </w:rPr>
      </w:pPr>
      <w:r w:rsidRPr="0076028D">
        <w:rPr>
          <w:rFonts w:ascii="Times New Roman" w:hAnsi="Times New Roman" w:cs="Times New Roman CYR"/>
          <w:lang w:bidi="ar-SA"/>
        </w:rPr>
        <w:t>для организации, прекращающей свою деятельность в результате реорганизации</w:t>
      </w:r>
      <w:r w:rsidR="00926CC6">
        <w:rPr>
          <w:rFonts w:ascii="Times New Roman" w:hAnsi="Times New Roman" w:cs="Times New Roman CYR"/>
          <w:lang w:bidi="ar-SA"/>
        </w:rPr>
        <w:t>;</w:t>
      </w:r>
    </w:p>
    <w:p w14:paraId="2843C6E4" w14:textId="77777777" w:rsidR="00926CC6" w:rsidRDefault="00D31B23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lang w:bidi="ar-SA"/>
        </w:rPr>
      </w:pPr>
      <w:r w:rsidRPr="0076028D">
        <w:rPr>
          <w:rFonts w:ascii="Times New Roman" w:hAnsi="Times New Roman" w:cs="Times New Roman CYR"/>
          <w:lang w:bidi="ar-SA"/>
        </w:rPr>
        <w:t>для иностранной организации, ее представительства, филиала, прекращающих деятельность на территории Республики Беларусь</w:t>
      </w:r>
      <w:r w:rsidR="00926CC6">
        <w:rPr>
          <w:rFonts w:ascii="Times New Roman" w:hAnsi="Times New Roman" w:cs="Times New Roman CYR"/>
          <w:lang w:bidi="ar-SA"/>
        </w:rPr>
        <w:t>;</w:t>
      </w:r>
    </w:p>
    <w:p w14:paraId="108A2C13" w14:textId="692E2D14" w:rsidR="00D31B23" w:rsidRPr="0076028D" w:rsidRDefault="00D31B23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lang w:bidi="ar-SA"/>
        </w:rPr>
      </w:pPr>
      <w:r w:rsidRPr="0076028D">
        <w:rPr>
          <w:rFonts w:ascii="Times New Roman" w:hAnsi="Times New Roman" w:cs="Times New Roman CYR"/>
          <w:lang w:bidi="ar-SA"/>
        </w:rPr>
        <w:t>для филиала юридического лица Республики Беларусь.</w:t>
      </w:r>
    </w:p>
    <w:p w14:paraId="1FC98CA7" w14:textId="7DF5210A" w:rsidR="00796A93" w:rsidRPr="008303FC" w:rsidRDefault="00D31B23" w:rsidP="008303FC">
      <w:pPr>
        <w:widowControl/>
        <w:autoSpaceDE w:val="0"/>
        <w:autoSpaceDN w:val="0"/>
        <w:adjustRightInd w:val="0"/>
        <w:spacing w:before="240"/>
        <w:ind w:firstLine="426"/>
        <w:jc w:val="both"/>
        <w:rPr>
          <w:rFonts w:ascii="Times New Roman" w:hAnsi="Times New Roman" w:cs="Times New Roman CYR"/>
          <w:i/>
          <w:iCs/>
          <w:sz w:val="20"/>
          <w:szCs w:val="20"/>
          <w:lang w:bidi="ar-SA"/>
        </w:rPr>
      </w:pPr>
      <w:r w:rsidRPr="0076028D">
        <w:rPr>
          <w:rFonts w:ascii="Times New Roman" w:hAnsi="Times New Roman" w:cs="Times New Roman CYR"/>
          <w:lang w:bidi="ar-SA"/>
        </w:rPr>
        <w:t xml:space="preserve">При этом для таких налоговых агентов установлены </w:t>
      </w:r>
      <w:r w:rsidRPr="0076028D">
        <w:rPr>
          <w:rFonts w:ascii="Times New Roman" w:hAnsi="Times New Roman" w:cs="Times New Roman CYR"/>
          <w:b/>
          <w:lang w:bidi="ar-SA"/>
        </w:rPr>
        <w:t xml:space="preserve">особенности представления сведений о доходах физических лиц в зависимости от даты ликвидации (прекращения деятельности) </w:t>
      </w:r>
      <w:r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>(ч</w:t>
      </w:r>
      <w:r w:rsidR="00926CC6"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>асть</w:t>
      </w:r>
      <w:r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 xml:space="preserve"> 2 п</w:t>
      </w:r>
      <w:r w:rsidR="00926CC6"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>ункта</w:t>
      </w:r>
      <w:r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 xml:space="preserve"> 5-1 Положения </w:t>
      </w:r>
      <w:r w:rsidR="00796A93"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>№</w:t>
      </w:r>
      <w:r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 xml:space="preserve"> 201; абз</w:t>
      </w:r>
      <w:r w:rsidR="00926CC6"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>ацы</w:t>
      </w:r>
      <w:r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 xml:space="preserve"> 17</w:t>
      </w:r>
      <w:r w:rsidR="00926CC6"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 xml:space="preserve"> и</w:t>
      </w:r>
      <w:r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 xml:space="preserve"> 18 подп</w:t>
      </w:r>
      <w:r w:rsidR="00926CC6"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>ункта</w:t>
      </w:r>
      <w:r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 xml:space="preserve"> 1.3 </w:t>
      </w:r>
      <w:r w:rsidR="00926CC6"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>По</w:t>
      </w:r>
      <w:r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 xml:space="preserve">становления </w:t>
      </w:r>
      <w:r w:rsidR="00796A93"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>№</w:t>
      </w:r>
      <w:r w:rsidRPr="008303FC">
        <w:rPr>
          <w:rFonts w:ascii="Times New Roman" w:hAnsi="Times New Roman" w:cs="Times New Roman CYR"/>
          <w:i/>
          <w:iCs/>
          <w:sz w:val="20"/>
          <w:szCs w:val="20"/>
          <w:lang w:bidi="ar-SA"/>
        </w:rPr>
        <w:t xml:space="preserve"> 201). </w:t>
      </w:r>
    </w:p>
    <w:p w14:paraId="12259B8B" w14:textId="5E61E67E" w:rsidR="00D31B23" w:rsidRPr="0076028D" w:rsidRDefault="00D31B23" w:rsidP="008303FC">
      <w:pPr>
        <w:widowControl/>
        <w:autoSpaceDE w:val="0"/>
        <w:autoSpaceDN w:val="0"/>
        <w:adjustRightInd w:val="0"/>
        <w:spacing w:before="240"/>
        <w:ind w:firstLine="426"/>
        <w:jc w:val="both"/>
        <w:rPr>
          <w:rFonts w:ascii="Times New Roman" w:hAnsi="Times New Roman" w:cs="Times New Roman CYR"/>
          <w:lang w:bidi="ar-SA"/>
        </w:rPr>
      </w:pPr>
      <w:r w:rsidRPr="0076028D">
        <w:rPr>
          <w:rFonts w:ascii="Times New Roman" w:hAnsi="Times New Roman" w:cs="Times New Roman CYR"/>
          <w:lang w:bidi="ar-SA"/>
        </w:rPr>
        <w:t>Так, при ликвидации (прекращении деятельности)</w:t>
      </w:r>
      <w:r w:rsidR="008303FC" w:rsidRPr="008303FC">
        <w:rPr>
          <w:rFonts w:ascii="Times New Roman" w:hAnsi="Times New Roman" w:cs="Times New Roman CYR"/>
          <w:lang w:bidi="ar-SA"/>
        </w:rPr>
        <w:t xml:space="preserve"> </w:t>
      </w:r>
      <w:r w:rsidR="008303FC" w:rsidRPr="0076028D">
        <w:rPr>
          <w:rFonts w:ascii="Times New Roman" w:hAnsi="Times New Roman" w:cs="Times New Roman CYR"/>
          <w:lang w:bidi="ar-SA"/>
        </w:rPr>
        <w:t>сведения о доходах физических лиц представляются:</w:t>
      </w:r>
      <w:r w:rsidR="008303FC">
        <w:rPr>
          <w:rFonts w:ascii="Times New Roman" w:hAnsi="Times New Roman" w:cs="Times New Roman CYR"/>
          <w:lang w:bidi="ar-SA"/>
        </w:rPr>
        <w:t xml:space="preserve"> </w:t>
      </w:r>
    </w:p>
    <w:p w14:paraId="47CCD1CD" w14:textId="7C5A4477" w:rsidR="00D31B23" w:rsidRPr="0076028D" w:rsidRDefault="00D31B23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lang w:bidi="ar-SA"/>
        </w:rPr>
      </w:pPr>
      <w:r w:rsidRPr="0076028D">
        <w:rPr>
          <w:rFonts w:ascii="Times New Roman" w:hAnsi="Times New Roman" w:cs="Times New Roman CYR"/>
          <w:lang w:bidi="ar-SA"/>
        </w:rPr>
        <w:t xml:space="preserve">- </w:t>
      </w:r>
      <w:r w:rsidRPr="0076028D">
        <w:rPr>
          <w:rFonts w:ascii="Times New Roman" w:hAnsi="Times New Roman" w:cs="Times New Roman CYR"/>
          <w:b/>
          <w:lang w:bidi="ar-SA"/>
        </w:rPr>
        <w:t xml:space="preserve">в 2026 </w:t>
      </w:r>
      <w:r w:rsidR="00796A93" w:rsidRPr="0076028D">
        <w:rPr>
          <w:rFonts w:ascii="Times New Roman" w:hAnsi="Times New Roman" w:cs="Times New Roman CYR"/>
          <w:b/>
          <w:lang w:bidi="ar-SA"/>
        </w:rPr>
        <w:t>году</w:t>
      </w:r>
      <w:r w:rsidRPr="0076028D">
        <w:rPr>
          <w:rFonts w:ascii="Times New Roman" w:hAnsi="Times New Roman" w:cs="Times New Roman CYR"/>
          <w:lang w:bidi="ar-SA"/>
        </w:rPr>
        <w:t xml:space="preserve"> </w:t>
      </w:r>
      <w:r w:rsidR="00926CC6">
        <w:rPr>
          <w:rFonts w:ascii="Times New Roman" w:hAnsi="Times New Roman" w:cs="Times New Roman CYR"/>
          <w:lang w:bidi="ar-SA"/>
        </w:rPr>
        <w:t xml:space="preserve">- </w:t>
      </w:r>
      <w:r w:rsidRPr="0076028D">
        <w:rPr>
          <w:rFonts w:ascii="Times New Roman" w:hAnsi="Times New Roman" w:cs="Times New Roman CYR"/>
          <w:lang w:bidi="ar-SA"/>
        </w:rPr>
        <w:t>за период с 01.01.2026 по день представления сведений;</w:t>
      </w:r>
    </w:p>
    <w:p w14:paraId="1799890E" w14:textId="65EE6D36" w:rsidR="00D31B23" w:rsidRPr="0076028D" w:rsidRDefault="00D31B23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lang w:bidi="ar-SA"/>
        </w:rPr>
      </w:pPr>
      <w:r w:rsidRPr="0076028D">
        <w:rPr>
          <w:rFonts w:ascii="Times New Roman" w:hAnsi="Times New Roman" w:cs="Times New Roman CYR"/>
          <w:lang w:bidi="ar-SA"/>
        </w:rPr>
        <w:t xml:space="preserve">- </w:t>
      </w:r>
      <w:r w:rsidRPr="0076028D">
        <w:rPr>
          <w:rFonts w:ascii="Times New Roman" w:hAnsi="Times New Roman" w:cs="Times New Roman CYR"/>
          <w:b/>
          <w:lang w:bidi="ar-SA"/>
        </w:rPr>
        <w:t>начиная с 2027</w:t>
      </w:r>
      <w:r w:rsidRPr="0076028D">
        <w:rPr>
          <w:rFonts w:ascii="Times New Roman" w:hAnsi="Times New Roman" w:cs="Times New Roman CYR"/>
          <w:lang w:bidi="ar-SA"/>
        </w:rPr>
        <w:t xml:space="preserve"> </w:t>
      </w:r>
      <w:r w:rsidR="00796A93" w:rsidRPr="00926CC6">
        <w:rPr>
          <w:rFonts w:ascii="Times New Roman" w:hAnsi="Times New Roman" w:cs="Times New Roman CYR"/>
          <w:b/>
          <w:bCs/>
          <w:lang w:bidi="ar-SA"/>
        </w:rPr>
        <w:t>год</w:t>
      </w:r>
      <w:r w:rsidR="0093797A" w:rsidRPr="00926CC6">
        <w:rPr>
          <w:rFonts w:ascii="Times New Roman" w:hAnsi="Times New Roman" w:cs="Times New Roman CYR"/>
          <w:b/>
          <w:bCs/>
          <w:lang w:bidi="ar-SA"/>
        </w:rPr>
        <w:t>а</w:t>
      </w:r>
      <w:r w:rsidRPr="0076028D">
        <w:rPr>
          <w:rFonts w:ascii="Times New Roman" w:hAnsi="Times New Roman" w:cs="Times New Roman CYR"/>
          <w:lang w:bidi="ar-SA"/>
        </w:rPr>
        <w:t>:</w:t>
      </w:r>
    </w:p>
    <w:p w14:paraId="3CC95879" w14:textId="77777777" w:rsidR="00D31B23" w:rsidRPr="0076028D" w:rsidRDefault="00D31B23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lang w:bidi="ar-SA"/>
        </w:rPr>
      </w:pPr>
      <w:r w:rsidRPr="0076028D">
        <w:rPr>
          <w:rFonts w:ascii="Times New Roman" w:hAnsi="Times New Roman" w:cs="Times New Roman CYR"/>
          <w:lang w:bidi="ar-SA"/>
        </w:rPr>
        <w:t>за предшествующий календарный год и период с 1 января текущего календарного года по день представления сведений (при ликвидации (прекращении деятельности) с 1 января по 20 января текущего календарного года включительно);</w:t>
      </w:r>
    </w:p>
    <w:p w14:paraId="1353F29A" w14:textId="77777777" w:rsidR="00D31B23" w:rsidRPr="0076028D" w:rsidRDefault="00D31B23" w:rsidP="008303FC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 CYR"/>
          <w:lang w:bidi="ar-SA"/>
        </w:rPr>
      </w:pPr>
      <w:r w:rsidRPr="0076028D">
        <w:rPr>
          <w:rFonts w:ascii="Times New Roman" w:hAnsi="Times New Roman" w:cs="Times New Roman CYR"/>
          <w:lang w:bidi="ar-SA"/>
        </w:rPr>
        <w:t>за период с 1 января текущего календарного года по день представления сведений (при ликвидации (прекращении деятельности) с 21 января по 31 декабря текущего календарного года включительно).</w:t>
      </w:r>
    </w:p>
    <w:sectPr w:rsidR="00D31B23" w:rsidRPr="0076028D" w:rsidSect="00482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9" w:right="703" w:bottom="595" w:left="709" w:header="0" w:footer="17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7B52" w14:textId="77777777" w:rsidR="00EC21C8" w:rsidRDefault="00EC21C8">
      <w:r>
        <w:separator/>
      </w:r>
    </w:p>
  </w:endnote>
  <w:endnote w:type="continuationSeparator" w:id="0">
    <w:p w14:paraId="21EB8DF4" w14:textId="77777777" w:rsidR="00EC21C8" w:rsidRDefault="00EC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558F4" w14:textId="77777777" w:rsidR="00C44FBE" w:rsidRDefault="00C44FB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E8FB1" w14:textId="77777777" w:rsidR="00C44FBE" w:rsidRDefault="00C44FB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BBBA3" w14:textId="77777777" w:rsidR="00C44FBE" w:rsidRDefault="00C44F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26CD5" w14:textId="77777777" w:rsidR="00EC21C8" w:rsidRDefault="00EC21C8"/>
  </w:footnote>
  <w:footnote w:type="continuationSeparator" w:id="0">
    <w:p w14:paraId="7143C2B8" w14:textId="77777777" w:rsidR="00EC21C8" w:rsidRDefault="00EC21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4B7AD" w14:textId="77777777" w:rsidR="00C44FBE" w:rsidRDefault="00C44F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75ED5" w14:textId="77777777" w:rsidR="00C44FBE" w:rsidRDefault="00C44FB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AA5A1" w14:textId="77777777" w:rsidR="00C44FBE" w:rsidRDefault="00C44F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95B"/>
    <w:multiLevelType w:val="multilevel"/>
    <w:tmpl w:val="2BFE17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1">
    <w:nsid w:val="1D7249EF"/>
    <w:multiLevelType w:val="multilevel"/>
    <w:tmpl w:val="A0124B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E01386"/>
    <w:multiLevelType w:val="multilevel"/>
    <w:tmpl w:val="7A7AFFD4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3F4A3719"/>
    <w:multiLevelType w:val="multilevel"/>
    <w:tmpl w:val="E11804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A35894"/>
    <w:multiLevelType w:val="hybridMultilevel"/>
    <w:tmpl w:val="FA8ED1AC"/>
    <w:lvl w:ilvl="0" w:tplc="20000011">
      <w:start w:val="6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C352009"/>
    <w:multiLevelType w:val="multilevel"/>
    <w:tmpl w:val="841209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4607FF"/>
    <w:multiLevelType w:val="multilevel"/>
    <w:tmpl w:val="F3DCD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7425FE"/>
    <w:multiLevelType w:val="multilevel"/>
    <w:tmpl w:val="9904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046D03"/>
    <w:multiLevelType w:val="multilevel"/>
    <w:tmpl w:val="D5D4D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007DD6"/>
    <w:multiLevelType w:val="multilevel"/>
    <w:tmpl w:val="945890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45"/>
    <w:rsid w:val="00036B23"/>
    <w:rsid w:val="0006589B"/>
    <w:rsid w:val="00097539"/>
    <w:rsid w:val="00106845"/>
    <w:rsid w:val="00130B00"/>
    <w:rsid w:val="00151F32"/>
    <w:rsid w:val="00173FB8"/>
    <w:rsid w:val="00206FBB"/>
    <w:rsid w:val="00286D55"/>
    <w:rsid w:val="00314BC5"/>
    <w:rsid w:val="003A53E0"/>
    <w:rsid w:val="00464FE9"/>
    <w:rsid w:val="004823D9"/>
    <w:rsid w:val="00484648"/>
    <w:rsid w:val="00496A51"/>
    <w:rsid w:val="004F1C68"/>
    <w:rsid w:val="00571D93"/>
    <w:rsid w:val="005C266B"/>
    <w:rsid w:val="006405CE"/>
    <w:rsid w:val="006D6997"/>
    <w:rsid w:val="00705364"/>
    <w:rsid w:val="0074614C"/>
    <w:rsid w:val="0076028D"/>
    <w:rsid w:val="00796A93"/>
    <w:rsid w:val="007A6145"/>
    <w:rsid w:val="007C13D9"/>
    <w:rsid w:val="008303FC"/>
    <w:rsid w:val="00911508"/>
    <w:rsid w:val="00921077"/>
    <w:rsid w:val="00926CC6"/>
    <w:rsid w:val="00933E41"/>
    <w:rsid w:val="0093797A"/>
    <w:rsid w:val="00940A6B"/>
    <w:rsid w:val="009717B6"/>
    <w:rsid w:val="009717BC"/>
    <w:rsid w:val="009C2FFE"/>
    <w:rsid w:val="009D3F74"/>
    <w:rsid w:val="009F6A94"/>
    <w:rsid w:val="00A233F1"/>
    <w:rsid w:val="00A339F4"/>
    <w:rsid w:val="00A8439F"/>
    <w:rsid w:val="00AC6AAB"/>
    <w:rsid w:val="00B56FAA"/>
    <w:rsid w:val="00C348F5"/>
    <w:rsid w:val="00C44FBE"/>
    <w:rsid w:val="00C53F37"/>
    <w:rsid w:val="00CE7856"/>
    <w:rsid w:val="00D31B23"/>
    <w:rsid w:val="00E31C5F"/>
    <w:rsid w:val="00E51980"/>
    <w:rsid w:val="00E814D8"/>
    <w:rsid w:val="00EC21C8"/>
    <w:rsid w:val="00F420CD"/>
    <w:rsid w:val="00F43645"/>
    <w:rsid w:val="00F8159E"/>
    <w:rsid w:val="00FC1373"/>
    <w:rsid w:val="00FD4486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D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7461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614C"/>
    <w:rPr>
      <w:color w:val="000000"/>
    </w:rPr>
  </w:style>
  <w:style w:type="paragraph" w:styleId="a8">
    <w:name w:val="footer"/>
    <w:basedOn w:val="a"/>
    <w:link w:val="a9"/>
    <w:uiPriority w:val="99"/>
    <w:unhideWhenUsed/>
    <w:rsid w:val="007461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614C"/>
    <w:rPr>
      <w:color w:val="000000"/>
    </w:rPr>
  </w:style>
  <w:style w:type="character" w:customStyle="1" w:styleId="word-wrapper">
    <w:name w:val="word-wrapper"/>
    <w:basedOn w:val="a0"/>
    <w:rsid w:val="009C2FFE"/>
  </w:style>
  <w:style w:type="paragraph" w:customStyle="1" w:styleId="p-normal">
    <w:name w:val="p-normal"/>
    <w:basedOn w:val="a"/>
    <w:rsid w:val="009C2F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-normal">
    <w:name w:val="h-normal"/>
    <w:basedOn w:val="a0"/>
    <w:rsid w:val="009C2FFE"/>
  </w:style>
  <w:style w:type="character" w:customStyle="1" w:styleId="colorff00ff">
    <w:name w:val="color__ff00ff"/>
    <w:basedOn w:val="a0"/>
    <w:rsid w:val="009C2FFE"/>
  </w:style>
  <w:style w:type="character" w:customStyle="1" w:styleId="fake-non-breaking-space">
    <w:name w:val="fake-non-breaking-space"/>
    <w:basedOn w:val="a0"/>
    <w:rsid w:val="009C2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7461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614C"/>
    <w:rPr>
      <w:color w:val="000000"/>
    </w:rPr>
  </w:style>
  <w:style w:type="paragraph" w:styleId="a8">
    <w:name w:val="footer"/>
    <w:basedOn w:val="a"/>
    <w:link w:val="a9"/>
    <w:uiPriority w:val="99"/>
    <w:unhideWhenUsed/>
    <w:rsid w:val="007461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614C"/>
    <w:rPr>
      <w:color w:val="000000"/>
    </w:rPr>
  </w:style>
  <w:style w:type="character" w:customStyle="1" w:styleId="word-wrapper">
    <w:name w:val="word-wrapper"/>
    <w:basedOn w:val="a0"/>
    <w:rsid w:val="009C2FFE"/>
  </w:style>
  <w:style w:type="paragraph" w:customStyle="1" w:styleId="p-normal">
    <w:name w:val="p-normal"/>
    <w:basedOn w:val="a"/>
    <w:rsid w:val="009C2F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-normal">
    <w:name w:val="h-normal"/>
    <w:basedOn w:val="a0"/>
    <w:rsid w:val="009C2FFE"/>
  </w:style>
  <w:style w:type="character" w:customStyle="1" w:styleId="colorff00ff">
    <w:name w:val="color__ff00ff"/>
    <w:basedOn w:val="a0"/>
    <w:rsid w:val="009C2FFE"/>
  </w:style>
  <w:style w:type="character" w:customStyle="1" w:styleId="fake-non-breaking-space">
    <w:name w:val="fake-non-breaking-space"/>
    <w:basedOn w:val="a0"/>
    <w:rsid w:val="009C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485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0926732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 Мин</dc:creator>
  <cp:lastModifiedBy>Ярмолюк Ирина Геннадьевна</cp:lastModifiedBy>
  <cp:revision>3</cp:revision>
  <cp:lastPrinted>2026-05-07T06:31:00Z</cp:lastPrinted>
  <dcterms:created xsi:type="dcterms:W3CDTF">2026-05-07T13:04:00Z</dcterms:created>
  <dcterms:modified xsi:type="dcterms:W3CDTF">2026-05-07T14:43:00Z</dcterms:modified>
</cp:coreProperties>
</file>