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21" w:rsidRPr="00890621" w:rsidRDefault="00890621" w:rsidP="0089062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r w:rsidRPr="0089062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Кадастровая оценка земель, земельных участков</w:t>
      </w:r>
      <w:r w:rsidRPr="0089062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br/>
        <w:t>по виду функционального использования</w:t>
      </w:r>
      <w:r w:rsidRPr="0089062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br/>
        <w:t>земель ”общественно-деловая зона“</w:t>
      </w:r>
      <w:bookmarkEnd w:id="0"/>
    </w:p>
    <w:p w:rsidR="00890621" w:rsidRPr="00890621" w:rsidRDefault="00890621" w:rsidP="00890621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90621" w:rsidRPr="00890621" w:rsidRDefault="00890621" w:rsidP="008906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ab/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период с января 2025 года по апрель 2026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виду функционального использования </w:t>
      </w:r>
      <w:proofErr w:type="gramStart"/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земель ”общественно</w:t>
      </w:r>
      <w:proofErr w:type="gramEnd"/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-деловая зона“ (далее – кадастровая оценка) по состоянию на дату кадастровой оценки 01.07.2025 всей территории Республики Беларусь.</w:t>
      </w:r>
    </w:p>
    <w:p w:rsidR="00890621" w:rsidRPr="00890621" w:rsidRDefault="00890621" w:rsidP="008906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90621" w:rsidRPr="00890621" w:rsidRDefault="00890621" w:rsidP="008906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В регистр стоимости земель, земельных участков (далее – регистр стоимости) (</w:t>
      </w:r>
      <w:hyperlink r:id="rId4" w:history="1">
        <w:r w:rsidRPr="00890621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val="en-US"/>
          </w:rPr>
          <w:t>www</w:t>
        </w:r>
        <w:r w:rsidRPr="00890621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</w:rPr>
          <w:t>.</w:t>
        </w:r>
        <w:proofErr w:type="spellStart"/>
        <w:r w:rsidRPr="00890621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val="en-US"/>
          </w:rPr>
          <w:t>vl</w:t>
        </w:r>
        <w:proofErr w:type="spellEnd"/>
        <w:r w:rsidRPr="00890621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</w:rPr>
          <w:t>.</w:t>
        </w:r>
        <w:proofErr w:type="spellStart"/>
        <w:r w:rsidRPr="00890621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val="en-US"/>
          </w:rPr>
          <w:t>nca</w:t>
        </w:r>
        <w:proofErr w:type="spellEnd"/>
        <w:r w:rsidRPr="00890621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</w:rPr>
          <w:t>.</w:t>
        </w:r>
        <w:r w:rsidRPr="00890621">
          <w:rPr>
            <w:rFonts w:ascii="Times New Roman" w:eastAsia="Times New Roman" w:hAnsi="Times New Roman" w:cs="Times New Roman"/>
            <w:b/>
            <w:color w:val="0563C1"/>
            <w:sz w:val="30"/>
            <w:szCs w:val="30"/>
            <w:u w:val="single"/>
            <w:lang w:val="en-US"/>
          </w:rPr>
          <w:t>by</w:t>
        </w:r>
      </w:hyperlink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890621" w:rsidRPr="00890621" w:rsidTr="00890621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bookmarkStart w:id="1" w:name="is_type_with_ju2"/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Оцениваемые</w:t>
            </w:r>
            <w:proofErr w:type="spellEnd"/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земли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Номер записи в регистре стоимости</w:t>
            </w:r>
          </w:p>
        </w:tc>
      </w:tr>
      <w:tr w:rsidR="00890621" w:rsidRPr="00890621" w:rsidTr="00890621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</w:pPr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</w:pPr>
            <w:proofErr w:type="spellStart"/>
            <w:r w:rsidRPr="00890621">
              <w:rPr>
                <w:rFonts w:ascii="Times New Roman" w:eastAsia="Times New Roman" w:hAnsi="Times New Roman" w:cs="Times New Roman"/>
                <w:sz w:val="24"/>
                <w:szCs w:val="26"/>
                <w:lang w:val="en-US" w:eastAsia="en-US"/>
              </w:rPr>
              <w:t>Сельские</w:t>
            </w:r>
            <w:proofErr w:type="spellEnd"/>
            <w:r w:rsidRPr="00890621">
              <w:rPr>
                <w:rFonts w:ascii="Times New Roman" w:eastAsia="Times New Roman" w:hAnsi="Times New Roman" w:cs="Times New Roman"/>
                <w:sz w:val="24"/>
                <w:szCs w:val="26"/>
                <w:lang w:val="en-US" w:eastAsia="en-US"/>
              </w:rPr>
              <w:t xml:space="preserve"> </w:t>
            </w:r>
            <w:proofErr w:type="spellStart"/>
            <w:r w:rsidRPr="00890621">
              <w:rPr>
                <w:rFonts w:ascii="Times New Roman" w:eastAsia="Times New Roman" w:hAnsi="Times New Roman" w:cs="Times New Roman"/>
                <w:sz w:val="24"/>
                <w:szCs w:val="26"/>
                <w:lang w:val="en-US" w:eastAsia="en-US"/>
              </w:rPr>
              <w:t>населенные</w:t>
            </w:r>
            <w:proofErr w:type="spellEnd"/>
            <w:r w:rsidRPr="00890621">
              <w:rPr>
                <w:rFonts w:ascii="Times New Roman" w:eastAsia="Times New Roman" w:hAnsi="Times New Roman" w:cs="Times New Roman"/>
                <w:sz w:val="24"/>
                <w:szCs w:val="26"/>
                <w:lang w:val="en-US" w:eastAsia="en-US"/>
              </w:rPr>
              <w:t xml:space="preserve"> </w:t>
            </w:r>
            <w:proofErr w:type="spellStart"/>
            <w:r w:rsidRPr="00890621">
              <w:rPr>
                <w:rFonts w:ascii="Times New Roman" w:eastAsia="Times New Roman" w:hAnsi="Times New Roman" w:cs="Times New Roman"/>
                <w:sz w:val="24"/>
                <w:szCs w:val="26"/>
                <w:lang w:val="en-US" w:eastAsia="en-US"/>
              </w:rPr>
              <w:t>пункты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</w:pPr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  <w:t>09.06.2026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</w:pPr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  <w:t>8033</w:t>
            </w:r>
          </w:p>
        </w:tc>
      </w:tr>
      <w:tr w:rsidR="00890621" w:rsidRPr="00890621" w:rsidTr="00890621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</w:pPr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 w:rsidRPr="008906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</w:pPr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  <w:t>09.06.2026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621" w:rsidRPr="00890621" w:rsidRDefault="00890621" w:rsidP="008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</w:pPr>
            <w:r w:rsidRPr="00890621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en-US"/>
              </w:rPr>
              <w:t>8034</w:t>
            </w:r>
          </w:p>
        </w:tc>
      </w:tr>
    </w:tbl>
    <w:p w:rsidR="00890621" w:rsidRPr="00890621" w:rsidRDefault="00890621" w:rsidP="0089062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bookmarkEnd w:id="1"/>
    <w:p w:rsidR="00890621" w:rsidRPr="00890621" w:rsidRDefault="00890621" w:rsidP="0089062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</w:rPr>
      </w:pPr>
      <w:r w:rsidRPr="00890621">
        <w:rPr>
          <w:rFonts w:ascii="Times New Roman" w:eastAsia="Times New Roman" w:hAnsi="Times New Roman" w:cs="Times New Roman"/>
          <w:sz w:val="30"/>
          <w:szCs w:val="30"/>
        </w:rPr>
        <w:t xml:space="preserve">Основание: 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Pr="00890621">
        <w:rPr>
          <w:rFonts w:ascii="Times New Roman" w:eastAsia="Times New Roman" w:hAnsi="Times New Roman" w:cs="Times New Roman"/>
          <w:sz w:val="30"/>
          <w:szCs w:val="30"/>
        </w:rPr>
        <w:br/>
        <w:t xml:space="preserve">от 25.07.2023 № 26; решение </w:t>
      </w:r>
      <w:bookmarkStart w:id="2" w:name="solutionName2"/>
      <w:bookmarkEnd w:id="2"/>
      <w:r w:rsidRPr="00890621">
        <w:rPr>
          <w:rFonts w:ascii="Times New Roman" w:eastAsia="Times New Roman" w:hAnsi="Times New Roman" w:cs="Times New Roman"/>
          <w:sz w:val="30"/>
          <w:szCs w:val="30"/>
        </w:rPr>
        <w:t>Могилевского районного исполнительного комитета от 26.05.2026 № 27-9 ”Об установлении результатов кадастровой оценки земель, земельных участков“.</w:t>
      </w:r>
    </w:p>
    <w:p w:rsidR="00890621" w:rsidRPr="00890621" w:rsidRDefault="00890621" w:rsidP="008906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90621" w:rsidRPr="00890621" w:rsidRDefault="00890621" w:rsidP="008906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После внесения результатов кадастровой оценки в регистр стоимости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890621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val="en-US"/>
        </w:rPr>
        <w:t>www</w:t>
      </w:r>
      <w:r w:rsidRPr="00890621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</w:rPr>
        <w:t>.</w:t>
      </w:r>
      <w:proofErr w:type="spellStart"/>
      <w:r w:rsidRPr="00890621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890621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</w:rPr>
        <w:t>.</w:t>
      </w:r>
      <w:proofErr w:type="spellStart"/>
      <w:r w:rsidRPr="00890621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890621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</w:rPr>
        <w:t>.</w:t>
      </w:r>
      <w:r w:rsidRPr="00890621">
        <w:rPr>
          <w:rFonts w:ascii="Times New Roman" w:eastAsia="Times New Roman" w:hAnsi="Times New Roman" w:cs="Times New Roman"/>
          <w:b/>
          <w:color w:val="0070C0"/>
          <w:sz w:val="30"/>
          <w:szCs w:val="30"/>
          <w:u w:val="single"/>
          <w:lang w:val="en-US"/>
        </w:rPr>
        <w:t>by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90621" w:rsidRPr="00890621" w:rsidRDefault="00890621" w:rsidP="00890621">
      <w:pPr>
        <w:tabs>
          <w:tab w:val="left" w:pos="709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2027 году будет использовать сведения, содержащиеся в регистре стоимости 1 января 2027 года.</w:t>
      </w:r>
    </w:p>
    <w:p w:rsidR="00890621" w:rsidRPr="00890621" w:rsidRDefault="00890621" w:rsidP="008906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 установления начальных цен на аукционах;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 оценки недвижимого имущества;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наследодателя;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- иные, предусмотренные законодательством.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90621" w:rsidRPr="00890621" w:rsidRDefault="00890621" w:rsidP="00890621">
      <w:pPr>
        <w:tabs>
          <w:tab w:val="left" w:pos="851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Порядок обжалования кадастровой стоимости</w:t>
      </w:r>
    </w:p>
    <w:p w:rsidR="00890621" w:rsidRPr="00890621" w:rsidRDefault="00890621" w:rsidP="008906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890621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шести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 xml:space="preserve"> </w:t>
      </w:r>
      <w:r w:rsidRPr="00890621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месяцев с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 xml:space="preserve"> </w:t>
      </w:r>
      <w:r w:rsidRPr="00890621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даты внесения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регулируется п. 17 ТКП 52.2.07-</w:t>
      </w:r>
      <w:proofErr w:type="gramStart"/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>2018 ”Оценка</w:t>
      </w:r>
      <w:proofErr w:type="gramEnd"/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стоимости земельных участков“.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890621" w:rsidRPr="00890621" w:rsidRDefault="00890621" w:rsidP="008906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от 13 октября 2006 года ”Об оценочной деятельности 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 Республике Беларусь“).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890621" w:rsidRPr="00890621" w:rsidRDefault="00890621" w:rsidP="008906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за счет средств землепользователя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:rsidR="00890621" w:rsidRPr="00890621" w:rsidRDefault="00890621" w:rsidP="00890621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84C44" w:rsidRDefault="00890621" w:rsidP="00890621"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на 15 и более процентов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Минске и областных центрах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и на 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20 и более процентов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для земельных участков, расположенных в 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  <w:t>других</w:t>
      </w:r>
      <w:r w:rsidRPr="0089062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68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1"/>
    <w:rsid w:val="00684C44"/>
    <w:rsid w:val="008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C1CFE-2781-4003-AC28-D4674016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Болошенко Максим Сергеевич</dc:creator>
  <cp:keywords/>
  <dc:description/>
  <cp:lastModifiedBy>Болошенко Максим Сергеевич</cp:lastModifiedBy>
  <cp:revision>1</cp:revision>
  <dcterms:created xsi:type="dcterms:W3CDTF">2026-06-12T12:53:00Z</dcterms:created>
  <dcterms:modified xsi:type="dcterms:W3CDTF">2026-06-12T12:56:00Z</dcterms:modified>
</cp:coreProperties>
</file>