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6D0B" w:rsidRDefault="004562FD" w:rsidP="00A87B6B">
      <w:pPr>
        <w:pStyle w:val="1"/>
        <w:ind w:firstLine="0"/>
        <w:rPr>
          <w:b/>
          <w:bCs/>
        </w:rPr>
      </w:pPr>
      <w:bookmarkStart w:id="0" w:name="_GoBack"/>
      <w:r>
        <w:rPr>
          <w:b/>
          <w:bCs/>
        </w:rPr>
        <w:t>Вниманию</w:t>
      </w:r>
      <w:r w:rsidR="00A87B6B">
        <w:t xml:space="preserve"> </w:t>
      </w:r>
      <w:r>
        <w:rPr>
          <w:b/>
          <w:bCs/>
        </w:rPr>
        <w:t>автомо</w:t>
      </w:r>
      <w:r w:rsidR="00A87B6B">
        <w:rPr>
          <w:b/>
          <w:bCs/>
        </w:rPr>
        <w:t xml:space="preserve">бильных перевозчиков пассажиров автомобилями-такси, </w:t>
      </w:r>
      <w:r>
        <w:rPr>
          <w:b/>
          <w:bCs/>
        </w:rPr>
        <w:t>водителей автомобилей-такси,</w:t>
      </w:r>
      <w:r w:rsidR="00A87B6B">
        <w:t xml:space="preserve"> </w:t>
      </w:r>
      <w:r>
        <w:rPr>
          <w:b/>
          <w:bCs/>
        </w:rPr>
        <w:t>владельцев электронных информационных систем!</w:t>
      </w:r>
    </w:p>
    <w:bookmarkEnd w:id="0"/>
    <w:p w:rsidR="00A87B6B" w:rsidRDefault="00A87B6B" w:rsidP="00A87B6B">
      <w:pPr>
        <w:pStyle w:val="1"/>
        <w:ind w:firstLine="0"/>
      </w:pPr>
    </w:p>
    <w:p w:rsidR="00016D0B" w:rsidRDefault="004562FD">
      <w:pPr>
        <w:pStyle w:val="1"/>
        <w:ind w:firstLine="720"/>
        <w:jc w:val="both"/>
      </w:pPr>
      <w:r>
        <w:t xml:space="preserve">С 1 апреля 2026 г. вступили в силу Правила автомобильных перевозок пассажиров, утвержденных постановлением Совета Министров Республики Беларусь от 31.03.2026 № 147, в соответствии с пунктом 170 которых </w:t>
      </w:r>
      <w:r>
        <w:rPr>
          <w:b/>
          <w:bCs/>
        </w:rPr>
        <w:t xml:space="preserve">пассажир </w:t>
      </w:r>
      <w:r>
        <w:t xml:space="preserve">автомобиля-такси </w:t>
      </w:r>
      <w:r>
        <w:rPr>
          <w:b/>
          <w:bCs/>
        </w:rPr>
        <w:t xml:space="preserve">вправе отказаться от оплаты </w:t>
      </w:r>
      <w:r>
        <w:rPr>
          <w:b/>
          <w:bCs/>
        </w:rPr>
        <w:t xml:space="preserve">поездки </w:t>
      </w:r>
      <w:r>
        <w:t>в случаях:</w:t>
      </w:r>
    </w:p>
    <w:p w:rsidR="00016D0B" w:rsidRDefault="004562FD">
      <w:pPr>
        <w:pStyle w:val="1"/>
        <w:ind w:firstLine="720"/>
        <w:jc w:val="both"/>
      </w:pPr>
      <w:r>
        <w:rPr>
          <w:b/>
          <w:bCs/>
        </w:rPr>
        <w:t>невыдачи платежного документа</w:t>
      </w:r>
      <w:r>
        <w:t>, сформированного на программной кассе для такси или кассовом суммирующем аппарате, совмещенном с таксометром, за исключением случаев выполнения автомобильной перевозки пассажиров автомобилями-такси, заказанн</w:t>
      </w:r>
      <w:r>
        <w:t>ой и оплачиваемой посредством электронной информационной системы только с использованием реквизитов банковских платежных карточек;</w:t>
      </w:r>
    </w:p>
    <w:p w:rsidR="00016D0B" w:rsidRDefault="004562FD">
      <w:pPr>
        <w:pStyle w:val="1"/>
        <w:ind w:firstLine="720"/>
        <w:jc w:val="both"/>
      </w:pPr>
      <w:r>
        <w:rPr>
          <w:b/>
          <w:bCs/>
        </w:rPr>
        <w:t>отсутствия в автомобиле-такси программной кассы для такси или кассового суммирующего аппарата, совмещенного с таксометром</w:t>
      </w:r>
      <w:r>
        <w:t>, за</w:t>
      </w:r>
      <w:r>
        <w:t xml:space="preserve"> исключением автомобиля-такси, выполняющего автомобильную перевозку пассажиров, заказ и оплата которой осуществляются только посредством электронной информационной системы с использованием реквизитов банковских платежных карточек.</w:t>
      </w:r>
    </w:p>
    <w:p w:rsidR="00016D0B" w:rsidRDefault="004562FD">
      <w:pPr>
        <w:pStyle w:val="1"/>
        <w:ind w:firstLine="720"/>
        <w:jc w:val="both"/>
      </w:pPr>
      <w:r>
        <w:t>Учитывая изложенное, пасс</w:t>
      </w:r>
      <w:r>
        <w:t>ажир имеет право не оплачивать поездку в случае невыдачи ему платежного документа.</w:t>
      </w:r>
    </w:p>
    <w:p w:rsidR="00016D0B" w:rsidRDefault="004562FD">
      <w:pPr>
        <w:pStyle w:val="1"/>
        <w:ind w:firstLine="720"/>
        <w:jc w:val="both"/>
      </w:pPr>
      <w:r>
        <w:t>Во избежание возможных конфликтных ситуаций между пассажирами и водителями в автомобилях-такси необходимо:</w:t>
      </w:r>
    </w:p>
    <w:p w:rsidR="00016D0B" w:rsidRDefault="004562FD">
      <w:pPr>
        <w:pStyle w:val="1"/>
        <w:ind w:firstLine="720"/>
        <w:jc w:val="both"/>
      </w:pPr>
      <w:r>
        <w:rPr>
          <w:b/>
          <w:bCs/>
        </w:rPr>
        <w:t>водителям автомобилей-такси:</w:t>
      </w:r>
    </w:p>
    <w:p w:rsidR="00016D0B" w:rsidRDefault="004562FD">
      <w:pPr>
        <w:pStyle w:val="1"/>
        <w:ind w:firstLine="720"/>
        <w:jc w:val="both"/>
      </w:pPr>
      <w:r>
        <w:t>не участвовать в автомобильных перево</w:t>
      </w:r>
      <w:r>
        <w:t>зках пассажиров на автомобиле-такси без установленного кассового оборудования;</w:t>
      </w:r>
    </w:p>
    <w:p w:rsidR="00016D0B" w:rsidRDefault="004562FD">
      <w:pPr>
        <w:pStyle w:val="1"/>
        <w:ind w:firstLine="720"/>
        <w:jc w:val="both"/>
      </w:pPr>
      <w:r>
        <w:t xml:space="preserve">при оплате за поездку наличными денежными средствами или безналичным способом с использованием банковской платежной карточки, </w:t>
      </w:r>
      <w:r>
        <w:rPr>
          <w:b/>
          <w:bCs/>
        </w:rPr>
        <w:t>формировать на кассовом оборудовании</w:t>
      </w:r>
      <w:r>
        <w:t>, установленном</w:t>
      </w:r>
      <w:r>
        <w:t xml:space="preserve"> в автомобиле-такси, </w:t>
      </w:r>
      <w:r>
        <w:rPr>
          <w:b/>
          <w:bCs/>
        </w:rPr>
        <w:t xml:space="preserve">платежный документ </w:t>
      </w:r>
      <w:r>
        <w:t xml:space="preserve">и </w:t>
      </w:r>
      <w:r>
        <w:rPr>
          <w:b/>
          <w:bCs/>
        </w:rPr>
        <w:t xml:space="preserve">обеспечивать его выдачу </w:t>
      </w:r>
      <w:r>
        <w:t>пассажиру;</w:t>
      </w:r>
    </w:p>
    <w:p w:rsidR="00016D0B" w:rsidRDefault="004562FD">
      <w:pPr>
        <w:pStyle w:val="1"/>
        <w:ind w:firstLine="720"/>
        <w:jc w:val="both"/>
      </w:pPr>
      <w:r>
        <w:t>обращать внимание пассажира на возможность выдачи платежного документа в электронном виде при его согласии и уведомлять пассажира о возможных способах согласия на выдачу платежног</w:t>
      </w:r>
      <w:r>
        <w:t>о документа в электронном виде;</w:t>
      </w:r>
    </w:p>
    <w:p w:rsidR="00016D0B" w:rsidRDefault="004562FD">
      <w:pPr>
        <w:pStyle w:val="1"/>
        <w:ind w:firstLine="720"/>
        <w:jc w:val="both"/>
      </w:pPr>
      <w:r>
        <w:rPr>
          <w:b/>
          <w:bCs/>
        </w:rPr>
        <w:t>автомобильным перевозчикам пассажиров автомобилям</w:t>
      </w:r>
      <w:proofErr w:type="gramStart"/>
      <w:r>
        <w:rPr>
          <w:b/>
          <w:bCs/>
        </w:rPr>
        <w:t>и-</w:t>
      </w:r>
      <w:proofErr w:type="gramEnd"/>
      <w:r>
        <w:rPr>
          <w:b/>
          <w:bCs/>
        </w:rPr>
        <w:t xml:space="preserve"> такси:</w:t>
      </w:r>
    </w:p>
    <w:p w:rsidR="00016D0B" w:rsidRDefault="004562FD">
      <w:pPr>
        <w:pStyle w:val="1"/>
        <w:ind w:firstLine="720"/>
        <w:jc w:val="both"/>
      </w:pPr>
      <w:r>
        <w:t>обеспечить установку в автомобилях-такси кассового оборудования;</w:t>
      </w:r>
    </w:p>
    <w:p w:rsidR="00016D0B" w:rsidRDefault="004562FD">
      <w:pPr>
        <w:pStyle w:val="1"/>
        <w:ind w:firstLine="720"/>
        <w:jc w:val="both"/>
      </w:pPr>
      <w:r>
        <w:t xml:space="preserve">провести разъяснительную работу с водителями в целях </w:t>
      </w:r>
      <w:r>
        <w:lastRenderedPageBreak/>
        <w:t>обеспечения ими требований законодательства, ре</w:t>
      </w:r>
      <w:r>
        <w:t>гулирующего вопросы приема сре</w:t>
      </w:r>
      <w:proofErr w:type="gramStart"/>
      <w:r>
        <w:t>дств пл</w:t>
      </w:r>
      <w:proofErr w:type="gramEnd"/>
      <w:r>
        <w:t>атежа и использования кассового оборудования, при выполнении автомобильных перевозок автомобилями-такси, а также последствиях, которые могут возникнуть при невыполнении таких требований;</w:t>
      </w:r>
    </w:p>
    <w:p w:rsidR="00016D0B" w:rsidRDefault="004562FD">
      <w:pPr>
        <w:pStyle w:val="1"/>
        <w:ind w:firstLine="720"/>
        <w:jc w:val="both"/>
      </w:pPr>
      <w:r>
        <w:rPr>
          <w:b/>
          <w:bCs/>
        </w:rPr>
        <w:t>владельцам электронных информаци</w:t>
      </w:r>
      <w:r>
        <w:rPr>
          <w:b/>
          <w:bCs/>
        </w:rPr>
        <w:t>онных систем:</w:t>
      </w:r>
    </w:p>
    <w:p w:rsidR="00016D0B" w:rsidRDefault="004562FD">
      <w:pPr>
        <w:pStyle w:val="1"/>
        <w:ind w:firstLine="720"/>
        <w:jc w:val="both"/>
      </w:pPr>
      <w:r>
        <w:t>в интерфейсах мобильных приложений для пассажиров предусмотреть всплывающее информационное окно, напоминающее о праве пассажира отказаться от оплаты поездки в случае невыдачи платежного документа, сформированного на кассовом оборудовании.</w:t>
      </w:r>
    </w:p>
    <w:sectPr w:rsidR="00016D0B">
      <w:headerReference w:type="even" r:id="rId7"/>
      <w:headerReference w:type="default" r:id="rId8"/>
      <w:pgSz w:w="11900" w:h="16840"/>
      <w:pgMar w:top="1100" w:right="815" w:bottom="1172" w:left="1668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62FD" w:rsidRDefault="004562FD">
      <w:r>
        <w:separator/>
      </w:r>
    </w:p>
  </w:endnote>
  <w:endnote w:type="continuationSeparator" w:id="0">
    <w:p w:rsidR="004562FD" w:rsidRDefault="004562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62FD" w:rsidRDefault="004562FD"/>
  </w:footnote>
  <w:footnote w:type="continuationSeparator" w:id="0">
    <w:p w:rsidR="004562FD" w:rsidRDefault="004562F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6D0B" w:rsidRDefault="004562FD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4021455</wp:posOffset>
              </wp:positionH>
              <wp:positionV relativeFrom="page">
                <wp:posOffset>494030</wp:posOffset>
              </wp:positionV>
              <wp:extent cx="54610" cy="8826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610" cy="882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16D0B" w:rsidRDefault="004562FD">
                          <w:pPr>
                            <w:pStyle w:val="20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i/>
                              <w:iCs/>
                              <w:sz w:val="22"/>
                              <w:szCs w:val="22"/>
                            </w:rPr>
                            <w:t>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16.65000000000003pt;margin-top:38.899999999999999pt;width:4.2999999999999998pt;height:6.9500000000000002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r>
                      <w:rPr>
                        <w:rFonts w:ascii="Calibri" w:eastAsia="Calibri" w:hAnsi="Calibri" w:cs="Calibri"/>
                        <w:i/>
                        <w:iCs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6D0B" w:rsidRDefault="00016D0B">
    <w:pPr>
      <w:spacing w:line="1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016D0B"/>
    <w:rsid w:val="00016D0B"/>
    <w:rsid w:val="004562FD"/>
    <w:rsid w:val="00A87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  <w:shd w:val="clear" w:color="auto" w:fill="auto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pPr>
      <w:ind w:firstLine="400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20">
    <w:name w:val="Колонтитул (2)"/>
    <w:basedOn w:val="a"/>
    <w:link w:val="2"/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  <w:shd w:val="clear" w:color="auto" w:fill="auto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pPr>
      <w:ind w:firstLine="400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20">
    <w:name w:val="Колонтитул (2)"/>
    <w:basedOn w:val="a"/>
    <w:link w:val="2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402</Words>
  <Characters>2298</Characters>
  <Application>Microsoft Office Word</Application>
  <DocSecurity>0</DocSecurity>
  <Lines>19</Lines>
  <Paragraphs>5</Paragraphs>
  <ScaleCrop>false</ScaleCrop>
  <Company/>
  <LinksUpToDate>false</LinksUpToDate>
  <CharactersWithSpaces>2695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MNS</dc:creator>
  <cp:keywords/>
  <cp:lastModifiedBy>Ярмолюк Ирина Геннадьевна</cp:lastModifiedBy>
  <cp:revision>2</cp:revision>
  <dcterms:created xsi:type="dcterms:W3CDTF">2026-06-01T08:59:00Z</dcterms:created>
  <dcterms:modified xsi:type="dcterms:W3CDTF">2026-06-01T09:06:00Z</dcterms:modified>
</cp:coreProperties>
</file>