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aps/>
          <w:color w:val="000000"/>
          <w:sz w:val="24"/>
          <w:szCs w:val="24"/>
          <w:lang w:eastAsia="ru-RU"/>
        </w:rPr>
        <w:t>ПОСТАНОВЛЕНИЕ СОВЕТА МИНИСТРОВ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i/>
          <w:iCs/>
          <w:color w:val="000000"/>
          <w:sz w:val="24"/>
          <w:szCs w:val="24"/>
          <w:shd w:val="clear" w:color="auto" w:fill="FF9632"/>
          <w:lang w:eastAsia="ru-RU"/>
        </w:rPr>
        <w:t>16</w:t>
      </w:r>
      <w:r w:rsidRPr="007C201B">
        <w:rPr>
          <w:rFonts w:ascii="Times New Roman" w:eastAsia="Times New Roman" w:hAnsi="Times New Roman" w:cs="Times New Roman"/>
          <w:i/>
          <w:iCs/>
          <w:color w:val="000000"/>
          <w:sz w:val="24"/>
          <w:szCs w:val="24"/>
          <w:lang w:eastAsia="ru-RU"/>
        </w:rPr>
        <w:t> января </w:t>
      </w:r>
      <w:r w:rsidRPr="007C201B">
        <w:rPr>
          <w:rFonts w:ascii="Times New Roman" w:eastAsia="Times New Roman" w:hAnsi="Times New Roman" w:cs="Times New Roman"/>
          <w:i/>
          <w:iCs/>
          <w:color w:val="000000"/>
          <w:sz w:val="24"/>
          <w:szCs w:val="24"/>
          <w:shd w:val="clear" w:color="auto" w:fill="FFFF00"/>
          <w:lang w:eastAsia="ru-RU"/>
        </w:rPr>
        <w:t>2016</w:t>
      </w:r>
      <w:r w:rsidRPr="007C201B">
        <w:rPr>
          <w:rFonts w:ascii="Times New Roman" w:eastAsia="Times New Roman" w:hAnsi="Times New Roman" w:cs="Times New Roman"/>
          <w:i/>
          <w:iCs/>
          <w:color w:val="000000"/>
          <w:sz w:val="24"/>
          <w:szCs w:val="24"/>
          <w:lang w:eastAsia="ru-RU"/>
        </w:rPr>
        <w:t> г. № </w:t>
      </w:r>
      <w:r w:rsidRPr="007C201B">
        <w:rPr>
          <w:rFonts w:ascii="Times New Roman" w:eastAsia="Times New Roman" w:hAnsi="Times New Roman" w:cs="Times New Roman"/>
          <w:i/>
          <w:iCs/>
          <w:color w:val="000000"/>
          <w:sz w:val="24"/>
          <w:szCs w:val="24"/>
          <w:shd w:val="clear" w:color="auto" w:fill="FFFF00"/>
          <w:lang w:eastAsia="ru-RU"/>
        </w:rPr>
        <w:t>19</w:t>
      </w:r>
    </w:p>
    <w:p w:rsidR="007C201B" w:rsidRPr="007C201B" w:rsidRDefault="007C201B" w:rsidP="007C201B">
      <w:pPr>
        <w:spacing w:before="360" w:after="360" w:line="240" w:lineRule="auto"/>
        <w:ind w:right="2268"/>
        <w:rPr>
          <w:rFonts w:ascii="Times New Roman" w:eastAsia="Times New Roman" w:hAnsi="Times New Roman" w:cs="Times New Roman"/>
          <w:b/>
          <w:bCs/>
          <w:color w:val="000000"/>
          <w:sz w:val="24"/>
          <w:szCs w:val="24"/>
          <w:lang w:eastAsia="ru-RU"/>
        </w:rPr>
      </w:pPr>
      <w:bookmarkStart w:id="0" w:name="a280"/>
      <w:bookmarkEnd w:id="0"/>
      <w:r w:rsidRPr="007C201B">
        <w:rPr>
          <w:rFonts w:ascii="Times New Roman" w:eastAsia="Times New Roman" w:hAnsi="Times New Roman" w:cs="Times New Roman"/>
          <w:b/>
          <w:bCs/>
          <w:color w:val="000080"/>
          <w:sz w:val="24"/>
          <w:szCs w:val="24"/>
          <w:lang w:eastAsia="ru-RU"/>
        </w:rPr>
        <w:t>О декларировании доходов и имущества</w:t>
      </w:r>
    </w:p>
    <w:p w:rsidR="007C201B" w:rsidRPr="007C201B" w:rsidRDefault="007C201B" w:rsidP="007C201B">
      <w:pPr>
        <w:spacing w:after="0" w:line="240" w:lineRule="auto"/>
        <w:ind w:left="1021"/>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Изменения и дополнения:</w:t>
      </w:r>
    </w:p>
    <w:p w:rsidR="007C201B" w:rsidRPr="007C201B" w:rsidRDefault="007C201B" w:rsidP="007C201B">
      <w:pPr>
        <w:spacing w:after="0" w:line="240" w:lineRule="auto"/>
        <w:ind w:left="1134" w:firstLine="567"/>
        <w:jc w:val="both"/>
        <w:rPr>
          <w:rFonts w:ascii="Times New Roman" w:eastAsia="Times New Roman" w:hAnsi="Times New Roman" w:cs="Times New Roman"/>
          <w:color w:val="000000"/>
          <w:sz w:val="24"/>
          <w:szCs w:val="24"/>
          <w:lang w:eastAsia="ru-RU"/>
        </w:rPr>
      </w:pPr>
      <w:hyperlink r:id="rId5" w:anchor="a1" w:tooltip="Постановление Совета Министров Республики Беларусь от 14.07.2017 № 523 О внесении изменений и дополнений в постановления Совета Министров Республики Беларусь и признании утратившими силу некоторых постановлений Совета Министров Республики Беларусь и..." w:history="1">
        <w:r w:rsidRPr="007C201B">
          <w:rPr>
            <w:rFonts w:ascii="Times New Roman" w:eastAsia="Times New Roman" w:hAnsi="Times New Roman" w:cs="Times New Roman"/>
            <w:color w:val="0000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14 июля 2017 г. № 523 (Национальный правовой Интернет-портал Республики Беларусь, 18.07.2017, 5/43951);</w:t>
      </w:r>
    </w:p>
    <w:p w:rsidR="007C201B" w:rsidRPr="007C201B" w:rsidRDefault="007C201B" w:rsidP="007C201B">
      <w:pPr>
        <w:spacing w:after="0" w:line="240" w:lineRule="auto"/>
        <w:ind w:left="1134" w:firstLine="567"/>
        <w:jc w:val="both"/>
        <w:rPr>
          <w:rFonts w:ascii="Times New Roman" w:eastAsia="Times New Roman" w:hAnsi="Times New Roman" w:cs="Times New Roman"/>
          <w:color w:val="000000"/>
          <w:sz w:val="24"/>
          <w:szCs w:val="24"/>
          <w:lang w:eastAsia="ru-RU"/>
        </w:rPr>
      </w:pPr>
      <w:hyperlink r:id="rId6" w:anchor="a1" w:tooltip="Постановление Совета Министров Республики Беларусь от 25.05.2018 № 396 Об изменении некоторых постановлений Совета Министров Республики Беларусь" w:history="1">
        <w:r w:rsidRPr="007C201B">
          <w:rPr>
            <w:rFonts w:ascii="Times New Roman" w:eastAsia="Times New Roman" w:hAnsi="Times New Roman" w:cs="Times New Roman"/>
            <w:color w:val="0000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25 мая 2018 г. № 396 (Национальный правовой Интернет-портал Республики Беларусь, 06.06.2018, 5/45221);</w:t>
      </w:r>
    </w:p>
    <w:p w:rsidR="007C201B" w:rsidRPr="007C201B" w:rsidRDefault="007C201B" w:rsidP="007C201B">
      <w:pPr>
        <w:spacing w:after="0" w:line="240" w:lineRule="auto"/>
        <w:ind w:left="1134" w:firstLine="567"/>
        <w:jc w:val="both"/>
        <w:rPr>
          <w:rFonts w:ascii="Times New Roman" w:eastAsia="Times New Roman" w:hAnsi="Times New Roman" w:cs="Times New Roman"/>
          <w:color w:val="000000"/>
          <w:sz w:val="24"/>
          <w:szCs w:val="24"/>
          <w:lang w:eastAsia="ru-RU"/>
        </w:rPr>
      </w:pPr>
      <w:hyperlink r:id="rId7" w:anchor="a79" w:tooltip="Постановление Совета Министров Республики Беларусь от 02.07.2020 № 391 Об изменении постановлений Совета Министров Республики Беларусь" w:history="1">
        <w:r w:rsidRPr="007C201B">
          <w:rPr>
            <w:rFonts w:ascii="Times New Roman" w:eastAsia="Times New Roman" w:hAnsi="Times New Roman" w:cs="Times New Roman"/>
            <w:color w:val="0000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2 июля 2020 г. № 391 (Национальный правовой Интернет-портал Республики Беларусь, 11.07.2020, 5/48185);</w:t>
      </w:r>
    </w:p>
    <w:p w:rsidR="007C201B" w:rsidRPr="007C201B" w:rsidRDefault="007C201B" w:rsidP="007C201B">
      <w:pPr>
        <w:spacing w:after="0" w:line="240" w:lineRule="auto"/>
        <w:ind w:left="1134" w:firstLine="567"/>
        <w:jc w:val="both"/>
        <w:rPr>
          <w:rFonts w:ascii="Times New Roman" w:eastAsia="Times New Roman" w:hAnsi="Times New Roman" w:cs="Times New Roman"/>
          <w:color w:val="000000"/>
          <w:sz w:val="24"/>
          <w:szCs w:val="24"/>
          <w:lang w:eastAsia="ru-RU"/>
        </w:rPr>
      </w:pPr>
      <w:hyperlink r:id="rId8" w:anchor="a1" w:tooltip="Постановление Совета Министров Республики Беларусь от 02.04.2021 № 189 О делегировании полномочий и изменении постановлений Совета Министров Республики Беларусь" w:history="1">
        <w:r w:rsidRPr="007C201B">
          <w:rPr>
            <w:rFonts w:ascii="Times New Roman" w:eastAsia="Times New Roman" w:hAnsi="Times New Roman" w:cs="Times New Roman"/>
            <w:color w:val="0000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2 апреля 2021 г. № 189 (Национальный правовой Интернет-портал Республики Беларусь, 06.04.2021, 5/48936);</w:t>
      </w:r>
    </w:p>
    <w:p w:rsidR="007C201B" w:rsidRPr="007C201B" w:rsidRDefault="007C201B" w:rsidP="007C201B">
      <w:pPr>
        <w:spacing w:after="0" w:line="240" w:lineRule="auto"/>
        <w:ind w:left="1134" w:firstLine="567"/>
        <w:jc w:val="both"/>
        <w:rPr>
          <w:rFonts w:ascii="Times New Roman" w:eastAsia="Times New Roman" w:hAnsi="Times New Roman" w:cs="Times New Roman"/>
          <w:color w:val="000000"/>
          <w:sz w:val="24"/>
          <w:szCs w:val="24"/>
          <w:lang w:eastAsia="ru-RU"/>
        </w:rPr>
      </w:pPr>
      <w:hyperlink r:id="rId9" w:anchor="a2" w:tooltip="Постановление Совета Министров Республики Беларусь от 25.03.2022 № 169 Об изменении постановления Совета Министров Республики Беларусь от 16 января 2016 г. № 19" w:history="1">
        <w:r w:rsidRPr="007C201B">
          <w:rPr>
            <w:rFonts w:ascii="Times New Roman" w:eastAsia="Times New Roman" w:hAnsi="Times New Roman" w:cs="Times New Roman"/>
            <w:color w:val="0000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25 марта 2022 г. № 169 (Национальный правовой Интернет-портал Республики Беларусь, 29.03.2022, 5/50066);</w:t>
      </w:r>
    </w:p>
    <w:p w:rsidR="007C201B" w:rsidRPr="007C201B" w:rsidRDefault="007C201B" w:rsidP="007C201B">
      <w:pPr>
        <w:spacing w:after="0" w:line="240" w:lineRule="auto"/>
        <w:ind w:left="1134" w:firstLine="567"/>
        <w:jc w:val="both"/>
        <w:rPr>
          <w:rFonts w:ascii="Times New Roman" w:eastAsia="Times New Roman" w:hAnsi="Times New Roman" w:cs="Times New Roman"/>
          <w:color w:val="000000"/>
          <w:sz w:val="24"/>
          <w:szCs w:val="24"/>
          <w:lang w:eastAsia="ru-RU"/>
        </w:rPr>
      </w:pPr>
      <w:hyperlink r:id="rId10" w:anchor="a1" w:tooltip="Постановление Совета Министров Республики Беларусь от 15.06.2023 № 385 Об изменении постановления Совета Министров Республики Беларусь от 16 января 2016 г. № 19" w:history="1">
        <w:r w:rsidRPr="007C201B">
          <w:rPr>
            <w:rFonts w:ascii="Times New Roman" w:eastAsia="Times New Roman" w:hAnsi="Times New Roman" w:cs="Times New Roman"/>
            <w:color w:val="0000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15 июня 2023 г. № 385 (Национальный правовой Интернет-портал Республики Беларусь, 20.06.2023, 5/51795);</w:t>
      </w:r>
    </w:p>
    <w:p w:rsidR="007C201B" w:rsidRPr="007C201B" w:rsidRDefault="007C201B" w:rsidP="007C201B">
      <w:pPr>
        <w:spacing w:after="0" w:line="240" w:lineRule="auto"/>
        <w:ind w:left="1134" w:firstLine="567"/>
        <w:jc w:val="both"/>
        <w:rPr>
          <w:rFonts w:ascii="Times New Roman" w:eastAsia="Times New Roman" w:hAnsi="Times New Roman" w:cs="Times New Roman"/>
          <w:color w:val="000000"/>
          <w:sz w:val="24"/>
          <w:szCs w:val="24"/>
          <w:lang w:eastAsia="ru-RU"/>
        </w:rPr>
      </w:pPr>
      <w:hyperlink r:id="rId11" w:anchor="a1" w:tooltip="Постановление Совета Министров Республики Беларусь от 16.05.2025 № 268 Об изменении постановлений Совета Министров Республики Беларусь" w:history="1">
        <w:r w:rsidRPr="007C201B">
          <w:rPr>
            <w:rFonts w:ascii="Times New Roman" w:eastAsia="Times New Roman" w:hAnsi="Times New Roman" w:cs="Times New Roman"/>
            <w:color w:val="0000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16 мая 2025 г. № 268 (Национальный правовой Интернет-портал Республики Беларусь, 21.05.2025, 5/54853)</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На основании </w:t>
      </w:r>
      <w:hyperlink r:id="rId12" w:anchor="a48" w:tooltip="Указ Президента Республики Беларусь от 23.02.2022 № 66 О совершенствовании работы с кадрами в государственных органах"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пункта 6, пунктов </w:t>
      </w:r>
      <w:hyperlink r:id="rId13" w:anchor="a29" w:tooltip="Указ Президента Республики Беларусь от 23.02.2022 № 66 О совершенствовании работы с кадрами в государственных органах" w:history="1">
        <w:r w:rsidRPr="007C201B">
          <w:rPr>
            <w:rFonts w:ascii="Times New Roman" w:eastAsia="Times New Roman" w:hAnsi="Times New Roman" w:cs="Times New Roman"/>
            <w:color w:val="0000FF"/>
            <w:sz w:val="24"/>
            <w:szCs w:val="24"/>
            <w:u w:val="single"/>
            <w:lang w:eastAsia="ru-RU"/>
          </w:rPr>
          <w:t>22</w:t>
        </w:r>
      </w:hyperlink>
      <w:r w:rsidRPr="007C201B">
        <w:rPr>
          <w:rFonts w:ascii="Times New Roman" w:eastAsia="Times New Roman" w:hAnsi="Times New Roman" w:cs="Times New Roman"/>
          <w:color w:val="000000"/>
          <w:sz w:val="24"/>
          <w:szCs w:val="24"/>
          <w:lang w:eastAsia="ru-RU"/>
        </w:rPr>
        <w:t> и </w:t>
      </w:r>
      <w:hyperlink r:id="rId14" w:anchor="a30" w:tooltip="Указ Президента Республики Беларусь от 23.02.2022 № 66 О совершенствовании работы с кадрами в государственных органах" w:history="1">
        <w:r w:rsidRPr="007C201B">
          <w:rPr>
            <w:rFonts w:ascii="Times New Roman" w:eastAsia="Times New Roman" w:hAnsi="Times New Roman" w:cs="Times New Roman"/>
            <w:color w:val="0000FF"/>
            <w:sz w:val="24"/>
            <w:szCs w:val="24"/>
            <w:u w:val="single"/>
            <w:lang w:eastAsia="ru-RU"/>
          </w:rPr>
          <w:t>30</w:t>
        </w:r>
      </w:hyperlink>
      <w:r w:rsidRPr="007C201B">
        <w:rPr>
          <w:rFonts w:ascii="Times New Roman" w:eastAsia="Times New Roman" w:hAnsi="Times New Roman" w:cs="Times New Roman"/>
          <w:color w:val="000000"/>
          <w:sz w:val="24"/>
          <w:szCs w:val="24"/>
          <w:lang w:eastAsia="ru-RU"/>
        </w:rPr>
        <w:t> Положения о порядке формирования и проверки сведений о кандидатах на должности, включенные в кадровые реестры, и на государственные должности, </w:t>
      </w:r>
      <w:hyperlink r:id="rId15" w:anchor="a37" w:tooltip="Указ Президента Республики Беларусь от 23.02.2022 № 66 О совершенствовании работы с кадрами в государственных органах"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пункта 3 Положения о порядке декларирования доходов и имущества, утвержденных Указом Президента Республики Беларусь от 23 февраля 2022 г. № 66, </w:t>
      </w:r>
      <w:hyperlink r:id="rId16" w:anchor="a113"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33, </w:t>
      </w:r>
      <w:hyperlink r:id="rId17" w:anchor="a114"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второй</w:t>
        </w:r>
      </w:hyperlink>
      <w:r w:rsidRPr="007C201B">
        <w:rPr>
          <w:rFonts w:ascii="Times New Roman" w:eastAsia="Times New Roman" w:hAnsi="Times New Roman" w:cs="Times New Roman"/>
          <w:color w:val="000000"/>
          <w:sz w:val="24"/>
          <w:szCs w:val="24"/>
          <w:lang w:eastAsia="ru-RU"/>
        </w:rPr>
        <w:t> статьи 35 Закона Республики Беларусь от 15 июля 2015 г. № 305-З «О борьбе с коррупцией» Совет Министров Республики Беларусь ПОСТАНОВЛЯЕТ:</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 w:name="a67"/>
      <w:bookmarkEnd w:id="1"/>
      <w:r w:rsidRPr="007C201B">
        <w:rPr>
          <w:rFonts w:ascii="Times New Roman" w:eastAsia="Times New Roman" w:hAnsi="Times New Roman" w:cs="Times New Roman"/>
          <w:color w:val="000000"/>
          <w:sz w:val="24"/>
          <w:szCs w:val="24"/>
          <w:lang w:eastAsia="ru-RU"/>
        </w:rPr>
        <w:t>1. Установить, что: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2" w:name="a267"/>
      <w:bookmarkEnd w:id="2"/>
      <w:r w:rsidRPr="007C201B">
        <w:rPr>
          <w:rFonts w:ascii="Times New Roman" w:eastAsia="Times New Roman" w:hAnsi="Times New Roman" w:cs="Times New Roman"/>
          <w:color w:val="000000"/>
          <w:sz w:val="24"/>
          <w:szCs w:val="24"/>
          <w:lang w:eastAsia="ru-RU"/>
        </w:rPr>
        <w:t>лица, обязанные в соответствии со статьями </w:t>
      </w:r>
      <w:hyperlink r:id="rId18" w:anchor="a57"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29</w:t>
        </w:r>
      </w:hyperlink>
      <w:r w:rsidRPr="007C201B">
        <w:rPr>
          <w:rFonts w:ascii="Times New Roman" w:eastAsia="Times New Roman" w:hAnsi="Times New Roman" w:cs="Times New Roman"/>
          <w:color w:val="000000"/>
          <w:sz w:val="24"/>
          <w:szCs w:val="24"/>
          <w:lang w:eastAsia="ru-RU"/>
        </w:rPr>
        <w:t>, 30 и </w:t>
      </w:r>
      <w:hyperlink r:id="rId19" w:anchor="a8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32</w:t>
        </w:r>
      </w:hyperlink>
      <w:r w:rsidRPr="007C201B">
        <w:rPr>
          <w:rFonts w:ascii="Times New Roman" w:eastAsia="Times New Roman" w:hAnsi="Times New Roman" w:cs="Times New Roman"/>
          <w:color w:val="000000"/>
          <w:sz w:val="24"/>
          <w:szCs w:val="24"/>
          <w:lang w:eastAsia="ru-RU"/>
        </w:rPr>
        <w:t> Закона Республики Беларусь «О борьбе с коррупцией» представлять декларации о доходах и имуществе, представляют декларацию о доходах и имуществе по форме согласно </w:t>
      </w:r>
      <w:hyperlink r:id="rId20" w:anchor="a159" w:tooltip="" w:history="1">
        <w:r w:rsidRPr="007C201B">
          <w:rPr>
            <w:rFonts w:ascii="Times New Roman" w:eastAsia="Times New Roman" w:hAnsi="Times New Roman" w:cs="Times New Roman"/>
            <w:color w:val="0000FF"/>
            <w:sz w:val="24"/>
            <w:szCs w:val="24"/>
            <w:u w:val="single"/>
            <w:lang w:eastAsia="ru-RU"/>
          </w:rPr>
          <w:t>приложению 1</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лица, обязанные в соответствии с частями </w:t>
      </w:r>
      <w:hyperlink r:id="rId21" w:anchor="a30"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первой</w:t>
        </w:r>
      </w:hyperlink>
      <w:r w:rsidRPr="007C201B">
        <w:rPr>
          <w:rFonts w:ascii="Times New Roman" w:eastAsia="Times New Roman" w:hAnsi="Times New Roman" w:cs="Times New Roman"/>
          <w:color w:val="000000"/>
          <w:sz w:val="24"/>
          <w:szCs w:val="24"/>
          <w:lang w:eastAsia="ru-RU"/>
        </w:rPr>
        <w:t> и </w:t>
      </w:r>
      <w:hyperlink r:id="rId22" w:anchor="a112"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третьей</w:t>
        </w:r>
      </w:hyperlink>
      <w:r w:rsidRPr="007C201B">
        <w:rPr>
          <w:rFonts w:ascii="Times New Roman" w:eastAsia="Times New Roman" w:hAnsi="Times New Roman" w:cs="Times New Roman"/>
          <w:color w:val="000000"/>
          <w:sz w:val="24"/>
          <w:szCs w:val="24"/>
          <w:lang w:eastAsia="ru-RU"/>
        </w:rPr>
        <w:t> статьи 31 Закона Республики Беларусь «О борьбе с коррупцией» представлять декларации о доходах и имуществе,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ежегодно представляют декларацию о доходах и имуществе по форме согласно </w:t>
      </w:r>
      <w:hyperlink r:id="rId23" w:anchor="a5" w:tooltip="" w:history="1">
        <w:r w:rsidRPr="007C201B">
          <w:rPr>
            <w:rFonts w:ascii="Times New Roman" w:eastAsia="Times New Roman" w:hAnsi="Times New Roman" w:cs="Times New Roman"/>
            <w:color w:val="0000FF"/>
            <w:sz w:val="24"/>
            <w:szCs w:val="24"/>
            <w:u w:val="single"/>
            <w:lang w:eastAsia="ru-RU"/>
          </w:rPr>
          <w:t>приложению 2</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лица, занимающие высшие государственные должности Республики Беларусь, иные должности, включенные в кадровый </w:t>
      </w:r>
      <w:hyperlink r:id="rId24" w:anchor="a37" w:tooltip="Указ Президента Республики Беларусь от 05.02.2024 № 46 О кадровом реестре Республики Беларусь" w:history="1">
        <w:r w:rsidRPr="007C201B">
          <w:rPr>
            <w:rFonts w:ascii="Times New Roman" w:eastAsia="Times New Roman" w:hAnsi="Times New Roman" w:cs="Times New Roman"/>
            <w:color w:val="0000FF"/>
            <w:sz w:val="24"/>
            <w:szCs w:val="24"/>
            <w:u w:val="single"/>
            <w:lang w:eastAsia="ru-RU"/>
          </w:rPr>
          <w:t>реестр</w:t>
        </w:r>
      </w:hyperlink>
      <w:r w:rsidRPr="007C201B">
        <w:rPr>
          <w:rFonts w:ascii="Times New Roman" w:eastAsia="Times New Roman" w:hAnsi="Times New Roman" w:cs="Times New Roman"/>
          <w:color w:val="000000"/>
          <w:sz w:val="24"/>
          <w:szCs w:val="24"/>
          <w:lang w:eastAsia="ru-RU"/>
        </w:rPr>
        <w:t xml:space="preserve"> Главы государства Республики Беларусь, их </w:t>
      </w:r>
      <w:r w:rsidRPr="007C201B">
        <w:rPr>
          <w:rFonts w:ascii="Times New Roman" w:eastAsia="Times New Roman" w:hAnsi="Times New Roman" w:cs="Times New Roman"/>
          <w:color w:val="000000"/>
          <w:sz w:val="24"/>
          <w:szCs w:val="24"/>
          <w:lang w:eastAsia="ru-RU"/>
        </w:rPr>
        <w:lastRenderedPageBreak/>
        <w:t>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представляют декларацию о доходах и имуществе по форме согласно </w:t>
      </w:r>
      <w:hyperlink r:id="rId25" w:anchor="a161" w:tooltip="" w:history="1">
        <w:r w:rsidRPr="007C201B">
          <w:rPr>
            <w:rFonts w:ascii="Times New Roman" w:eastAsia="Times New Roman" w:hAnsi="Times New Roman" w:cs="Times New Roman"/>
            <w:color w:val="0000FF"/>
            <w:sz w:val="24"/>
            <w:szCs w:val="24"/>
            <w:u w:val="single"/>
            <w:lang w:eastAsia="ru-RU"/>
          </w:rPr>
          <w:t>приложению 3</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1</w:t>
      </w:r>
      <w:r w:rsidRPr="007C201B">
        <w:rPr>
          <w:rFonts w:ascii="Times New Roman" w:eastAsia="Times New Roman" w:hAnsi="Times New Roman" w:cs="Times New Roman"/>
          <w:color w:val="000000"/>
          <w:sz w:val="18"/>
          <w:szCs w:val="18"/>
          <w:vertAlign w:val="superscript"/>
          <w:lang w:eastAsia="ru-RU"/>
        </w:rPr>
        <w:t>1</w:t>
      </w:r>
      <w:r w:rsidRPr="007C201B">
        <w:rPr>
          <w:rFonts w:ascii="Times New Roman" w:eastAsia="Times New Roman" w:hAnsi="Times New Roman" w:cs="Times New Roman"/>
          <w:color w:val="000000"/>
          <w:sz w:val="24"/>
          <w:szCs w:val="24"/>
          <w:lang w:eastAsia="ru-RU"/>
        </w:rPr>
        <w:t>. Кандидаты на должности</w:t>
      </w:r>
      <w:hyperlink r:id="rId26" w:anchor="a115" w:tooltip="" w:history="1">
        <w:r w:rsidRPr="007C201B">
          <w:rPr>
            <w:rFonts w:ascii="Times New Roman" w:eastAsia="Times New Roman" w:hAnsi="Times New Roman" w:cs="Times New Roman"/>
            <w:color w:val="0000FF"/>
            <w:sz w:val="24"/>
            <w:szCs w:val="24"/>
            <w:u w:val="single"/>
            <w:lang w:eastAsia="ru-RU"/>
          </w:rPr>
          <w:t>*</w:t>
        </w:r>
      </w:hyperlink>
      <w:r w:rsidRPr="007C201B">
        <w:rPr>
          <w:rFonts w:ascii="Times New Roman" w:eastAsia="Times New Roman" w:hAnsi="Times New Roman" w:cs="Times New Roman"/>
          <w:color w:val="000000"/>
          <w:sz w:val="24"/>
          <w:szCs w:val="24"/>
          <w:lang w:eastAsia="ru-RU"/>
        </w:rPr>
        <w:t> представляют декларацию о доходах и имуществе по форме, предусмотренной для должности, на которую подобран кандидат, если иное не установлено </w:t>
      </w:r>
      <w:hyperlink r:id="rId27" w:anchor="a116" w:tooltip="" w:history="1">
        <w:r w:rsidRPr="007C201B">
          <w:rPr>
            <w:rFonts w:ascii="Times New Roman" w:eastAsia="Times New Roman" w:hAnsi="Times New Roman" w:cs="Times New Roman"/>
            <w:color w:val="0000FF"/>
            <w:sz w:val="24"/>
            <w:szCs w:val="24"/>
            <w:u w:val="single"/>
            <w:lang w:eastAsia="ru-RU"/>
          </w:rPr>
          <w:t>частью второй</w:t>
        </w:r>
      </w:hyperlink>
      <w:r w:rsidRPr="007C201B">
        <w:rPr>
          <w:rFonts w:ascii="Times New Roman" w:eastAsia="Times New Roman" w:hAnsi="Times New Roman" w:cs="Times New Roman"/>
          <w:color w:val="000000"/>
          <w:sz w:val="24"/>
          <w:szCs w:val="24"/>
          <w:lang w:eastAsia="ru-RU"/>
        </w:rPr>
        <w:t> настоящего пункта.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3" w:name="a116"/>
      <w:bookmarkEnd w:id="3"/>
      <w:r w:rsidRPr="007C201B">
        <w:rPr>
          <w:rFonts w:ascii="Times New Roman" w:eastAsia="Times New Roman" w:hAnsi="Times New Roman" w:cs="Times New Roman"/>
          <w:color w:val="000000"/>
          <w:sz w:val="24"/>
          <w:szCs w:val="24"/>
          <w:lang w:eastAsia="ru-RU"/>
        </w:rPr>
        <w:t>Кандидаты на должности, включенные в кадровый </w:t>
      </w:r>
      <w:hyperlink r:id="rId28" w:anchor="a37" w:tooltip="Указ Президента Республики Беларусь от 05.02.2024 № 46 О кадровом реестре Республики Беларусь" w:history="1">
        <w:r w:rsidRPr="007C201B">
          <w:rPr>
            <w:rFonts w:ascii="Times New Roman" w:eastAsia="Times New Roman" w:hAnsi="Times New Roman" w:cs="Times New Roman"/>
            <w:color w:val="0000FF"/>
            <w:sz w:val="24"/>
            <w:szCs w:val="24"/>
            <w:u w:val="single"/>
            <w:lang w:eastAsia="ru-RU"/>
          </w:rPr>
          <w:t>реестр</w:t>
        </w:r>
      </w:hyperlink>
      <w:r w:rsidRPr="007C201B">
        <w:rPr>
          <w:rFonts w:ascii="Times New Roman" w:eastAsia="Times New Roman" w:hAnsi="Times New Roman" w:cs="Times New Roman"/>
          <w:color w:val="000000"/>
          <w:sz w:val="24"/>
          <w:szCs w:val="24"/>
          <w:lang w:eastAsia="ru-RU"/>
        </w:rPr>
        <w:t> Главы государства Республики Беларусь,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представляют декларацию о доходах и имуществе по форме согласно </w:t>
      </w:r>
      <w:hyperlink r:id="rId29" w:anchor="a161" w:tooltip="" w:history="1">
        <w:r w:rsidRPr="007C201B">
          <w:rPr>
            <w:rFonts w:ascii="Times New Roman" w:eastAsia="Times New Roman" w:hAnsi="Times New Roman" w:cs="Times New Roman"/>
            <w:color w:val="0000FF"/>
            <w:sz w:val="24"/>
            <w:szCs w:val="24"/>
            <w:u w:val="single"/>
            <w:lang w:eastAsia="ru-RU"/>
          </w:rPr>
          <w:t>приложению 3</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after="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4" w:name="a115"/>
      <w:bookmarkEnd w:id="4"/>
      <w:r w:rsidRPr="007C201B">
        <w:rPr>
          <w:rFonts w:ascii="Times New Roman" w:eastAsia="Times New Roman" w:hAnsi="Times New Roman" w:cs="Times New Roman"/>
          <w:color w:val="000000"/>
          <w:sz w:val="20"/>
          <w:szCs w:val="20"/>
          <w:lang w:eastAsia="ru-RU"/>
        </w:rPr>
        <w:t>* Для целей настоящего постановления под кандидатами на должности понимаются кандидаты на должности, включенные в кадровый </w:t>
      </w:r>
      <w:hyperlink r:id="rId30" w:anchor="a37" w:tooltip="Указ Президента Республики Беларусь от 05.02.2024 № 46 О кадровом реестре Республики Беларусь" w:history="1">
        <w:r w:rsidRPr="007C201B">
          <w:rPr>
            <w:rFonts w:ascii="Times New Roman" w:eastAsia="Times New Roman" w:hAnsi="Times New Roman" w:cs="Times New Roman"/>
            <w:color w:val="0000FF"/>
            <w:sz w:val="20"/>
            <w:szCs w:val="20"/>
            <w:u w:val="single"/>
            <w:lang w:eastAsia="ru-RU"/>
          </w:rPr>
          <w:t>реестр</w:t>
        </w:r>
      </w:hyperlink>
      <w:r w:rsidRPr="007C201B">
        <w:rPr>
          <w:rFonts w:ascii="Times New Roman" w:eastAsia="Times New Roman" w:hAnsi="Times New Roman" w:cs="Times New Roman"/>
          <w:color w:val="000000"/>
          <w:sz w:val="20"/>
          <w:szCs w:val="20"/>
          <w:lang w:eastAsia="ru-RU"/>
        </w:rPr>
        <w:t> Главы государства Республики Беларусь, Совета Министров Республики Беларусь, государственных органов, подчиненных (подотчетных) Президенту Республики Беларусь, республиканских органов государственного управления, областных, Минского городского, городских (городов областного подчинения), районных исполнительных комитетов, местных администраций районов в городах, а также на государственные должности.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 Утвердить </w:t>
      </w:r>
      <w:hyperlink r:id="rId31" w:anchor="a3" w:tooltip="" w:history="1">
        <w:r w:rsidRPr="007C201B">
          <w:rPr>
            <w:rFonts w:ascii="Times New Roman" w:eastAsia="Times New Roman" w:hAnsi="Times New Roman" w:cs="Times New Roman"/>
            <w:color w:val="0000FF"/>
            <w:sz w:val="24"/>
            <w:szCs w:val="24"/>
            <w:u w:val="single"/>
            <w:lang w:eastAsia="ru-RU"/>
          </w:rPr>
          <w:t>Положение</w:t>
        </w:r>
      </w:hyperlink>
      <w:r w:rsidRPr="007C201B">
        <w:rPr>
          <w:rFonts w:ascii="Times New Roman" w:eastAsia="Times New Roman" w:hAnsi="Times New Roman" w:cs="Times New Roman"/>
          <w:color w:val="000000"/>
          <w:sz w:val="24"/>
          <w:szCs w:val="24"/>
          <w:lang w:eastAsia="ru-RU"/>
        </w:rPr>
        <w:t> о порядке проверки и хранения деклараций о доходах и имуществе (прилагается).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w:t>
      </w:r>
      <w:r w:rsidRPr="007C201B">
        <w:rPr>
          <w:rFonts w:ascii="Times New Roman" w:eastAsia="Times New Roman" w:hAnsi="Times New Roman" w:cs="Times New Roman"/>
          <w:color w:val="000000"/>
          <w:sz w:val="18"/>
          <w:szCs w:val="18"/>
          <w:vertAlign w:val="superscript"/>
          <w:lang w:eastAsia="ru-RU"/>
        </w:rPr>
        <w:t>1. </w:t>
      </w:r>
      <w:r w:rsidRPr="007C201B">
        <w:rPr>
          <w:rFonts w:ascii="Times New Roman" w:eastAsia="Times New Roman" w:hAnsi="Times New Roman" w:cs="Times New Roman"/>
          <w:color w:val="000000"/>
          <w:sz w:val="24"/>
          <w:szCs w:val="24"/>
          <w:lang w:eastAsia="ru-RU"/>
        </w:rPr>
        <w:t>Исключен.</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 Признать утратившими силу:</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hyperlink r:id="rId32" w:anchor="a2" w:tooltip="Постановление Совета Министров Республики Беларусь от 29.07.2006 № 952 О некоторых вопросах декларирования доходов и имущества государственными служащими и иными категориями лиц" w:history="1">
        <w:r w:rsidRPr="007C201B">
          <w:rPr>
            <w:rFonts w:ascii="Times New Roman" w:eastAsia="Times New Roman" w:hAnsi="Times New Roman" w:cs="Times New Roman"/>
            <w:color w:val="7094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29 июля 2006 г. № 952 «О некоторых вопросах декларирования доходов и имущества государственными служащими и иными категориями лиц» (Национальный реестр правовых актов Республики Беларусь, 2006 г., № 124, 5/22662);</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hyperlink r:id="rId33" w:anchor="a9" w:tooltip="Постановление Совета Министров Республики Беларусь от 19.12.2007 № 1782 О внесении дополнений и изменений в постановления Совета Министров Республики Беларусь от 15 мая 2003 г. № 641 и от 29 июля 2006 г. № 952" w:history="1">
        <w:r w:rsidRPr="007C201B">
          <w:rPr>
            <w:rFonts w:ascii="Times New Roman" w:eastAsia="Times New Roman" w:hAnsi="Times New Roman" w:cs="Times New Roman"/>
            <w:color w:val="7094FF"/>
            <w:sz w:val="24"/>
            <w:szCs w:val="24"/>
            <w:u w:val="single"/>
            <w:lang w:eastAsia="ru-RU"/>
          </w:rPr>
          <w:t>подпункт 1.2</w:t>
        </w:r>
      </w:hyperlink>
      <w:r w:rsidRPr="007C201B">
        <w:rPr>
          <w:rFonts w:ascii="Times New Roman" w:eastAsia="Times New Roman" w:hAnsi="Times New Roman" w:cs="Times New Roman"/>
          <w:color w:val="000000"/>
          <w:sz w:val="24"/>
          <w:szCs w:val="24"/>
          <w:lang w:eastAsia="ru-RU"/>
        </w:rPr>
        <w:t> пункта 1 постановления Совета Министров Республики Беларусь от 19 декабря 2007 г. № 1782 «О внесении дополнений и изменений в постановления Совета Министров Республики Беларусь от 15 мая 2003 г. № 641 и от 29 июля 2006 г. № 952» (Национальный реестр правовых актов Республики Беларусь, 2008 г., № 1, 5/26437);</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hyperlink r:id="rId34" w:anchor="a5" w:tooltip="Постановление Совета Министров Республики Беларусь от 21.06.2010 № 941 О внесении изменений в некоторые постановления Совета Министров Республики Беларусь" w:history="1">
        <w:r w:rsidRPr="007C201B">
          <w:rPr>
            <w:rFonts w:ascii="Times New Roman" w:eastAsia="Times New Roman" w:hAnsi="Times New Roman" w:cs="Times New Roman"/>
            <w:color w:val="7094FF"/>
            <w:sz w:val="24"/>
            <w:szCs w:val="24"/>
            <w:u w:val="single"/>
            <w:lang w:eastAsia="ru-RU"/>
          </w:rPr>
          <w:t>подпункт 1.2</w:t>
        </w:r>
      </w:hyperlink>
      <w:r w:rsidRPr="007C201B">
        <w:rPr>
          <w:rFonts w:ascii="Times New Roman" w:eastAsia="Times New Roman" w:hAnsi="Times New Roman" w:cs="Times New Roman"/>
          <w:color w:val="000000"/>
          <w:sz w:val="24"/>
          <w:szCs w:val="24"/>
          <w:lang w:eastAsia="ru-RU"/>
        </w:rPr>
        <w:t> пункта 1 постановления Совета Министров Республики Беларусь от 21 июня 2010 г. № 941 «О внесении изменений в некоторые постановления Совета Министров Республики Беларусь» (Национальный реестр правовых актов Республики Беларусь, 2010 г., № 157, 5/32068);</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hyperlink r:id="rId35" w:anchor="a5" w:tooltip="Постановление Совета Министров Республики Беларусь от 25.08.2011 № 1136 О внесении изменений и дополнений в Положение о порядке проверки и хранения деклараций о доходах и имуществе" w:history="1">
        <w:r w:rsidRPr="007C201B">
          <w:rPr>
            <w:rFonts w:ascii="Times New Roman" w:eastAsia="Times New Roman" w:hAnsi="Times New Roman" w:cs="Times New Roman"/>
            <w:color w:val="7094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25 августа 2011 г. № 1136 «О внесении изменений и дополнений в Положение о порядке проверки и хранения деклараций о доходах и имуществе» (Национальный реестр правовых актов Республики Беларусь, 2011 г., № 98, 5/34355);</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hyperlink r:id="rId36" w:anchor="a1" w:tooltip="Постановление Совета Министров Республики Беларусь от 20.12.2011 № 1708 О внесении изменения в Положение о порядке проверки и хранения деклараций о доходах и имуществе" w:history="1">
        <w:r w:rsidRPr="007C201B">
          <w:rPr>
            <w:rFonts w:ascii="Times New Roman" w:eastAsia="Times New Roman" w:hAnsi="Times New Roman" w:cs="Times New Roman"/>
            <w:color w:val="7094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20 декабря 2011 г. № 1708 «О внесении изменения в Положение о порядке проверки и хранения деклараций о доходах и имуществе» (Национальный реестр правовых актов Республики Беларусь, 2011 г., № 143, 5/34956);</w:t>
      </w:r>
    </w:p>
    <w:bookmarkStart w:id="5" w:name="a269"/>
    <w:bookmarkEnd w:id="5"/>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fldChar w:fldCharType="begin"/>
      </w:r>
      <w:r w:rsidRPr="007C201B">
        <w:rPr>
          <w:rFonts w:ascii="Times New Roman" w:eastAsia="Times New Roman" w:hAnsi="Times New Roman" w:cs="Times New Roman"/>
          <w:color w:val="000000"/>
          <w:sz w:val="24"/>
          <w:szCs w:val="24"/>
          <w:lang w:eastAsia="ru-RU"/>
        </w:rPr>
        <w:instrText xml:space="preserve"> HYPERLINK "https://bii.by/docs/postanovlenie-27-08-2012-790-o-vnesenii-dopolnenij-i-izmenenij-v-nekotorye-244964?a=a1" \l "a1" \o "Постановление Совета Министров Республики Беларусь от 27.08.2012 № 790 О внесении дополнений и изменений в некоторые постановления Совета Министров Республики Беларусь" </w:instrText>
      </w:r>
      <w:r w:rsidRPr="007C201B">
        <w:rPr>
          <w:rFonts w:ascii="Times New Roman" w:eastAsia="Times New Roman" w:hAnsi="Times New Roman" w:cs="Times New Roman"/>
          <w:color w:val="000000"/>
          <w:sz w:val="24"/>
          <w:szCs w:val="24"/>
          <w:lang w:eastAsia="ru-RU"/>
        </w:rPr>
        <w:fldChar w:fldCharType="separate"/>
      </w:r>
      <w:r w:rsidRPr="007C201B">
        <w:rPr>
          <w:rFonts w:ascii="Times New Roman" w:eastAsia="Times New Roman" w:hAnsi="Times New Roman" w:cs="Times New Roman"/>
          <w:color w:val="0000FF"/>
          <w:sz w:val="24"/>
          <w:szCs w:val="24"/>
          <w:u w:val="single"/>
          <w:lang w:eastAsia="ru-RU"/>
        </w:rPr>
        <w:t>подпункт 1.2</w:t>
      </w:r>
      <w:r w:rsidRPr="007C201B">
        <w:rPr>
          <w:rFonts w:ascii="Times New Roman" w:eastAsia="Times New Roman" w:hAnsi="Times New Roman" w:cs="Times New Roman"/>
          <w:color w:val="000000"/>
          <w:sz w:val="24"/>
          <w:szCs w:val="24"/>
          <w:lang w:eastAsia="ru-RU"/>
        </w:rPr>
        <w:fldChar w:fldCharType="end"/>
      </w:r>
      <w:r w:rsidRPr="007C201B">
        <w:rPr>
          <w:rFonts w:ascii="Times New Roman" w:eastAsia="Times New Roman" w:hAnsi="Times New Roman" w:cs="Times New Roman"/>
          <w:color w:val="000000"/>
          <w:sz w:val="24"/>
          <w:szCs w:val="24"/>
          <w:lang w:eastAsia="ru-RU"/>
        </w:rPr>
        <w:t xml:space="preserve"> пункта 1 постановления Совета Министров Республики Беларусь от 27 августа 2012 г. № 790 «О внесении дополнений и изменений в некоторые </w:t>
      </w:r>
      <w:r w:rsidRPr="007C201B">
        <w:rPr>
          <w:rFonts w:ascii="Times New Roman" w:eastAsia="Times New Roman" w:hAnsi="Times New Roman" w:cs="Times New Roman"/>
          <w:color w:val="000000"/>
          <w:sz w:val="24"/>
          <w:szCs w:val="24"/>
          <w:lang w:eastAsia="ru-RU"/>
        </w:rPr>
        <w:lastRenderedPageBreak/>
        <w:t>постановления Совета Министров Республики Беларусь» (Национальный правовой Интернет-портал Республики Беларусь, 30.08.2012, 5/36158);</w:t>
      </w:r>
    </w:p>
    <w:bookmarkStart w:id="6" w:name="a110"/>
    <w:bookmarkEnd w:id="6"/>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fldChar w:fldCharType="begin"/>
      </w:r>
      <w:r w:rsidRPr="007C201B">
        <w:rPr>
          <w:rFonts w:ascii="Times New Roman" w:eastAsia="Times New Roman" w:hAnsi="Times New Roman" w:cs="Times New Roman"/>
          <w:color w:val="000000"/>
          <w:sz w:val="24"/>
          <w:szCs w:val="24"/>
          <w:lang w:eastAsia="ru-RU"/>
        </w:rPr>
        <w:instrText xml:space="preserve"> HYPERLINK "https://bii.by/docs/postanovlenie-28-03-2013-219-o-vnesenii-dopolneniya-i-izmenenij-v-nekotorye-257640?a=a4" \l "a4" \o "Постановление Совета Министров Республики Беларусь от 28.03.2013 № 219 О внесении дополнения и изменений в некоторые постановления Совета Министров Республики Беларусь по вопросам деятельности органов внутренних дел" </w:instrText>
      </w:r>
      <w:r w:rsidRPr="007C201B">
        <w:rPr>
          <w:rFonts w:ascii="Times New Roman" w:eastAsia="Times New Roman" w:hAnsi="Times New Roman" w:cs="Times New Roman"/>
          <w:color w:val="000000"/>
          <w:sz w:val="24"/>
          <w:szCs w:val="24"/>
          <w:lang w:eastAsia="ru-RU"/>
        </w:rPr>
        <w:fldChar w:fldCharType="separate"/>
      </w:r>
      <w:r w:rsidRPr="007C201B">
        <w:rPr>
          <w:rFonts w:ascii="Times New Roman" w:eastAsia="Times New Roman" w:hAnsi="Times New Roman" w:cs="Times New Roman"/>
          <w:color w:val="0000FF"/>
          <w:sz w:val="24"/>
          <w:szCs w:val="24"/>
          <w:u w:val="single"/>
          <w:lang w:eastAsia="ru-RU"/>
        </w:rPr>
        <w:t>подпункт 1.1</w:t>
      </w:r>
      <w:r w:rsidRPr="007C201B">
        <w:rPr>
          <w:rFonts w:ascii="Times New Roman" w:eastAsia="Times New Roman" w:hAnsi="Times New Roman" w:cs="Times New Roman"/>
          <w:color w:val="000000"/>
          <w:sz w:val="24"/>
          <w:szCs w:val="24"/>
          <w:lang w:eastAsia="ru-RU"/>
        </w:rPr>
        <w:fldChar w:fldCharType="end"/>
      </w:r>
      <w:r w:rsidRPr="007C201B">
        <w:rPr>
          <w:rFonts w:ascii="Times New Roman" w:eastAsia="Times New Roman" w:hAnsi="Times New Roman" w:cs="Times New Roman"/>
          <w:color w:val="000000"/>
          <w:sz w:val="24"/>
          <w:szCs w:val="24"/>
          <w:lang w:eastAsia="ru-RU"/>
        </w:rPr>
        <w:t> пункта 1 постановления Совета Министров Республики Беларусь от 28 марта 2013 г. № 219 «О внесении дополнения и изменений в некоторые постановления Совета Министров Республики Беларусь по вопросам деятельности органов внутренних дел» (Национальный правовой Интернет-портал Республики Беларусь, 02.04.2013, 5/37060);</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абзацы </w:t>
      </w:r>
      <w:hyperlink r:id="rId37" w:anchor="a3" w:tooltip="Постановление Совета Министров Республики Беларусь от 29.10.2013 № 940 О внесении изменений в постановления Совета Министров Республики Беларусь от 15 мая 2003 г. № 641 и от 29 июля 2006 г. № 952" w:history="1">
        <w:r w:rsidRPr="007C201B">
          <w:rPr>
            <w:rFonts w:ascii="Times New Roman" w:eastAsia="Times New Roman" w:hAnsi="Times New Roman" w:cs="Times New Roman"/>
            <w:color w:val="7094FF"/>
            <w:sz w:val="24"/>
            <w:szCs w:val="24"/>
            <w:u w:val="single"/>
            <w:lang w:eastAsia="ru-RU"/>
          </w:rPr>
          <w:t>четвертый</w:t>
        </w:r>
      </w:hyperlink>
      <w:r w:rsidRPr="007C201B">
        <w:rPr>
          <w:rFonts w:ascii="Times New Roman" w:eastAsia="Times New Roman" w:hAnsi="Times New Roman" w:cs="Times New Roman"/>
          <w:color w:val="000000"/>
          <w:sz w:val="24"/>
          <w:szCs w:val="24"/>
          <w:lang w:eastAsia="ru-RU"/>
        </w:rPr>
        <w:t> и пятый постановления Совета Министров Республики Беларусь от 29 октября 2013 г. № 940 «О внесении изменений в постановления Совета Министров Республики Беларусь от 15 мая 2003 г. № 641 и от 29 июля 2006 г. № 952» (Национальный правовой Интернет-портал Республики Беларусь, 01.11.2013, 5/37978);</w:t>
      </w:r>
    </w:p>
    <w:bookmarkStart w:id="7" w:name="a97"/>
    <w:bookmarkEnd w:id="7"/>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fldChar w:fldCharType="begin"/>
      </w:r>
      <w:r w:rsidRPr="007C201B">
        <w:rPr>
          <w:rFonts w:ascii="Times New Roman" w:eastAsia="Times New Roman" w:hAnsi="Times New Roman" w:cs="Times New Roman"/>
          <w:color w:val="000000"/>
          <w:sz w:val="24"/>
          <w:szCs w:val="24"/>
          <w:lang w:eastAsia="ru-RU"/>
        </w:rPr>
        <w:instrText xml:space="preserve"> HYPERLINK "https://bii.by/docs/postanovlenie-28-12-2013-1149-o-nekotorykh-merakh-po-realizatsii-ukaza-prezidenta-273611?a=a53" \l "a53" \o "Постановление Совета Министров Республики Беларусь от 28.12.2013 № 1149 О некоторых мерах по реализации Указа Президента Республики Беларусь от 25 июля 2013 г. № 332" </w:instrText>
      </w:r>
      <w:r w:rsidRPr="007C201B">
        <w:rPr>
          <w:rFonts w:ascii="Times New Roman" w:eastAsia="Times New Roman" w:hAnsi="Times New Roman" w:cs="Times New Roman"/>
          <w:color w:val="000000"/>
          <w:sz w:val="24"/>
          <w:szCs w:val="24"/>
          <w:lang w:eastAsia="ru-RU"/>
        </w:rPr>
        <w:fldChar w:fldCharType="separate"/>
      </w:r>
      <w:r w:rsidRPr="007C201B">
        <w:rPr>
          <w:rFonts w:ascii="Times New Roman" w:eastAsia="Times New Roman" w:hAnsi="Times New Roman" w:cs="Times New Roman"/>
          <w:color w:val="0000FF"/>
          <w:sz w:val="24"/>
          <w:szCs w:val="24"/>
          <w:u w:val="single"/>
          <w:lang w:eastAsia="ru-RU"/>
        </w:rPr>
        <w:t>подпункт 2.3</w:t>
      </w:r>
      <w:r w:rsidRPr="007C201B">
        <w:rPr>
          <w:rFonts w:ascii="Times New Roman" w:eastAsia="Times New Roman" w:hAnsi="Times New Roman" w:cs="Times New Roman"/>
          <w:color w:val="000000"/>
          <w:sz w:val="24"/>
          <w:szCs w:val="24"/>
          <w:lang w:eastAsia="ru-RU"/>
        </w:rPr>
        <w:fldChar w:fldCharType="end"/>
      </w:r>
      <w:r w:rsidRPr="007C201B">
        <w:rPr>
          <w:rFonts w:ascii="Times New Roman" w:eastAsia="Times New Roman" w:hAnsi="Times New Roman" w:cs="Times New Roman"/>
          <w:color w:val="000000"/>
          <w:sz w:val="24"/>
          <w:szCs w:val="24"/>
          <w:lang w:eastAsia="ru-RU"/>
        </w:rPr>
        <w:t> пункта 2 постановления Совета Министров Республики Беларусь от 28 декабря 2013 г. № 1149 «О некоторых мерах по реализации Указа Президента Республики Беларусь от 25 июля 2013 г. № 332» (Национальный правовой Интернет-портал Республики Беларусь, 17.01.2014, 5/38269);</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hyperlink r:id="rId38" w:anchor="a1" w:tooltip="Постановление Совета Министров Республики Беларусь от 20.03.2014 № 238 О внесении дополнения в Положение о порядке проверки и хранения деклараций о доходах и имуществе" w:history="1">
        <w:r w:rsidRPr="007C201B">
          <w:rPr>
            <w:rFonts w:ascii="Times New Roman" w:eastAsia="Times New Roman" w:hAnsi="Times New Roman" w:cs="Times New Roman"/>
            <w:color w:val="7094FF"/>
            <w:sz w:val="24"/>
            <w:szCs w:val="24"/>
            <w:u w:val="single"/>
            <w:lang w:eastAsia="ru-RU"/>
          </w:rPr>
          <w:t>постановление</w:t>
        </w:r>
      </w:hyperlink>
      <w:r w:rsidRPr="007C201B">
        <w:rPr>
          <w:rFonts w:ascii="Times New Roman" w:eastAsia="Times New Roman" w:hAnsi="Times New Roman" w:cs="Times New Roman"/>
          <w:color w:val="000000"/>
          <w:sz w:val="24"/>
          <w:szCs w:val="24"/>
          <w:lang w:eastAsia="ru-RU"/>
        </w:rPr>
        <w:t> Совета Министров Республики Беларусь от 20 марта 2014 г. № 238 «О внесении дополнения в Положение о порядке проверки и хранения деклараций о доходах и имуществе» (Национальный правовой Интернет-портал Республики Беларусь, 25.03.2014, 5/38582);</w:t>
      </w:r>
    </w:p>
    <w:bookmarkStart w:id="8" w:name="a155"/>
    <w:bookmarkEnd w:id="8"/>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fldChar w:fldCharType="begin"/>
      </w:r>
      <w:r w:rsidRPr="007C201B">
        <w:rPr>
          <w:rFonts w:ascii="Times New Roman" w:eastAsia="Times New Roman" w:hAnsi="Times New Roman" w:cs="Times New Roman"/>
          <w:color w:val="000000"/>
          <w:sz w:val="24"/>
          <w:szCs w:val="24"/>
          <w:lang w:eastAsia="ru-RU"/>
        </w:rPr>
        <w:instrText xml:space="preserve"> HYPERLINK "https://bii.by/docs/postanovlenie-29-08-2014-850-o-vnesenii-izmenenij-v-postanovleniya-soveta-ministrov-287094?a=a10" \l "a10" \o "Постановление Совета Министров Республики Беларусь от 29.08.2014 № 850 О внесении изменений в постановления Совета Министров Республики Беларусь" </w:instrText>
      </w:r>
      <w:r w:rsidRPr="007C201B">
        <w:rPr>
          <w:rFonts w:ascii="Times New Roman" w:eastAsia="Times New Roman" w:hAnsi="Times New Roman" w:cs="Times New Roman"/>
          <w:color w:val="000000"/>
          <w:sz w:val="24"/>
          <w:szCs w:val="24"/>
          <w:lang w:eastAsia="ru-RU"/>
        </w:rPr>
        <w:fldChar w:fldCharType="separate"/>
      </w:r>
      <w:r w:rsidRPr="007C201B">
        <w:rPr>
          <w:rFonts w:ascii="Times New Roman" w:eastAsia="Times New Roman" w:hAnsi="Times New Roman" w:cs="Times New Roman"/>
          <w:color w:val="0000FF"/>
          <w:sz w:val="24"/>
          <w:szCs w:val="24"/>
          <w:u w:val="single"/>
          <w:lang w:eastAsia="ru-RU"/>
        </w:rPr>
        <w:t>подпункт 1.5</w:t>
      </w:r>
      <w:r w:rsidRPr="007C201B">
        <w:rPr>
          <w:rFonts w:ascii="Times New Roman" w:eastAsia="Times New Roman" w:hAnsi="Times New Roman" w:cs="Times New Roman"/>
          <w:color w:val="000000"/>
          <w:sz w:val="24"/>
          <w:szCs w:val="24"/>
          <w:lang w:eastAsia="ru-RU"/>
        </w:rPr>
        <w:fldChar w:fldCharType="end"/>
      </w:r>
      <w:r w:rsidRPr="007C201B">
        <w:rPr>
          <w:rFonts w:ascii="Times New Roman" w:eastAsia="Times New Roman" w:hAnsi="Times New Roman" w:cs="Times New Roman"/>
          <w:color w:val="000000"/>
          <w:sz w:val="24"/>
          <w:szCs w:val="24"/>
          <w:lang w:eastAsia="ru-RU"/>
        </w:rPr>
        <w:t> пункта 1 постановления Совета Министров Республики Беларусь от 29 августа 2014 г. № 850 «О внесении изменений в постановления Совета Министров Республики Беларусь» (Национальный правовой Интернет-портал Республики Беларусь, 05.09.2014, 5/39354).</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4. Республиканским органам государственного управления до 24 января 2016 г. привести свои нормативные правовые акты в соответствие с настоящим постановлением и принять иные меры по его реализации.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5. Настоящее постановление вступает в силу после его официального опубликования, за исключением пунктов </w:t>
      </w:r>
      <w:hyperlink r:id="rId39" w:anchor="a67" w:tooltip="" w:history="1">
        <w:r w:rsidRPr="007C201B">
          <w:rPr>
            <w:rFonts w:ascii="Times New Roman" w:eastAsia="Times New Roman" w:hAnsi="Times New Roman" w:cs="Times New Roman"/>
            <w:color w:val="0000FF"/>
            <w:sz w:val="24"/>
            <w:szCs w:val="24"/>
            <w:u w:val="single"/>
            <w:lang w:eastAsia="ru-RU"/>
          </w:rPr>
          <w:t>1–3</w:t>
        </w:r>
      </w:hyperlink>
      <w:r w:rsidRPr="007C201B">
        <w:rPr>
          <w:rFonts w:ascii="Times New Roman" w:eastAsia="Times New Roman" w:hAnsi="Times New Roman" w:cs="Times New Roman"/>
          <w:color w:val="000000"/>
          <w:sz w:val="24"/>
          <w:szCs w:val="24"/>
          <w:lang w:eastAsia="ru-RU"/>
        </w:rPr>
        <w:t>, вступающих в силу с 24 января 2016 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4699"/>
        <w:gridCol w:w="4656"/>
      </w:tblGrid>
      <w:tr w:rsidR="007C201B" w:rsidRPr="007C201B" w:rsidTr="007C201B">
        <w:trPr>
          <w:tblCellSpacing w:w="0" w:type="dxa"/>
        </w:trPr>
        <w:tc>
          <w:tcPr>
            <w:tcW w:w="6630" w:type="dxa"/>
            <w:tcBorders>
              <w:top w:val="nil"/>
              <w:left w:val="nil"/>
              <w:bottom w:val="nil"/>
              <w:right w:val="nil"/>
            </w:tcBorders>
            <w:vAlign w:val="bottom"/>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b/>
                <w:bCs/>
                <w:i/>
                <w:iCs/>
                <w:lang w:eastAsia="ru-RU"/>
              </w:rPr>
              <w:t>Премьер-министр Республики Беларусь</w:t>
            </w:r>
          </w:p>
        </w:tc>
        <w:tc>
          <w:tcPr>
            <w:tcW w:w="6630" w:type="dxa"/>
            <w:tcBorders>
              <w:top w:val="nil"/>
              <w:left w:val="nil"/>
              <w:bottom w:val="nil"/>
              <w:right w:val="nil"/>
            </w:tcBorders>
            <w:vAlign w:val="bottom"/>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b/>
                <w:bCs/>
                <w:i/>
                <w:iCs/>
                <w:lang w:eastAsia="ru-RU"/>
              </w:rPr>
              <w:t>А.Кобяков</w:t>
            </w:r>
          </w:p>
        </w:tc>
      </w:tr>
    </w:tbl>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after="0" w:line="240" w:lineRule="auto"/>
        <w:rPr>
          <w:rFonts w:ascii="Times New Roman" w:eastAsia="Times New Roman" w:hAnsi="Times New Roman" w:cs="Times New Roman"/>
          <w:sz w:val="24"/>
          <w:szCs w:val="24"/>
          <w:lang w:eastAsia="ru-RU"/>
        </w:rPr>
      </w:pP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6593"/>
        <w:gridCol w:w="2762"/>
      </w:tblGrid>
      <w:tr w:rsidR="007C201B" w:rsidRPr="007C201B" w:rsidTr="007C201B">
        <w:trPr>
          <w:tblCellSpacing w:w="0" w:type="dxa"/>
        </w:trPr>
        <w:tc>
          <w:tcPr>
            <w:tcW w:w="6593" w:type="dxa"/>
            <w:tcBorders>
              <w:top w:val="nil"/>
              <w:left w:val="nil"/>
              <w:bottom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w:t>
            </w:r>
          </w:p>
        </w:tc>
        <w:tc>
          <w:tcPr>
            <w:tcW w:w="2762" w:type="dxa"/>
            <w:tcBorders>
              <w:top w:val="nil"/>
              <w:left w:val="nil"/>
              <w:bottom w:val="nil"/>
              <w:right w:val="nil"/>
            </w:tcBorders>
            <w:hideMark/>
          </w:tcPr>
          <w:p w:rsidR="007C201B" w:rsidRPr="007C201B" w:rsidRDefault="007C201B" w:rsidP="007C201B">
            <w:pPr>
              <w:spacing w:after="28" w:line="240" w:lineRule="auto"/>
              <w:rPr>
                <w:rFonts w:ascii="Times New Roman" w:eastAsia="Times New Roman" w:hAnsi="Times New Roman" w:cs="Times New Roman"/>
                <w:i/>
                <w:iCs/>
                <w:lang w:eastAsia="ru-RU"/>
              </w:rPr>
            </w:pPr>
            <w:bookmarkStart w:id="9" w:name="a159"/>
            <w:bookmarkEnd w:id="9"/>
            <w:r w:rsidRPr="007C201B">
              <w:rPr>
                <w:rFonts w:ascii="Times New Roman" w:eastAsia="Times New Roman" w:hAnsi="Times New Roman" w:cs="Times New Roman"/>
                <w:i/>
                <w:iCs/>
                <w:lang w:eastAsia="ru-RU"/>
              </w:rPr>
              <w:t>Приложение 1</w:t>
            </w:r>
          </w:p>
          <w:p w:rsidR="007C201B" w:rsidRPr="007C201B" w:rsidRDefault="007C201B" w:rsidP="007C201B">
            <w:pPr>
              <w:spacing w:after="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к </w:t>
            </w:r>
            <w:hyperlink r:id="rId40" w:anchor="a1" w:tooltip="" w:history="1">
              <w:r w:rsidRPr="007C201B">
                <w:rPr>
                  <w:rFonts w:ascii="Times New Roman" w:eastAsia="Times New Roman" w:hAnsi="Times New Roman" w:cs="Times New Roman"/>
                  <w:i/>
                  <w:iCs/>
                  <w:color w:val="0000FF"/>
                  <w:u w:val="single"/>
                  <w:lang w:eastAsia="ru-RU"/>
                </w:rPr>
                <w:t>постановлению</w:t>
              </w:r>
            </w:hyperlink>
            <w:r w:rsidRPr="007C201B">
              <w:rPr>
                <w:rFonts w:ascii="Times New Roman" w:eastAsia="Times New Roman" w:hAnsi="Times New Roman" w:cs="Times New Roman"/>
                <w:i/>
                <w:iCs/>
                <w:lang w:eastAsia="ru-RU"/>
              </w:rPr>
              <w:br/>
              <w:t>Совета Министров</w:t>
            </w:r>
            <w:r w:rsidRPr="007C201B">
              <w:rPr>
                <w:rFonts w:ascii="Times New Roman" w:eastAsia="Times New Roman" w:hAnsi="Times New Roman" w:cs="Times New Roman"/>
                <w:i/>
                <w:iCs/>
                <w:lang w:eastAsia="ru-RU"/>
              </w:rPr>
              <w:br/>
              <w:t>Республики Беларусь</w:t>
            </w:r>
            <w:r w:rsidRPr="007C201B">
              <w:rPr>
                <w:rFonts w:ascii="Times New Roman" w:eastAsia="Times New Roman" w:hAnsi="Times New Roman" w:cs="Times New Roman"/>
                <w:i/>
                <w:iCs/>
                <w:lang w:eastAsia="ru-RU"/>
              </w:rPr>
              <w:br/>
            </w:r>
            <w:r w:rsidRPr="007C201B">
              <w:rPr>
                <w:rFonts w:ascii="Times New Roman" w:eastAsia="Times New Roman" w:hAnsi="Times New Roman" w:cs="Times New Roman"/>
                <w:i/>
                <w:iCs/>
                <w:color w:val="000000"/>
                <w:shd w:val="clear" w:color="auto" w:fill="FFFF00"/>
                <w:lang w:eastAsia="ru-RU"/>
              </w:rPr>
              <w:t>16.01.2016</w:t>
            </w:r>
            <w:r w:rsidRPr="007C201B">
              <w:rPr>
                <w:rFonts w:ascii="Times New Roman" w:eastAsia="Times New Roman" w:hAnsi="Times New Roman" w:cs="Times New Roman"/>
                <w:i/>
                <w:iCs/>
                <w:lang w:eastAsia="ru-RU"/>
              </w:rPr>
              <w:t> № </w:t>
            </w:r>
            <w:r w:rsidRPr="007C201B">
              <w:rPr>
                <w:rFonts w:ascii="Times New Roman" w:eastAsia="Times New Roman" w:hAnsi="Times New Roman" w:cs="Times New Roman"/>
                <w:i/>
                <w:iCs/>
                <w:color w:val="000000"/>
                <w:shd w:val="clear" w:color="auto" w:fill="FFFF00"/>
                <w:lang w:eastAsia="ru-RU"/>
              </w:rPr>
              <w:t>19</w:t>
            </w:r>
            <w:r w:rsidRPr="007C201B">
              <w:rPr>
                <w:rFonts w:ascii="Times New Roman" w:eastAsia="Times New Roman" w:hAnsi="Times New Roman" w:cs="Times New Roman"/>
                <w:i/>
                <w:iCs/>
                <w:lang w:eastAsia="ru-RU"/>
              </w:rPr>
              <w:br/>
              <w:t>(в редакции постановления</w:t>
            </w:r>
            <w:r w:rsidRPr="007C201B">
              <w:rPr>
                <w:rFonts w:ascii="Times New Roman" w:eastAsia="Times New Roman" w:hAnsi="Times New Roman" w:cs="Times New Roman"/>
                <w:i/>
                <w:iCs/>
                <w:lang w:eastAsia="ru-RU"/>
              </w:rPr>
              <w:br/>
              <w:t>Совета Министров</w:t>
            </w:r>
            <w:r w:rsidRPr="007C201B">
              <w:rPr>
                <w:rFonts w:ascii="Times New Roman" w:eastAsia="Times New Roman" w:hAnsi="Times New Roman" w:cs="Times New Roman"/>
                <w:i/>
                <w:iCs/>
                <w:lang w:eastAsia="ru-RU"/>
              </w:rPr>
              <w:br/>
              <w:t>Республики Беларусь</w:t>
            </w:r>
            <w:r w:rsidRPr="007C201B">
              <w:rPr>
                <w:rFonts w:ascii="Times New Roman" w:eastAsia="Times New Roman" w:hAnsi="Times New Roman" w:cs="Times New Roman"/>
                <w:i/>
                <w:iCs/>
                <w:lang w:eastAsia="ru-RU"/>
              </w:rPr>
              <w:br/>
              <w:t>15.06.2023 № 385)</w:t>
            </w:r>
          </w:p>
        </w:tc>
      </w:tr>
    </w:tbl>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bookmarkStart w:id="10" w:name="a160"/>
    <w:bookmarkEnd w:id="10"/>
    <w:p w:rsidR="007C201B" w:rsidRPr="007C201B" w:rsidRDefault="007C201B" w:rsidP="007C201B">
      <w:pPr>
        <w:spacing w:before="360" w:after="360" w:line="240" w:lineRule="auto"/>
        <w:jc w:val="center"/>
        <w:rPr>
          <w:rFonts w:ascii="Times New Roman" w:eastAsia="Times New Roman" w:hAnsi="Times New Roman" w:cs="Times New Roman"/>
          <w:b/>
          <w:bCs/>
          <w:color w:val="000000"/>
          <w:sz w:val="24"/>
          <w:szCs w:val="24"/>
          <w:lang w:eastAsia="ru-RU"/>
        </w:rPr>
      </w:pPr>
      <w:r w:rsidRPr="007C201B">
        <w:rPr>
          <w:rFonts w:ascii="Times New Roman" w:eastAsia="Times New Roman" w:hAnsi="Times New Roman" w:cs="Times New Roman"/>
          <w:b/>
          <w:bCs/>
          <w:color w:val="000000"/>
          <w:sz w:val="24"/>
          <w:szCs w:val="24"/>
          <w:lang w:eastAsia="ru-RU"/>
        </w:rPr>
        <w:lastRenderedPageBreak/>
        <w:fldChar w:fldCharType="begin"/>
      </w:r>
      <w:r w:rsidRPr="007C201B">
        <w:rPr>
          <w:rFonts w:ascii="Times New Roman" w:eastAsia="Times New Roman" w:hAnsi="Times New Roman" w:cs="Times New Roman"/>
          <w:b/>
          <w:bCs/>
          <w:color w:val="000000"/>
          <w:sz w:val="24"/>
          <w:szCs w:val="24"/>
          <w:lang w:eastAsia="ru-RU"/>
        </w:rPr>
        <w:instrText xml:space="preserve"> HYPERLINK "https://bii.by/docs/237949.xls" \o "" </w:instrText>
      </w:r>
      <w:r w:rsidRPr="007C201B">
        <w:rPr>
          <w:rFonts w:ascii="Times New Roman" w:eastAsia="Times New Roman" w:hAnsi="Times New Roman" w:cs="Times New Roman"/>
          <w:b/>
          <w:bCs/>
          <w:color w:val="000000"/>
          <w:sz w:val="24"/>
          <w:szCs w:val="24"/>
          <w:lang w:eastAsia="ru-RU"/>
        </w:rPr>
        <w:fldChar w:fldCharType="separate"/>
      </w:r>
      <w:r w:rsidRPr="007C201B">
        <w:rPr>
          <w:rFonts w:ascii="Times New Roman" w:eastAsia="Times New Roman" w:hAnsi="Times New Roman" w:cs="Times New Roman"/>
          <w:b/>
          <w:bCs/>
          <w:color w:val="0000FF"/>
          <w:sz w:val="24"/>
          <w:szCs w:val="24"/>
          <w:u w:val="single"/>
          <w:lang w:eastAsia="ru-RU"/>
        </w:rPr>
        <w:t>ДЕКЛАРАЦИЯ</w:t>
      </w:r>
      <w:r w:rsidRPr="007C201B">
        <w:rPr>
          <w:rFonts w:ascii="Times New Roman" w:eastAsia="Times New Roman" w:hAnsi="Times New Roman" w:cs="Times New Roman"/>
          <w:b/>
          <w:bCs/>
          <w:color w:val="000000"/>
          <w:sz w:val="24"/>
          <w:szCs w:val="24"/>
          <w:lang w:eastAsia="ru-RU"/>
        </w:rPr>
        <w:fldChar w:fldCharType="end"/>
      </w:r>
      <w:r w:rsidRPr="007C201B">
        <w:rPr>
          <w:rFonts w:ascii="Times New Roman" w:eastAsia="Times New Roman" w:hAnsi="Times New Roman" w:cs="Times New Roman"/>
          <w:b/>
          <w:bCs/>
          <w:color w:val="000000"/>
          <w:sz w:val="24"/>
          <w:szCs w:val="24"/>
          <w:lang w:eastAsia="ru-RU"/>
        </w:rPr>
        <w:br/>
        <w:t>о доходах и имуществе</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(для кандидатов на должности или лиц, представляющих декларацию</w:t>
      </w:r>
      <w:r w:rsidRPr="007C201B">
        <w:rPr>
          <w:rFonts w:ascii="Times New Roman" w:eastAsia="Times New Roman" w:hAnsi="Times New Roman" w:cs="Times New Roman"/>
          <w:color w:val="000000"/>
          <w:sz w:val="24"/>
          <w:szCs w:val="24"/>
          <w:lang w:eastAsia="ru-RU"/>
        </w:rPr>
        <w:br/>
        <w:t>о доходах и имуществе в соответствии со статьями </w:t>
      </w:r>
      <w:hyperlink r:id="rId41" w:anchor="a57"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29</w:t>
        </w:r>
      </w:hyperlink>
      <w:r w:rsidRPr="007C201B">
        <w:rPr>
          <w:rFonts w:ascii="Times New Roman" w:eastAsia="Times New Roman" w:hAnsi="Times New Roman" w:cs="Times New Roman"/>
          <w:color w:val="000000"/>
          <w:sz w:val="24"/>
          <w:szCs w:val="24"/>
          <w:lang w:eastAsia="ru-RU"/>
        </w:rPr>
        <w:t>, 30 и </w:t>
      </w:r>
      <w:hyperlink r:id="rId42" w:anchor="a8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32</w:t>
        </w:r>
      </w:hyperlink>
      <w:r w:rsidRPr="007C201B">
        <w:rPr>
          <w:rFonts w:ascii="Times New Roman" w:eastAsia="Times New Roman" w:hAnsi="Times New Roman" w:cs="Times New Roman"/>
          <w:color w:val="000000"/>
          <w:sz w:val="24"/>
          <w:szCs w:val="24"/>
          <w:lang w:eastAsia="ru-RU"/>
        </w:rPr>
        <w:br/>
        <w:t>Закона Республики Беларусь «О борьбе с коррупцией»)</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Фамилия 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Собственное имя ______________ Отчество (если таковое имеется) 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Число, месяц, год рождения ____________ Идентификационный номер 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Вид документа, удостоверяющего личность, ___________________________ серия (при наличии) _____ номер _____________, наименование (код) государственного органа, выдавшего документ, __________________________________________________________, дата выдачи 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Место жительства (место пребывания)</w:t>
      </w:r>
      <w:hyperlink r:id="rId43" w:anchor="a164" w:tooltip="" w:history="1">
        <w:r w:rsidRPr="007C201B">
          <w:rPr>
            <w:rFonts w:ascii="Times New Roman" w:eastAsia="Times New Roman" w:hAnsi="Times New Roman" w:cs="Times New Roman"/>
            <w:color w:val="0000FF"/>
            <w:sz w:val="18"/>
            <w:szCs w:val="18"/>
            <w:u w:val="single"/>
            <w:vertAlign w:val="superscript"/>
            <w:lang w:eastAsia="ru-RU"/>
          </w:rPr>
          <w:t>1</w:t>
        </w:r>
      </w:hyperlink>
      <w:r w:rsidRPr="007C201B">
        <w:rPr>
          <w:rFonts w:ascii="Times New Roman" w:eastAsia="Times New Roman" w:hAnsi="Times New Roman" w:cs="Times New Roman"/>
          <w:color w:val="000000"/>
          <w:sz w:val="24"/>
          <w:szCs w:val="24"/>
          <w:lang w:eastAsia="ru-RU"/>
        </w:rPr>
        <w:t> 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(почтовый индекс, область, район, населенный пункт,</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улица, дом, корпус, квартира)</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Основное место работы (службы, учебы), должность _______________________________ тел. дом. ________________, тел. раб. _________________, тел. моб. 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Сведения в отношении супруга (супруги), а также совершеннолетних близких родственников, совместно проживающих и ведущих общее хозяйство</w:t>
      </w:r>
      <w:hyperlink r:id="rId44" w:anchor="a165" w:tooltip="" w:history="1">
        <w:r w:rsidRPr="007C201B">
          <w:rPr>
            <w:rFonts w:ascii="Times New Roman" w:eastAsia="Times New Roman" w:hAnsi="Times New Roman" w:cs="Times New Roman"/>
            <w:color w:val="0000FF"/>
            <w:sz w:val="18"/>
            <w:szCs w:val="18"/>
            <w:u w:val="single"/>
            <w:vertAlign w:val="superscript"/>
            <w:lang w:eastAsia="ru-RU"/>
          </w:rPr>
          <w:t>2</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970"/>
        <w:gridCol w:w="4415"/>
      </w:tblGrid>
      <w:tr w:rsidR="007C201B" w:rsidRPr="007C201B" w:rsidTr="007C201B">
        <w:trPr>
          <w:tblCellSpacing w:w="0" w:type="dxa"/>
        </w:trPr>
        <w:tc>
          <w:tcPr>
            <w:tcW w:w="4954"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Фамилия, собственное имя, отчество (если таковое имеется) (далее – Ф.И.О.), число, месяц, год рождения супруга (супруги), а также совершеннолетних близких родственников, совместно проживающих и ведущих общее хозяйство</w:t>
            </w:r>
          </w:p>
        </w:tc>
        <w:tc>
          <w:tcPr>
            <w:tcW w:w="4400"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Степень родства (супруг (супруга), родители, дети, в том числе усыновленные (удочеренные), усыновители (удочерители), родные братья и сестры, дед, бабка, внуки)</w:t>
            </w:r>
          </w:p>
        </w:tc>
      </w:tr>
      <w:tr w:rsidR="007C201B" w:rsidRPr="007C201B" w:rsidTr="007C201B">
        <w:trPr>
          <w:tblCellSpacing w:w="0" w:type="dxa"/>
        </w:trPr>
        <w:tc>
          <w:tcPr>
            <w:tcW w:w="4954"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40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954"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400"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11" w:name="a188"/>
      <w:bookmarkEnd w:id="11"/>
      <w:r w:rsidRPr="007C201B">
        <w:rPr>
          <w:rFonts w:ascii="Times New Roman" w:eastAsia="Times New Roman" w:hAnsi="Times New Roman" w:cs="Times New Roman"/>
          <w:b/>
          <w:bCs/>
          <w:caps/>
          <w:color w:val="000000"/>
          <w:sz w:val="24"/>
          <w:szCs w:val="24"/>
          <w:lang w:eastAsia="ru-RU"/>
        </w:rPr>
        <w:t>РАЗДЕЛ I</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СВЕДЕНИЯ О ПОЛУЧЕННЫХ ДОХОДАХ</w:t>
      </w:r>
      <w:hyperlink r:id="rId45" w:anchor="a166" w:tooltip="" w:history="1">
        <w:r w:rsidRPr="007C201B">
          <w:rPr>
            <w:rFonts w:ascii="Times New Roman" w:eastAsia="Times New Roman" w:hAnsi="Times New Roman" w:cs="Times New Roman"/>
            <w:b/>
            <w:bCs/>
            <w:color w:val="0000FF"/>
            <w:sz w:val="18"/>
            <w:szCs w:val="18"/>
            <w:u w:val="single"/>
            <w:vertAlign w:val="superscript"/>
            <w:lang w:eastAsia="ru-RU"/>
          </w:rPr>
          <w:t>3</w:t>
        </w:r>
      </w:hyperlink>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_______ календарном году</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(за календарный год, предшествующий году,</w:t>
      </w:r>
      <w:r w:rsidRPr="007C201B">
        <w:rPr>
          <w:rFonts w:ascii="Times New Roman" w:eastAsia="Times New Roman" w:hAnsi="Times New Roman" w:cs="Times New Roman"/>
          <w:color w:val="000000"/>
          <w:sz w:val="20"/>
          <w:szCs w:val="20"/>
          <w:lang w:eastAsia="ru-RU"/>
        </w:rPr>
        <w:br/>
        <w:t>в котором осуществляется декларирование)</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2" w:name="a175"/>
      <w:bookmarkEnd w:id="12"/>
      <w:r w:rsidRPr="007C201B">
        <w:rPr>
          <w:rFonts w:ascii="Times New Roman" w:eastAsia="Times New Roman" w:hAnsi="Times New Roman" w:cs="Times New Roman"/>
          <w:color w:val="000000"/>
          <w:sz w:val="24"/>
          <w:szCs w:val="24"/>
          <w:lang w:eastAsia="ru-RU"/>
        </w:rPr>
        <w:t>1. Доходы, полученные от организаций и индивидуальных предпринимателей в Республике Беларусь</w:t>
      </w:r>
      <w:hyperlink r:id="rId46" w:anchor="a167" w:tooltip="" w:history="1">
        <w:r w:rsidRPr="007C201B">
          <w:rPr>
            <w:rFonts w:ascii="Times New Roman" w:eastAsia="Times New Roman" w:hAnsi="Times New Roman" w:cs="Times New Roman"/>
            <w:color w:val="0000FF"/>
            <w:sz w:val="18"/>
            <w:szCs w:val="18"/>
            <w:u w:val="single"/>
            <w:vertAlign w:val="superscript"/>
            <w:lang w:eastAsia="ru-RU"/>
          </w:rPr>
          <w:t>4</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686"/>
        <w:gridCol w:w="2272"/>
        <w:gridCol w:w="2427"/>
      </w:tblGrid>
      <w:tr w:rsidR="007C201B" w:rsidRPr="007C201B" w:rsidTr="007C201B">
        <w:trPr>
          <w:tblCellSpacing w:w="0" w:type="dxa"/>
        </w:trPr>
        <w:tc>
          <w:tcPr>
            <w:tcW w:w="4671"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Источник получения дохода (наименование организации; Ф.И.О. индивидуального предпринимателя, адрес его места жительства)</w:t>
            </w:r>
          </w:p>
        </w:tc>
        <w:tc>
          <w:tcPr>
            <w:tcW w:w="226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hyperlink r:id="rId47" w:anchor="a168" w:tooltip="" w:history="1">
              <w:r w:rsidRPr="007C201B">
                <w:rPr>
                  <w:rFonts w:ascii="Times New Roman" w:eastAsia="Times New Roman" w:hAnsi="Times New Roman" w:cs="Times New Roman"/>
                  <w:color w:val="0000FF"/>
                  <w:sz w:val="15"/>
                  <w:szCs w:val="15"/>
                  <w:u w:val="single"/>
                  <w:vertAlign w:val="superscript"/>
                  <w:lang w:eastAsia="ru-RU"/>
                </w:rPr>
                <w:t>5</w:t>
              </w:r>
            </w:hyperlink>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 Доходы, полученные по договорам от физических лиц в Республике Беларусь</w:t>
      </w:r>
      <w:hyperlink r:id="rId48" w:anchor="a169" w:tooltip="" w:history="1">
        <w:r w:rsidRPr="007C201B">
          <w:rPr>
            <w:rFonts w:ascii="Times New Roman" w:eastAsia="Times New Roman" w:hAnsi="Times New Roman" w:cs="Times New Roman"/>
            <w:color w:val="0000FF"/>
            <w:sz w:val="18"/>
            <w:szCs w:val="18"/>
            <w:u w:val="single"/>
            <w:vertAlign w:val="superscript"/>
            <w:lang w:eastAsia="ru-RU"/>
          </w:rPr>
          <w:t>6</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686"/>
        <w:gridCol w:w="2272"/>
        <w:gridCol w:w="2427"/>
      </w:tblGrid>
      <w:tr w:rsidR="007C201B" w:rsidRPr="007C201B" w:rsidTr="007C201B">
        <w:trPr>
          <w:tblCellSpacing w:w="0" w:type="dxa"/>
        </w:trPr>
        <w:tc>
          <w:tcPr>
            <w:tcW w:w="4671"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Ф.И.О. физического лица, от которого получен доход, адрес его места жительства</w:t>
            </w:r>
          </w:p>
        </w:tc>
        <w:tc>
          <w:tcPr>
            <w:tcW w:w="226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 Доходы, полученные от осуществления предпринимательской деятельности</w:t>
      </w:r>
      <w:hyperlink r:id="rId49" w:anchor="a170" w:tooltip="" w:history="1">
        <w:r w:rsidRPr="007C201B">
          <w:rPr>
            <w:rFonts w:ascii="Times New Roman" w:eastAsia="Times New Roman" w:hAnsi="Times New Roman" w:cs="Times New Roman"/>
            <w:color w:val="0000FF"/>
            <w:sz w:val="18"/>
            <w:szCs w:val="18"/>
            <w:u w:val="single"/>
            <w:vertAlign w:val="superscript"/>
            <w:lang w:eastAsia="ru-RU"/>
          </w:rPr>
          <w:t>7</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3.1. Заполняется физическим лицом, осуществляющим предпринимательскую деятельность и являющимся плательщиком подоходного налога с физических лиц, 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3.2. Заполняется физическим лицом, осуществлявшим предпринимательскую деятельность и являвшимся плательщиком налога при упрощенной системе налогообложения, 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валовой выручки)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3.3. Заполняется физическим лицом, осуществляющим предпринимательскую деятельность и являющимся плательщиком единого налога с индивидуальных предпринимателей и иных физических лиц, 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фактически полученного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4. Доходы, полученные за границей и (или) из-за границы</w:t>
      </w:r>
      <w:hyperlink r:id="rId50" w:anchor="a171" w:tooltip="" w:history="1">
        <w:r w:rsidRPr="007C201B">
          <w:rPr>
            <w:rFonts w:ascii="Times New Roman" w:eastAsia="Times New Roman" w:hAnsi="Times New Roman" w:cs="Times New Roman"/>
            <w:color w:val="0000FF"/>
            <w:sz w:val="18"/>
            <w:szCs w:val="18"/>
            <w:u w:val="single"/>
            <w:vertAlign w:val="superscript"/>
            <w:lang w:eastAsia="ru-RU"/>
          </w:rPr>
          <w:t>8</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111"/>
        <w:gridCol w:w="2132"/>
        <w:gridCol w:w="2142"/>
      </w:tblGrid>
      <w:tr w:rsidR="007C201B" w:rsidRPr="007C201B" w:rsidTr="007C201B">
        <w:trPr>
          <w:tblCellSpacing w:w="0" w:type="dxa"/>
        </w:trPr>
        <w:tc>
          <w:tcPr>
            <w:tcW w:w="5094"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Страна получения дохода и источник получения дохода (наименование организации;</w:t>
            </w:r>
            <w:r w:rsidRPr="007C201B">
              <w:rPr>
                <w:rFonts w:ascii="Times New Roman" w:eastAsia="Times New Roman" w:hAnsi="Times New Roman" w:cs="Times New Roman"/>
                <w:sz w:val="20"/>
                <w:szCs w:val="20"/>
                <w:lang w:eastAsia="ru-RU"/>
              </w:rPr>
              <w:br/>
              <w:t>Ф.И.О. физического лица, адрес его места жительства)</w:t>
            </w:r>
          </w:p>
        </w:tc>
        <w:tc>
          <w:tcPr>
            <w:tcW w:w="212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2135"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p>
        </w:tc>
      </w:tr>
      <w:tr w:rsidR="007C201B" w:rsidRPr="007C201B" w:rsidTr="007C201B">
        <w:trPr>
          <w:tblCellSpacing w:w="0" w:type="dxa"/>
        </w:trPr>
        <w:tc>
          <w:tcPr>
            <w:tcW w:w="5094"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5"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094"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5"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094"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5"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094"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5"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5. Сведения о полученных в течение календарного года займах, кредитах (за исключением коммерческих займов)</w:t>
      </w:r>
      <w:hyperlink r:id="rId51" w:anchor="a172" w:tooltip="" w:history="1">
        <w:r w:rsidRPr="007C201B">
          <w:rPr>
            <w:rFonts w:ascii="Times New Roman" w:eastAsia="Times New Roman" w:hAnsi="Times New Roman" w:cs="Times New Roman"/>
            <w:color w:val="0000FF"/>
            <w:sz w:val="18"/>
            <w:szCs w:val="18"/>
            <w:u w:val="single"/>
            <w:vertAlign w:val="superscript"/>
            <w:lang w:eastAsia="ru-RU"/>
          </w:rPr>
          <w:t>9</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253"/>
        <w:gridCol w:w="4132"/>
      </w:tblGrid>
      <w:tr w:rsidR="007C201B" w:rsidRPr="007C201B" w:rsidTr="007C201B">
        <w:trPr>
          <w:tblCellSpacing w:w="0" w:type="dxa"/>
        </w:trPr>
        <w:tc>
          <w:tcPr>
            <w:tcW w:w="5236"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xml:space="preserve">Наименование организации; Ф.И.О. физического лица, </w:t>
            </w:r>
            <w:r w:rsidRPr="007C201B">
              <w:rPr>
                <w:rFonts w:ascii="Times New Roman" w:eastAsia="Times New Roman" w:hAnsi="Times New Roman" w:cs="Times New Roman"/>
                <w:sz w:val="20"/>
                <w:szCs w:val="20"/>
                <w:lang w:eastAsia="ru-RU"/>
              </w:rPr>
              <w:lastRenderedPageBreak/>
              <w:t>с которым заключен договор, адрес его места жительства</w:t>
            </w:r>
          </w:p>
        </w:tc>
        <w:tc>
          <w:tcPr>
            <w:tcW w:w="4118"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Размер полученных займов, кредитов</w:t>
            </w:r>
          </w:p>
        </w:tc>
      </w:tr>
      <w:tr w:rsidR="007C201B" w:rsidRPr="007C201B" w:rsidTr="007C201B">
        <w:trPr>
          <w:tblCellSpacing w:w="0" w:type="dxa"/>
        </w:trPr>
        <w:tc>
          <w:tcPr>
            <w:tcW w:w="5236"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 </w:t>
            </w:r>
          </w:p>
        </w:tc>
        <w:tc>
          <w:tcPr>
            <w:tcW w:w="411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6"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6"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6"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6. Сведения о займах (за исключением коммерческих займов), кредитах, полученных в календарных годах, предшествующих календарному году, за который представляется декларация о доходах и имуществе, и не возвращенных на дату ее представления</w:t>
      </w:r>
      <w:hyperlink r:id="rId52" w:anchor="a173" w:tooltip="" w:history="1">
        <w:r w:rsidRPr="007C201B">
          <w:rPr>
            <w:rFonts w:ascii="Times New Roman" w:eastAsia="Times New Roman" w:hAnsi="Times New Roman" w:cs="Times New Roman"/>
            <w:color w:val="0000FF"/>
            <w:sz w:val="18"/>
            <w:szCs w:val="18"/>
            <w:u w:val="single"/>
            <w:vertAlign w:val="superscript"/>
            <w:lang w:eastAsia="ru-RU"/>
          </w:rPr>
          <w:t>10</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260"/>
        <w:gridCol w:w="2414"/>
        <w:gridCol w:w="2711"/>
      </w:tblGrid>
      <w:tr w:rsidR="007C201B" w:rsidRPr="007C201B" w:rsidTr="007C201B">
        <w:trPr>
          <w:tblCellSpacing w:w="0" w:type="dxa"/>
        </w:trPr>
        <w:tc>
          <w:tcPr>
            <w:tcW w:w="4247"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организации;</w:t>
            </w:r>
            <w:r w:rsidRPr="007C201B">
              <w:rPr>
                <w:rFonts w:ascii="Times New Roman" w:eastAsia="Times New Roman" w:hAnsi="Times New Roman" w:cs="Times New Roman"/>
                <w:sz w:val="20"/>
                <w:szCs w:val="20"/>
                <w:lang w:eastAsia="ru-RU"/>
              </w:rPr>
              <w:br/>
              <w:t>Ф.И.О. физического лица, с которым заключен договор, адрес его места жительства</w:t>
            </w:r>
          </w:p>
        </w:tc>
        <w:tc>
          <w:tcPr>
            <w:tcW w:w="2406"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Год, в котором заключен договор займа, кредита</w:t>
            </w:r>
          </w:p>
        </w:tc>
        <w:tc>
          <w:tcPr>
            <w:tcW w:w="2702"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полученных займов, кредитов</w:t>
            </w:r>
          </w:p>
        </w:tc>
      </w:tr>
      <w:tr w:rsidR="007C201B" w:rsidRPr="007C201B" w:rsidTr="007C201B">
        <w:trPr>
          <w:tblCellSpacing w:w="0" w:type="dxa"/>
        </w:trPr>
        <w:tc>
          <w:tcPr>
            <w:tcW w:w="4247"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247"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247"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247"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7. Иные доходы</w:t>
      </w:r>
      <w:hyperlink r:id="rId53" w:anchor="a174" w:tooltip="" w:history="1">
        <w:r w:rsidRPr="007C201B">
          <w:rPr>
            <w:rFonts w:ascii="Times New Roman" w:eastAsia="Times New Roman" w:hAnsi="Times New Roman" w:cs="Times New Roman"/>
            <w:color w:val="0000FF"/>
            <w:sz w:val="18"/>
            <w:szCs w:val="18"/>
            <w:u w:val="single"/>
            <w:vertAlign w:val="superscript"/>
            <w:lang w:eastAsia="ru-RU"/>
          </w:rPr>
          <w:t>11</w:t>
        </w:r>
      </w:hyperlink>
      <w:r w:rsidRPr="007C201B">
        <w:rPr>
          <w:rFonts w:ascii="Times New Roman" w:eastAsia="Times New Roman" w:hAnsi="Times New Roman" w:cs="Times New Roman"/>
          <w:color w:val="000000"/>
          <w:sz w:val="24"/>
          <w:szCs w:val="24"/>
          <w:lang w:eastAsia="ru-RU"/>
        </w:rPr>
        <w:t>, не указанные в пунктах </w:t>
      </w:r>
      <w:hyperlink r:id="rId54" w:anchor="a175" w:tooltip="" w:history="1">
        <w:r w:rsidRPr="007C201B">
          <w:rPr>
            <w:rFonts w:ascii="Times New Roman" w:eastAsia="Times New Roman" w:hAnsi="Times New Roman" w:cs="Times New Roman"/>
            <w:color w:val="0000FF"/>
            <w:sz w:val="24"/>
            <w:szCs w:val="24"/>
            <w:u w:val="single"/>
            <w:lang w:eastAsia="ru-RU"/>
          </w:rPr>
          <w:t>1–6</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686"/>
        <w:gridCol w:w="2272"/>
        <w:gridCol w:w="2427"/>
      </w:tblGrid>
      <w:tr w:rsidR="007C201B" w:rsidRPr="007C201B" w:rsidTr="007C201B">
        <w:trPr>
          <w:tblCellSpacing w:w="0" w:type="dxa"/>
        </w:trPr>
        <w:tc>
          <w:tcPr>
            <w:tcW w:w="4671"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Источник получения дохода (наименование организации; Ф.И.О. физического лица,</w:t>
            </w:r>
            <w:r w:rsidRPr="007C201B">
              <w:rPr>
                <w:rFonts w:ascii="Times New Roman" w:eastAsia="Times New Roman" w:hAnsi="Times New Roman" w:cs="Times New Roman"/>
                <w:sz w:val="20"/>
                <w:szCs w:val="20"/>
                <w:lang w:eastAsia="ru-RU"/>
              </w:rPr>
              <w:br/>
              <w:t>адрес его места жительства)</w:t>
            </w:r>
          </w:p>
        </w:tc>
        <w:tc>
          <w:tcPr>
            <w:tcW w:w="226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13" w:name="a279"/>
      <w:bookmarkEnd w:id="13"/>
      <w:r w:rsidRPr="007C201B">
        <w:rPr>
          <w:rFonts w:ascii="Times New Roman" w:eastAsia="Times New Roman" w:hAnsi="Times New Roman" w:cs="Times New Roman"/>
          <w:b/>
          <w:bCs/>
          <w:caps/>
          <w:color w:val="000000"/>
          <w:sz w:val="24"/>
          <w:szCs w:val="24"/>
          <w:lang w:eastAsia="ru-RU"/>
        </w:rPr>
        <w:t>РАЗДЕЛ II</w:t>
      </w:r>
      <w:r w:rsidRPr="007C201B">
        <w:rPr>
          <w:rFonts w:ascii="Times New Roman" w:eastAsia="Times New Roman" w:hAnsi="Times New Roman" w:cs="Times New Roman"/>
          <w:b/>
          <w:bCs/>
          <w:caps/>
          <w:color w:val="000000"/>
          <w:sz w:val="24"/>
          <w:szCs w:val="24"/>
          <w:lang w:eastAsia="ru-RU"/>
        </w:rPr>
        <w:br/>
        <w:t>СВЕДЕНИЯ ОБ ИМУЩЕСТВЕ</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(находящемся в собственности на дату представления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1. Капитальные строения (здания, сооружения), изолированные помещения, машино-места, земельные участки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2248"/>
        <w:gridCol w:w="1712"/>
        <w:gridCol w:w="1699"/>
        <w:gridCol w:w="1699"/>
        <w:gridCol w:w="1997"/>
      </w:tblGrid>
      <w:tr w:rsidR="007C201B" w:rsidRPr="007C201B" w:rsidTr="007C201B">
        <w:trPr>
          <w:tblCellSpacing w:w="0" w:type="dxa"/>
        </w:trPr>
        <w:tc>
          <w:tcPr>
            <w:tcW w:w="2249" w:type="dxa"/>
            <w:tcBorders>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имущества</w:t>
            </w:r>
            <w:hyperlink r:id="rId55" w:anchor="a176" w:tooltip="" w:history="1">
              <w:r w:rsidRPr="007C201B">
                <w:rPr>
                  <w:rFonts w:ascii="Times New Roman" w:eastAsia="Times New Roman" w:hAnsi="Times New Roman" w:cs="Times New Roman"/>
                  <w:color w:val="0000FF"/>
                  <w:sz w:val="15"/>
                  <w:szCs w:val="15"/>
                  <w:u w:val="single"/>
                  <w:vertAlign w:val="superscript"/>
                  <w:lang w:eastAsia="ru-RU"/>
                </w:rPr>
                <w:t>12</w:t>
              </w:r>
            </w:hyperlink>
          </w:p>
        </w:tc>
        <w:tc>
          <w:tcPr>
            <w:tcW w:w="1712" w:type="dxa"/>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Место нахождения</w:t>
            </w:r>
          </w:p>
        </w:tc>
        <w:tc>
          <w:tcPr>
            <w:tcW w:w="1699" w:type="dxa"/>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1699" w:type="dxa"/>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Общая площадь</w:t>
            </w:r>
            <w:hyperlink r:id="rId56" w:anchor="a177" w:tooltip="" w:history="1">
              <w:r w:rsidRPr="007C201B">
                <w:rPr>
                  <w:rFonts w:ascii="Times New Roman" w:eastAsia="Times New Roman" w:hAnsi="Times New Roman" w:cs="Times New Roman"/>
                  <w:color w:val="0000FF"/>
                  <w:sz w:val="15"/>
                  <w:szCs w:val="15"/>
                  <w:u w:val="single"/>
                  <w:vertAlign w:val="superscript"/>
                  <w:lang w:eastAsia="ru-RU"/>
                </w:rPr>
                <w:t>13</w:t>
              </w:r>
            </w:hyperlink>
          </w:p>
        </w:tc>
        <w:tc>
          <w:tcPr>
            <w:tcW w:w="1997" w:type="dxa"/>
            <w:tcBorders>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57" w:anchor="a178" w:tooltip="" w:history="1">
              <w:r w:rsidRPr="007C201B">
                <w:rPr>
                  <w:rFonts w:ascii="Times New Roman" w:eastAsia="Times New Roman" w:hAnsi="Times New Roman" w:cs="Times New Roman"/>
                  <w:color w:val="0000FF"/>
                  <w:sz w:val="15"/>
                  <w:szCs w:val="15"/>
                  <w:u w:val="single"/>
                  <w:vertAlign w:val="superscript"/>
                  <w:lang w:eastAsia="ru-RU"/>
                </w:rPr>
                <w:t>14</w:t>
              </w:r>
            </w:hyperlink>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1.1. Жилые дома, жилые помещения (квартиры, комнаты), доли в праве собственности на жилые дома, жилые помещения (квартиры, комнаты)</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lastRenderedPageBreak/>
              <w:t>1.2. Гаражи, машино-места, доли в праве собственности на гаражи, машино-места</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1.3. Иные капитальные строения (здания, сооружения), изолированные помещения, дачи, садовые домики, доли в праве собственности на указанные объекты</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1.4. Земельные участки, доли в праве собственности на земельные участки</w:t>
            </w:r>
            <w:hyperlink r:id="rId58" w:anchor="a179" w:tooltip="" w:history="1">
              <w:r w:rsidRPr="007C201B">
                <w:rPr>
                  <w:rFonts w:ascii="Times New Roman" w:eastAsia="Times New Roman" w:hAnsi="Times New Roman" w:cs="Times New Roman"/>
                  <w:color w:val="0000FF"/>
                  <w:sz w:val="18"/>
                  <w:szCs w:val="18"/>
                  <w:u w:val="single"/>
                  <w:vertAlign w:val="superscript"/>
                  <w:lang w:eastAsia="ru-RU"/>
                </w:rPr>
                <w:t>15</w:t>
              </w:r>
            </w:hyperlink>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1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 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доли в праве собственности на указанное имущество на сумму, превышающую 15 000 базовых величин</w:t>
      </w:r>
      <w:hyperlink r:id="rId59" w:anchor="a180" w:tooltip="" w:history="1">
        <w:r w:rsidRPr="007C201B">
          <w:rPr>
            <w:rFonts w:ascii="Times New Roman" w:eastAsia="Times New Roman" w:hAnsi="Times New Roman" w:cs="Times New Roman"/>
            <w:color w:val="0000FF"/>
            <w:sz w:val="18"/>
            <w:szCs w:val="18"/>
            <w:u w:val="single"/>
            <w:vertAlign w:val="superscript"/>
            <w:lang w:eastAsia="ru-RU"/>
          </w:rPr>
          <w:t>16</w:t>
        </w:r>
      </w:hyperlink>
      <w:r w:rsidRPr="007C201B">
        <w:rPr>
          <w:rFonts w:ascii="Times New Roman" w:eastAsia="Times New Roman" w:hAnsi="Times New Roman" w:cs="Times New Roman"/>
          <w:color w:val="000000"/>
          <w:sz w:val="24"/>
          <w:szCs w:val="24"/>
          <w:lang w:eastAsia="ru-RU"/>
        </w:rPr>
        <w:t> на дату приобретения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2.1. Доли в уставных фондах (акции) хозяйственных товариществ и обществ, паи в имуществе производственных кооперативов на сумму, превышающую 15 000 базовых величин</w:t>
      </w:r>
      <w:hyperlink r:id="rId60" w:anchor="a180" w:tooltip="" w:history="1">
        <w:r w:rsidRPr="007C201B">
          <w:rPr>
            <w:rFonts w:ascii="Times New Roman" w:eastAsia="Times New Roman" w:hAnsi="Times New Roman" w:cs="Times New Roman"/>
            <w:color w:val="0000FF"/>
            <w:sz w:val="18"/>
            <w:szCs w:val="18"/>
            <w:u w:val="single"/>
            <w:vertAlign w:val="superscript"/>
            <w:lang w:eastAsia="ru-RU"/>
          </w:rPr>
          <w:t>16</w:t>
        </w:r>
      </w:hyperlink>
      <w:r w:rsidRPr="007C201B">
        <w:rPr>
          <w:rFonts w:ascii="Times New Roman" w:eastAsia="Times New Roman" w:hAnsi="Times New Roman" w:cs="Times New Roman"/>
          <w:color w:val="000000"/>
          <w:sz w:val="24"/>
          <w:szCs w:val="24"/>
          <w:lang w:eastAsia="ru-RU"/>
        </w:rPr>
        <w:t> на дату приобретения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691"/>
        <w:gridCol w:w="2983"/>
        <w:gridCol w:w="2711"/>
      </w:tblGrid>
      <w:tr w:rsidR="007C201B" w:rsidRPr="007C201B" w:rsidTr="007C201B">
        <w:trPr>
          <w:tblCellSpacing w:w="0" w:type="dxa"/>
        </w:trPr>
        <w:tc>
          <w:tcPr>
            <w:tcW w:w="3680"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организации</w:t>
            </w:r>
            <w:r w:rsidRPr="007C201B">
              <w:rPr>
                <w:rFonts w:ascii="Times New Roman" w:eastAsia="Times New Roman" w:hAnsi="Times New Roman" w:cs="Times New Roman"/>
                <w:sz w:val="20"/>
                <w:szCs w:val="20"/>
                <w:lang w:eastAsia="ru-RU"/>
              </w:rPr>
              <w:br/>
              <w:t>и размер доли (количество акций)</w:t>
            </w:r>
          </w:p>
        </w:tc>
        <w:tc>
          <w:tcPr>
            <w:tcW w:w="2973"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702"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61" w:anchor="a178" w:tooltip="" w:history="1">
              <w:r w:rsidRPr="007C201B">
                <w:rPr>
                  <w:rFonts w:ascii="Times New Roman" w:eastAsia="Times New Roman" w:hAnsi="Times New Roman" w:cs="Times New Roman"/>
                  <w:color w:val="0000FF"/>
                  <w:sz w:val="15"/>
                  <w:szCs w:val="15"/>
                  <w:u w:val="single"/>
                  <w:vertAlign w:val="superscript"/>
                  <w:lang w:eastAsia="ru-RU"/>
                </w:rPr>
                <w:t>14</w:t>
              </w:r>
            </w:hyperlink>
          </w:p>
        </w:tc>
      </w:tr>
      <w:tr w:rsidR="007C201B" w:rsidRPr="007C201B" w:rsidTr="007C201B">
        <w:trPr>
          <w:tblCellSpacing w:w="0" w:type="dxa"/>
        </w:trPr>
        <w:tc>
          <w:tcPr>
            <w:tcW w:w="3680"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680"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680"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2.2. Объекты, не завершенные строительством</w:t>
      </w:r>
      <w:hyperlink r:id="rId62" w:anchor="a181" w:tooltip="" w:history="1">
        <w:r w:rsidRPr="007C201B">
          <w:rPr>
            <w:rFonts w:ascii="Times New Roman" w:eastAsia="Times New Roman" w:hAnsi="Times New Roman" w:cs="Times New Roman"/>
            <w:color w:val="0000FF"/>
            <w:sz w:val="18"/>
            <w:szCs w:val="18"/>
            <w:u w:val="single"/>
            <w:vertAlign w:val="superscript"/>
            <w:lang w:eastAsia="ru-RU"/>
          </w:rPr>
          <w:t>17</w:t>
        </w:r>
      </w:hyperlink>
      <w:r w:rsidRPr="007C201B">
        <w:rPr>
          <w:rFonts w:ascii="Times New Roman" w:eastAsia="Times New Roman" w:hAnsi="Times New Roman" w:cs="Times New Roman"/>
          <w:color w:val="000000"/>
          <w:sz w:val="24"/>
          <w:szCs w:val="24"/>
          <w:lang w:eastAsia="ru-RU"/>
        </w:rPr>
        <w:t>, их части, доли в праве собственности на указанное имущество на сумму, превышающую 15 000 базовых величин</w:t>
      </w:r>
      <w:hyperlink r:id="rId63" w:anchor="a180" w:tooltip="" w:history="1">
        <w:r w:rsidRPr="007C201B">
          <w:rPr>
            <w:rFonts w:ascii="Times New Roman" w:eastAsia="Times New Roman" w:hAnsi="Times New Roman" w:cs="Times New Roman"/>
            <w:color w:val="0000FF"/>
            <w:sz w:val="18"/>
            <w:szCs w:val="18"/>
            <w:u w:val="single"/>
            <w:vertAlign w:val="superscript"/>
            <w:lang w:eastAsia="ru-RU"/>
          </w:rPr>
          <w:t>16</w:t>
        </w:r>
      </w:hyperlink>
      <w:r w:rsidRPr="007C201B">
        <w:rPr>
          <w:rFonts w:ascii="Times New Roman" w:eastAsia="Times New Roman" w:hAnsi="Times New Roman" w:cs="Times New Roman"/>
          <w:color w:val="000000"/>
          <w:sz w:val="24"/>
          <w:szCs w:val="24"/>
          <w:lang w:eastAsia="ru-RU"/>
        </w:rPr>
        <w:t> на дату приобретения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691"/>
        <w:gridCol w:w="2983"/>
        <w:gridCol w:w="2711"/>
      </w:tblGrid>
      <w:tr w:rsidR="007C201B" w:rsidRPr="007C201B" w:rsidTr="007C201B">
        <w:trPr>
          <w:tblCellSpacing w:w="0" w:type="dxa"/>
        </w:trPr>
        <w:tc>
          <w:tcPr>
            <w:tcW w:w="3680"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Место нахождения не завершенного строительством объекта</w:t>
            </w:r>
          </w:p>
        </w:tc>
        <w:tc>
          <w:tcPr>
            <w:tcW w:w="2973"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702"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64" w:anchor="a178" w:tooltip="" w:history="1">
              <w:r w:rsidRPr="007C201B">
                <w:rPr>
                  <w:rFonts w:ascii="Times New Roman" w:eastAsia="Times New Roman" w:hAnsi="Times New Roman" w:cs="Times New Roman"/>
                  <w:color w:val="0000FF"/>
                  <w:sz w:val="15"/>
                  <w:szCs w:val="15"/>
                  <w:u w:val="single"/>
                  <w:vertAlign w:val="superscript"/>
                  <w:lang w:eastAsia="ru-RU"/>
                </w:rPr>
                <w:t>14</w:t>
              </w:r>
            </w:hyperlink>
          </w:p>
        </w:tc>
      </w:tr>
      <w:tr w:rsidR="007C201B" w:rsidRPr="007C201B" w:rsidTr="007C201B">
        <w:trPr>
          <w:tblCellSpacing w:w="0" w:type="dxa"/>
        </w:trPr>
        <w:tc>
          <w:tcPr>
            <w:tcW w:w="3680"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680"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680"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2.3. Предприятия как имущественные комплексы, доли в праве собственности на указанное имущество на сумму, превышающую 15 000 базовых величин</w:t>
      </w:r>
      <w:hyperlink r:id="rId65" w:anchor="a180" w:tooltip="" w:history="1">
        <w:r w:rsidRPr="007C201B">
          <w:rPr>
            <w:rFonts w:ascii="Times New Roman" w:eastAsia="Times New Roman" w:hAnsi="Times New Roman" w:cs="Times New Roman"/>
            <w:color w:val="0000FF"/>
            <w:sz w:val="18"/>
            <w:szCs w:val="18"/>
            <w:u w:val="single"/>
            <w:vertAlign w:val="superscript"/>
            <w:lang w:eastAsia="ru-RU"/>
          </w:rPr>
          <w:t>16</w:t>
        </w:r>
      </w:hyperlink>
      <w:r w:rsidRPr="007C201B">
        <w:rPr>
          <w:rFonts w:ascii="Times New Roman" w:eastAsia="Times New Roman" w:hAnsi="Times New Roman" w:cs="Times New Roman"/>
          <w:color w:val="000000"/>
          <w:sz w:val="24"/>
          <w:szCs w:val="24"/>
          <w:lang w:eastAsia="ru-RU"/>
        </w:rPr>
        <w:t> на дату приобретения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691"/>
        <w:gridCol w:w="2983"/>
        <w:gridCol w:w="2711"/>
      </w:tblGrid>
      <w:tr w:rsidR="007C201B" w:rsidRPr="007C201B" w:rsidTr="007C201B">
        <w:trPr>
          <w:tblCellSpacing w:w="0" w:type="dxa"/>
        </w:trPr>
        <w:tc>
          <w:tcPr>
            <w:tcW w:w="3680"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Регистрационный номер предприятия как имущественного комплекса</w:t>
            </w:r>
            <w:hyperlink r:id="rId66" w:anchor="a182" w:tooltip="" w:history="1">
              <w:r w:rsidRPr="007C201B">
                <w:rPr>
                  <w:rFonts w:ascii="Times New Roman" w:eastAsia="Times New Roman" w:hAnsi="Times New Roman" w:cs="Times New Roman"/>
                  <w:color w:val="0000FF"/>
                  <w:sz w:val="15"/>
                  <w:szCs w:val="15"/>
                  <w:u w:val="single"/>
                  <w:vertAlign w:val="superscript"/>
                  <w:lang w:eastAsia="ru-RU"/>
                </w:rPr>
                <w:t>18</w:t>
              </w:r>
            </w:hyperlink>
          </w:p>
        </w:tc>
        <w:tc>
          <w:tcPr>
            <w:tcW w:w="2973"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702"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67" w:anchor="a178" w:tooltip="" w:history="1">
              <w:r w:rsidRPr="007C201B">
                <w:rPr>
                  <w:rFonts w:ascii="Times New Roman" w:eastAsia="Times New Roman" w:hAnsi="Times New Roman" w:cs="Times New Roman"/>
                  <w:color w:val="0000FF"/>
                  <w:sz w:val="15"/>
                  <w:szCs w:val="15"/>
                  <w:u w:val="single"/>
                  <w:vertAlign w:val="superscript"/>
                  <w:lang w:eastAsia="ru-RU"/>
                </w:rPr>
                <w:t>14</w:t>
              </w:r>
            </w:hyperlink>
          </w:p>
        </w:tc>
      </w:tr>
      <w:tr w:rsidR="007C201B" w:rsidRPr="007C201B" w:rsidTr="007C201B">
        <w:trPr>
          <w:tblCellSpacing w:w="0" w:type="dxa"/>
        </w:trPr>
        <w:tc>
          <w:tcPr>
            <w:tcW w:w="3680"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680"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680"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702"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 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 доли в праве собственности на них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95"/>
        <w:gridCol w:w="3266"/>
        <w:gridCol w:w="2697"/>
        <w:gridCol w:w="2427"/>
      </w:tblGrid>
      <w:tr w:rsidR="007C201B" w:rsidRPr="007C201B" w:rsidTr="007C201B">
        <w:trPr>
          <w:tblCellSpacing w:w="0" w:type="dxa"/>
        </w:trPr>
        <w:tc>
          <w:tcPr>
            <w:tcW w:w="992"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w:t>
            </w:r>
          </w:p>
        </w:tc>
        <w:tc>
          <w:tcPr>
            <w:tcW w:w="325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Марка, модель, год выпуска</w:t>
            </w:r>
          </w:p>
        </w:tc>
        <w:tc>
          <w:tcPr>
            <w:tcW w:w="2688"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w:t>
            </w:r>
            <w:hyperlink r:id="rId68" w:anchor="a183" w:tooltip="" w:history="1">
              <w:r w:rsidRPr="007C201B">
                <w:rPr>
                  <w:rFonts w:ascii="Times New Roman" w:eastAsia="Times New Roman" w:hAnsi="Times New Roman" w:cs="Times New Roman"/>
                  <w:color w:val="0000FF"/>
                  <w:sz w:val="15"/>
                  <w:szCs w:val="15"/>
                  <w:u w:val="single"/>
                  <w:vertAlign w:val="superscript"/>
                  <w:lang w:eastAsia="ru-RU"/>
                </w:rPr>
                <w:t>19</w:t>
              </w:r>
            </w:hyperlink>
            <w:r w:rsidRPr="007C201B">
              <w:rPr>
                <w:rFonts w:ascii="Times New Roman" w:eastAsia="Times New Roman" w:hAnsi="Times New Roman" w:cs="Times New Roman"/>
                <w:sz w:val="20"/>
                <w:szCs w:val="20"/>
                <w:lang w:eastAsia="ru-RU"/>
              </w:rPr>
              <w:t> и способ приобретения</w:t>
            </w:r>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69" w:anchor="a178" w:tooltip="" w:history="1">
              <w:r w:rsidRPr="007C201B">
                <w:rPr>
                  <w:rFonts w:ascii="Times New Roman" w:eastAsia="Times New Roman" w:hAnsi="Times New Roman" w:cs="Times New Roman"/>
                  <w:color w:val="0000FF"/>
                  <w:sz w:val="15"/>
                  <w:szCs w:val="15"/>
                  <w:u w:val="single"/>
                  <w:vertAlign w:val="superscript"/>
                  <w:lang w:eastAsia="ru-RU"/>
                </w:rPr>
                <w:t>14</w:t>
              </w:r>
            </w:hyperlink>
          </w:p>
        </w:tc>
      </w:tr>
      <w:tr w:rsidR="007C201B" w:rsidRPr="007C201B" w:rsidTr="007C201B">
        <w:trPr>
          <w:tblCellSpacing w:w="0" w:type="dxa"/>
        </w:trPr>
        <w:tc>
          <w:tcPr>
            <w:tcW w:w="99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25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688"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9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25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688"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92"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25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688"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4. Произведения искусства, драгоценные металлы и драгоценные камни</w:t>
      </w:r>
      <w:hyperlink r:id="rId70" w:anchor="a274" w:tooltip="" w:history="1">
        <w:r w:rsidRPr="007C201B">
          <w:rPr>
            <w:rFonts w:ascii="Times New Roman" w:eastAsia="Times New Roman" w:hAnsi="Times New Roman" w:cs="Times New Roman"/>
            <w:color w:val="0000FF"/>
            <w:sz w:val="18"/>
            <w:szCs w:val="18"/>
            <w:u w:val="single"/>
            <w:vertAlign w:val="superscript"/>
            <w:lang w:eastAsia="ru-RU"/>
          </w:rPr>
          <w:t>20</w:t>
        </w:r>
      </w:hyperlink>
      <w:r w:rsidRPr="007C201B">
        <w:rPr>
          <w:rFonts w:ascii="Times New Roman" w:eastAsia="Times New Roman" w:hAnsi="Times New Roman" w:cs="Times New Roman"/>
          <w:color w:val="000000"/>
          <w:sz w:val="24"/>
          <w:szCs w:val="24"/>
          <w:lang w:eastAsia="ru-RU"/>
        </w:rPr>
        <w:t>, изделия из них, стоимость каждого из которых превышает 1000 базовых величин</w:t>
      </w:r>
      <w:hyperlink r:id="rId71" w:anchor="a180" w:tooltip="" w:history="1">
        <w:r w:rsidRPr="007C201B">
          <w:rPr>
            <w:rFonts w:ascii="Times New Roman" w:eastAsia="Times New Roman" w:hAnsi="Times New Roman" w:cs="Times New Roman"/>
            <w:color w:val="0000FF"/>
            <w:sz w:val="18"/>
            <w:szCs w:val="18"/>
            <w:u w:val="single"/>
            <w:vertAlign w:val="superscript"/>
            <w:lang w:eastAsia="ru-RU"/>
          </w:rPr>
          <w:t>16</w:t>
        </w:r>
      </w:hyperlink>
      <w:r w:rsidRPr="007C201B">
        <w:rPr>
          <w:rFonts w:ascii="Times New Roman" w:eastAsia="Times New Roman" w:hAnsi="Times New Roman" w:cs="Times New Roman"/>
          <w:color w:val="000000"/>
          <w:sz w:val="24"/>
          <w:szCs w:val="24"/>
          <w:lang w:eastAsia="ru-RU"/>
        </w:rPr>
        <w:t> или общая стоимость которых превышает 2000 базовых величин</w:t>
      </w:r>
      <w:hyperlink r:id="rId72" w:anchor="a180" w:tooltip="" w:history="1">
        <w:r w:rsidRPr="007C201B">
          <w:rPr>
            <w:rFonts w:ascii="Times New Roman" w:eastAsia="Times New Roman" w:hAnsi="Times New Roman" w:cs="Times New Roman"/>
            <w:color w:val="0000FF"/>
            <w:sz w:val="18"/>
            <w:szCs w:val="18"/>
            <w:u w:val="single"/>
            <w:vertAlign w:val="superscript"/>
            <w:lang w:eastAsia="ru-RU"/>
          </w:rPr>
          <w:t>16</w:t>
        </w:r>
      </w:hyperlink>
      <w:r w:rsidRPr="007C201B">
        <w:rPr>
          <w:rFonts w:ascii="Times New Roman" w:eastAsia="Times New Roman" w:hAnsi="Times New Roman" w:cs="Times New Roman"/>
          <w:color w:val="000000"/>
          <w:sz w:val="24"/>
          <w:szCs w:val="24"/>
          <w:lang w:eastAsia="ru-RU"/>
        </w:rPr>
        <w:t> на дату приобретения, а также доли в праве собственности на данное имущество, если их стоимость превышает указанные пределы</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266"/>
        <w:gridCol w:w="2983"/>
        <w:gridCol w:w="3136"/>
      </w:tblGrid>
      <w:tr w:rsidR="007C201B" w:rsidRPr="007C201B" w:rsidTr="007C201B">
        <w:trPr>
          <w:tblCellSpacing w:w="0" w:type="dxa"/>
        </w:trPr>
        <w:tc>
          <w:tcPr>
            <w:tcW w:w="325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w:t>
            </w:r>
          </w:p>
        </w:tc>
        <w:tc>
          <w:tcPr>
            <w:tcW w:w="2973"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3126"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73" w:anchor="a178" w:tooltip="" w:history="1">
              <w:r w:rsidRPr="007C201B">
                <w:rPr>
                  <w:rFonts w:ascii="Times New Roman" w:eastAsia="Times New Roman" w:hAnsi="Times New Roman" w:cs="Times New Roman"/>
                  <w:color w:val="0000FF"/>
                  <w:sz w:val="15"/>
                  <w:szCs w:val="15"/>
                  <w:u w:val="single"/>
                  <w:vertAlign w:val="superscript"/>
                  <w:lang w:eastAsia="ru-RU"/>
                </w:rPr>
                <w:t>14</w:t>
              </w:r>
            </w:hyperlink>
          </w:p>
        </w:tc>
      </w:tr>
      <w:tr w:rsidR="007C201B" w:rsidRPr="007C201B" w:rsidTr="007C201B">
        <w:trPr>
          <w:tblCellSpacing w:w="0" w:type="dxa"/>
        </w:trPr>
        <w:tc>
          <w:tcPr>
            <w:tcW w:w="325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2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25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2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25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26"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5. Строительные материалы, общая стоимость которых превышает 2000 базовых величин</w:t>
      </w:r>
      <w:hyperlink r:id="rId74" w:anchor="a180" w:tooltip="" w:history="1">
        <w:r w:rsidRPr="007C201B">
          <w:rPr>
            <w:rFonts w:ascii="Times New Roman" w:eastAsia="Times New Roman" w:hAnsi="Times New Roman" w:cs="Times New Roman"/>
            <w:color w:val="0000FF"/>
            <w:sz w:val="18"/>
            <w:szCs w:val="18"/>
            <w:u w:val="single"/>
            <w:vertAlign w:val="superscript"/>
            <w:lang w:eastAsia="ru-RU"/>
          </w:rPr>
          <w:t>16</w:t>
        </w:r>
      </w:hyperlink>
      <w:r w:rsidRPr="007C201B">
        <w:rPr>
          <w:rFonts w:ascii="Times New Roman" w:eastAsia="Times New Roman" w:hAnsi="Times New Roman" w:cs="Times New Roman"/>
          <w:color w:val="000000"/>
          <w:sz w:val="24"/>
          <w:szCs w:val="24"/>
          <w:lang w:eastAsia="ru-RU"/>
        </w:rPr>
        <w:t> на дату приобретения, а также доли в праве собственности на данное имущество, если их стоимость превышает указанный предел</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96"/>
        <w:gridCol w:w="3989"/>
      </w:tblGrid>
      <w:tr w:rsidR="007C201B" w:rsidRPr="007C201B" w:rsidTr="007C201B">
        <w:trPr>
          <w:tblCellSpacing w:w="0" w:type="dxa"/>
        </w:trPr>
        <w:tc>
          <w:tcPr>
            <w:tcW w:w="5379"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3976"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75" w:anchor="a178" w:tooltip="" w:history="1">
              <w:r w:rsidRPr="007C201B">
                <w:rPr>
                  <w:rFonts w:ascii="Times New Roman" w:eastAsia="Times New Roman" w:hAnsi="Times New Roman" w:cs="Times New Roman"/>
                  <w:color w:val="0000FF"/>
                  <w:sz w:val="15"/>
                  <w:szCs w:val="15"/>
                  <w:u w:val="single"/>
                  <w:vertAlign w:val="superscript"/>
                  <w:lang w:eastAsia="ru-RU"/>
                </w:rPr>
                <w:t>14</w:t>
              </w:r>
            </w:hyperlink>
          </w:p>
        </w:tc>
      </w:tr>
      <w:tr w:rsidR="007C201B" w:rsidRPr="007C201B" w:rsidTr="007C201B">
        <w:trPr>
          <w:tblCellSpacing w:w="0" w:type="dxa"/>
        </w:trPr>
        <w:tc>
          <w:tcPr>
            <w:tcW w:w="537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97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37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97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379"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976"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6. Иное имущество, стоимость единицы которого превышает 2000 базовых величин</w:t>
      </w:r>
      <w:hyperlink r:id="rId76" w:anchor="a180" w:tooltip="" w:history="1">
        <w:r w:rsidRPr="007C201B">
          <w:rPr>
            <w:rFonts w:ascii="Times New Roman" w:eastAsia="Times New Roman" w:hAnsi="Times New Roman" w:cs="Times New Roman"/>
            <w:color w:val="0000FF"/>
            <w:sz w:val="18"/>
            <w:szCs w:val="18"/>
            <w:u w:val="single"/>
            <w:vertAlign w:val="superscript"/>
            <w:lang w:eastAsia="ru-RU"/>
          </w:rPr>
          <w:t>16</w:t>
        </w:r>
      </w:hyperlink>
      <w:r w:rsidRPr="007C201B">
        <w:rPr>
          <w:rFonts w:ascii="Times New Roman" w:eastAsia="Times New Roman" w:hAnsi="Times New Roman" w:cs="Times New Roman"/>
          <w:color w:val="000000"/>
          <w:sz w:val="24"/>
          <w:szCs w:val="24"/>
          <w:lang w:eastAsia="ru-RU"/>
        </w:rPr>
        <w:t> на дату приобретения, а также доли в праве собственности на данное имущество, если их стоимость превышает указанный предел</w:t>
      </w:r>
      <w:hyperlink r:id="rId77" w:anchor="a185" w:tooltip="" w:history="1">
        <w:r w:rsidRPr="007C201B">
          <w:rPr>
            <w:rFonts w:ascii="Times New Roman" w:eastAsia="Times New Roman" w:hAnsi="Times New Roman" w:cs="Times New Roman"/>
            <w:color w:val="0000FF"/>
            <w:sz w:val="18"/>
            <w:szCs w:val="18"/>
            <w:u w:val="single"/>
            <w:vertAlign w:val="superscript"/>
            <w:lang w:eastAsia="ru-RU"/>
          </w:rPr>
          <w:t>21</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982"/>
        <w:gridCol w:w="2983"/>
        <w:gridCol w:w="3420"/>
      </w:tblGrid>
      <w:tr w:rsidR="007C201B" w:rsidRPr="007C201B" w:rsidTr="007C201B">
        <w:trPr>
          <w:tblCellSpacing w:w="0" w:type="dxa"/>
        </w:trPr>
        <w:tc>
          <w:tcPr>
            <w:tcW w:w="2973"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w:t>
            </w:r>
          </w:p>
        </w:tc>
        <w:tc>
          <w:tcPr>
            <w:tcW w:w="2973"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340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78" w:anchor="a178" w:tooltip="" w:history="1">
              <w:r w:rsidRPr="007C201B">
                <w:rPr>
                  <w:rFonts w:ascii="Times New Roman" w:eastAsia="Times New Roman" w:hAnsi="Times New Roman" w:cs="Times New Roman"/>
                  <w:color w:val="0000FF"/>
                  <w:sz w:val="15"/>
                  <w:szCs w:val="15"/>
                  <w:u w:val="single"/>
                  <w:vertAlign w:val="superscript"/>
                  <w:lang w:eastAsia="ru-RU"/>
                </w:rPr>
                <w:t>14</w:t>
              </w:r>
            </w:hyperlink>
          </w:p>
        </w:tc>
      </w:tr>
      <w:tr w:rsidR="007C201B" w:rsidRPr="007C201B" w:rsidTr="007C201B">
        <w:trPr>
          <w:tblCellSpacing w:w="0" w:type="dxa"/>
        </w:trPr>
        <w:tc>
          <w:tcPr>
            <w:tcW w:w="2973"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40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973"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40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973"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40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14" w:name="a189"/>
      <w:bookmarkEnd w:id="14"/>
      <w:r w:rsidRPr="007C201B">
        <w:rPr>
          <w:rFonts w:ascii="Times New Roman" w:eastAsia="Times New Roman" w:hAnsi="Times New Roman" w:cs="Times New Roman"/>
          <w:b/>
          <w:bCs/>
          <w:caps/>
          <w:color w:val="000000"/>
          <w:sz w:val="24"/>
          <w:szCs w:val="24"/>
          <w:lang w:eastAsia="ru-RU"/>
        </w:rPr>
        <w:t>РАЗДЕЛ III</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ИНЫЕ СВЕДЕНИЯ О ДОХОДАХ И ИМУЩЕСТВЕ</w:t>
      </w:r>
      <w:hyperlink r:id="rId79" w:anchor="a186" w:tooltip="" w:history="1">
        <w:r w:rsidRPr="007C201B">
          <w:rPr>
            <w:rFonts w:ascii="Times New Roman" w:eastAsia="Times New Roman" w:hAnsi="Times New Roman" w:cs="Times New Roman"/>
            <w:b/>
            <w:bCs/>
            <w:color w:val="0000FF"/>
            <w:sz w:val="18"/>
            <w:szCs w:val="18"/>
            <w:u w:val="single"/>
            <w:vertAlign w:val="superscript"/>
            <w:lang w:eastAsia="ru-RU"/>
          </w:rPr>
          <w:t>22</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К декларации о доходах и имуществе прилагаются документы на ____ листах.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Правильность указанных в настоящей декларации сведений о доходах и имуществе подтверждаю. С мерами ответственности за указание в декларации о доходах и имуществе неполных либо недостоверных сведений ознакомлен(а)</w:t>
      </w:r>
      <w:hyperlink r:id="rId80" w:anchor="a187" w:tooltip="" w:history="1">
        <w:r w:rsidRPr="007C201B">
          <w:rPr>
            <w:rFonts w:ascii="Times New Roman" w:eastAsia="Times New Roman" w:hAnsi="Times New Roman" w:cs="Times New Roman"/>
            <w:color w:val="0000FF"/>
            <w:sz w:val="18"/>
            <w:szCs w:val="18"/>
            <w:u w:val="single"/>
            <w:vertAlign w:val="superscript"/>
            <w:lang w:eastAsia="ru-RU"/>
          </w:rPr>
          <w:t>23</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6723"/>
        <w:gridCol w:w="2632"/>
      </w:tblGrid>
      <w:tr w:rsidR="007C201B" w:rsidRPr="007C201B" w:rsidTr="007C201B">
        <w:trPr>
          <w:tblCellSpacing w:w="0" w:type="dxa"/>
        </w:trPr>
        <w:tc>
          <w:tcPr>
            <w:tcW w:w="6722"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 _______________ 20__ г.</w:t>
            </w:r>
          </w:p>
        </w:tc>
        <w:tc>
          <w:tcPr>
            <w:tcW w:w="2632" w:type="dxa"/>
            <w:tcBorders>
              <w:top w:val="nil"/>
              <w:left w:val="nil"/>
              <w:bottom w:val="nil"/>
              <w:right w:val="nil"/>
            </w:tcBorders>
            <w:vAlign w:val="bottom"/>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w:t>
            </w:r>
          </w:p>
        </w:tc>
      </w:tr>
      <w:tr w:rsidR="007C201B" w:rsidRPr="007C201B" w:rsidTr="007C201B">
        <w:trPr>
          <w:tblCellSpacing w:w="0" w:type="dxa"/>
        </w:trPr>
        <w:tc>
          <w:tcPr>
            <w:tcW w:w="6722"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632"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(подпись)</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Декларация о доходах и имуществе принята 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(должность, фамилия,</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собственное имя, отчество (если таковое имеется) лица, принявшего декларацию)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Подпись 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Декларация о доходах и имуществе зарегистрирована</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 __________ 20__ г. № 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after="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15"/>
          <w:szCs w:val="15"/>
          <w:vertAlign w:val="superscript"/>
          <w:lang w:eastAsia="ru-RU"/>
        </w:rPr>
        <w:t>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5" w:name="a164"/>
      <w:bookmarkEnd w:id="15"/>
      <w:r w:rsidRPr="007C201B">
        <w:rPr>
          <w:rFonts w:ascii="Times New Roman" w:eastAsia="Times New Roman" w:hAnsi="Times New Roman" w:cs="Times New Roman"/>
          <w:color w:val="000000"/>
          <w:sz w:val="15"/>
          <w:szCs w:val="15"/>
          <w:vertAlign w:val="superscript"/>
          <w:lang w:eastAsia="ru-RU"/>
        </w:rPr>
        <w:t>1 </w:t>
      </w:r>
      <w:r w:rsidRPr="007C201B">
        <w:rPr>
          <w:rFonts w:ascii="Times New Roman" w:eastAsia="Times New Roman" w:hAnsi="Times New Roman" w:cs="Times New Roman"/>
          <w:color w:val="000000"/>
          <w:sz w:val="20"/>
          <w:szCs w:val="20"/>
          <w:lang w:eastAsia="ru-RU"/>
        </w:rPr>
        <w:t>Указывается адрес регистрации по месту жительства, по месту пребывания (при его наличии), а в случае проживания не по месту регистрации – адрес места фактического проживания.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6" w:name="a165"/>
      <w:bookmarkEnd w:id="16"/>
      <w:r w:rsidRPr="007C201B">
        <w:rPr>
          <w:rFonts w:ascii="Times New Roman" w:eastAsia="Times New Roman" w:hAnsi="Times New Roman" w:cs="Times New Roman"/>
          <w:color w:val="000000"/>
          <w:sz w:val="15"/>
          <w:szCs w:val="15"/>
          <w:vertAlign w:val="superscript"/>
          <w:lang w:eastAsia="ru-RU"/>
        </w:rPr>
        <w:t>2 </w:t>
      </w:r>
      <w:r w:rsidRPr="007C201B">
        <w:rPr>
          <w:rFonts w:ascii="Times New Roman" w:eastAsia="Times New Roman" w:hAnsi="Times New Roman" w:cs="Times New Roman"/>
          <w:color w:val="000000"/>
          <w:sz w:val="20"/>
          <w:szCs w:val="20"/>
          <w:lang w:eastAsia="ru-RU"/>
        </w:rPr>
        <w:t>Сведения в отношении супруга (супруги), совершеннолетних близких родственников, совместно проживающих и ведущих общее хозяйство, не заполняются лицами, обязанными осуществлять декларирование доходов и имущества при представлении декларации о доходах и имуществе в соответствии со статьями </w:t>
      </w:r>
      <w:hyperlink r:id="rId81" w:anchor="a57" w:tooltip="Закон  от 15.07.2015 № 305-З О борьбе с коррупцией" w:history="1">
        <w:r w:rsidRPr="007C201B">
          <w:rPr>
            <w:rFonts w:ascii="Times New Roman" w:eastAsia="Times New Roman" w:hAnsi="Times New Roman" w:cs="Times New Roman"/>
            <w:color w:val="0000FF"/>
            <w:sz w:val="20"/>
            <w:szCs w:val="20"/>
            <w:u w:val="single"/>
            <w:lang w:eastAsia="ru-RU"/>
          </w:rPr>
          <w:t>29</w:t>
        </w:r>
      </w:hyperlink>
      <w:r w:rsidRPr="007C201B">
        <w:rPr>
          <w:rFonts w:ascii="Times New Roman" w:eastAsia="Times New Roman" w:hAnsi="Times New Roman" w:cs="Times New Roman"/>
          <w:color w:val="000000"/>
          <w:sz w:val="20"/>
          <w:szCs w:val="20"/>
          <w:lang w:eastAsia="ru-RU"/>
        </w:rPr>
        <w:t> и 30 Закона Республики Беларусь «О борьбе с коррупцией».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ежегодном декларировании доходов и имущества в соответствии со </w:t>
      </w:r>
      <w:hyperlink r:id="rId82" w:anchor="a88" w:tooltip="Закон  от 15.07.2015 № 305-З О борьбе с коррупцией" w:history="1">
        <w:r w:rsidRPr="007C201B">
          <w:rPr>
            <w:rFonts w:ascii="Times New Roman" w:eastAsia="Times New Roman" w:hAnsi="Times New Roman" w:cs="Times New Roman"/>
            <w:color w:val="0000FF"/>
            <w:sz w:val="20"/>
            <w:szCs w:val="20"/>
            <w:u w:val="single"/>
            <w:lang w:eastAsia="ru-RU"/>
          </w:rPr>
          <w:t>статьей 32</w:t>
        </w:r>
      </w:hyperlink>
      <w:r w:rsidRPr="007C201B">
        <w:rPr>
          <w:rFonts w:ascii="Times New Roman" w:eastAsia="Times New Roman" w:hAnsi="Times New Roman" w:cs="Times New Roman"/>
          <w:color w:val="000000"/>
          <w:sz w:val="20"/>
          <w:szCs w:val="20"/>
          <w:lang w:eastAsia="ru-RU"/>
        </w:rPr>
        <w:t xml:space="preserve"> этого Закона иными категориями государственных должностных лиц сведения в отношении супруга (супруги), а также </w:t>
      </w:r>
      <w:r w:rsidRPr="007C201B">
        <w:rPr>
          <w:rFonts w:ascii="Times New Roman" w:eastAsia="Times New Roman" w:hAnsi="Times New Roman" w:cs="Times New Roman"/>
          <w:color w:val="000000"/>
          <w:sz w:val="20"/>
          <w:szCs w:val="20"/>
          <w:lang w:eastAsia="ru-RU"/>
        </w:rPr>
        <w:lastRenderedPageBreak/>
        <w:t>совершеннолетних близких родственников, совместно с ними проживающих и ведущих общее хозяйство, заполняются только этими государственными должностными лицами.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К совместно проживающим и ведущим общее хозяйство относятся лица, проживающие в одном жилом помещении и ведущие общее хозяйство при полном или частичном объединении и расходовании своих денежных средств и иного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7" w:name="a166"/>
      <w:bookmarkEnd w:id="17"/>
      <w:r w:rsidRPr="007C201B">
        <w:rPr>
          <w:rFonts w:ascii="Times New Roman" w:eastAsia="Times New Roman" w:hAnsi="Times New Roman" w:cs="Times New Roman"/>
          <w:color w:val="000000"/>
          <w:sz w:val="15"/>
          <w:szCs w:val="15"/>
          <w:vertAlign w:val="superscript"/>
          <w:lang w:eastAsia="ru-RU"/>
        </w:rPr>
        <w:t>3 </w:t>
      </w:r>
      <w:r w:rsidRPr="007C201B">
        <w:rPr>
          <w:rFonts w:ascii="Times New Roman" w:eastAsia="Times New Roman" w:hAnsi="Times New Roman" w:cs="Times New Roman"/>
          <w:color w:val="000000"/>
          <w:sz w:val="20"/>
          <w:szCs w:val="20"/>
          <w:lang w:eastAsia="ru-RU"/>
        </w:rPr>
        <w:t>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находящиеся в собственности лица, представляющего декларацию о доходах и имуществе, в том числе размещенные им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 включая бонусы, кэшбэк, манибэк;</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 независимо от наличия сведений о получателе таких товаров (работ, услуг);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доходы, полученные в рамках бонусных, маркетинговых и (или) иных аналогичных программ;</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скидки с цены (тарифа) товаров (работ, услуг);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 независимо от источника выплаты (белорусская либо иностранная организация);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купонный или процентный доход по облигациям;</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 (в том числе подарков в виде денежных средств);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8" w:name="a167"/>
      <w:bookmarkEnd w:id="18"/>
      <w:r w:rsidRPr="007C201B">
        <w:rPr>
          <w:rFonts w:ascii="Times New Roman" w:eastAsia="Times New Roman" w:hAnsi="Times New Roman" w:cs="Times New Roman"/>
          <w:color w:val="000000"/>
          <w:sz w:val="15"/>
          <w:szCs w:val="15"/>
          <w:vertAlign w:val="superscript"/>
          <w:lang w:eastAsia="ru-RU"/>
        </w:rPr>
        <w:t>4 </w:t>
      </w:r>
      <w:r w:rsidRPr="007C201B">
        <w:rPr>
          <w:rFonts w:ascii="Times New Roman" w:eastAsia="Times New Roman" w:hAnsi="Times New Roman" w:cs="Times New Roman"/>
          <w:color w:val="000000"/>
          <w:sz w:val="20"/>
          <w:szCs w:val="20"/>
          <w:lang w:eastAsia="ru-RU"/>
        </w:rPr>
        <w:t>Указываются доходы, полученные от организаций и индивидуальных предпринимателей, в том числе заработная плата, дивиденды, пенсии, пособия, стипендии, страховое возмещение, арендная плата, доходы от возмездного отчуждения имущества и иные доходы. В данном пункте отражаются доходы как подлежащие, так и не подлежащие обложению подоходным налогом с физических лиц.</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9" w:name="a168"/>
      <w:bookmarkEnd w:id="19"/>
      <w:r w:rsidRPr="007C201B">
        <w:rPr>
          <w:rFonts w:ascii="Times New Roman" w:eastAsia="Times New Roman" w:hAnsi="Times New Roman" w:cs="Times New Roman"/>
          <w:color w:val="000000"/>
          <w:sz w:val="15"/>
          <w:szCs w:val="15"/>
          <w:vertAlign w:val="superscript"/>
          <w:lang w:eastAsia="ru-RU"/>
        </w:rPr>
        <w:t> 5 </w:t>
      </w:r>
      <w:r w:rsidRPr="007C201B">
        <w:rPr>
          <w:rFonts w:ascii="Times New Roman" w:eastAsia="Times New Roman" w:hAnsi="Times New Roman" w:cs="Times New Roman"/>
          <w:color w:val="000000"/>
          <w:sz w:val="20"/>
          <w:szCs w:val="20"/>
          <w:lang w:eastAsia="ru-RU"/>
        </w:rPr>
        <w:t>Указывается сумма начисленного дохода (суммы налогов, сборов, иных удержаний не уменьшают размер начисленного дохода) в денежных единицах, в которых получен доход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0" w:name="a270"/>
      <w:bookmarkEnd w:id="20"/>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либо по сделкам, не предполагающим проведение расчетов в денежной форме,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1" w:name="a169"/>
      <w:bookmarkEnd w:id="21"/>
      <w:r w:rsidRPr="007C201B">
        <w:rPr>
          <w:rFonts w:ascii="Times New Roman" w:eastAsia="Times New Roman" w:hAnsi="Times New Roman" w:cs="Times New Roman"/>
          <w:color w:val="000000"/>
          <w:sz w:val="15"/>
          <w:szCs w:val="15"/>
          <w:vertAlign w:val="superscript"/>
          <w:lang w:eastAsia="ru-RU"/>
        </w:rPr>
        <w:t>6 </w:t>
      </w:r>
      <w:r w:rsidRPr="007C201B">
        <w:rPr>
          <w:rFonts w:ascii="Times New Roman" w:eastAsia="Times New Roman" w:hAnsi="Times New Roman" w:cs="Times New Roman"/>
          <w:color w:val="000000"/>
          <w:sz w:val="20"/>
          <w:szCs w:val="20"/>
          <w:lang w:eastAsia="ru-RU"/>
        </w:rPr>
        <w:t>Указываются доходы, полученные по договорам от физических лиц, в том числе по договорам дарения, найма жилого помещения или аренды иного помещения, купли-продажи движимого и недвижимого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либо по сделкам, не предполагающим проведение расчетов в денежной форме,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2" w:name="a170"/>
      <w:bookmarkEnd w:id="22"/>
      <w:r w:rsidRPr="007C201B">
        <w:rPr>
          <w:rFonts w:ascii="Times New Roman" w:eastAsia="Times New Roman" w:hAnsi="Times New Roman" w:cs="Times New Roman"/>
          <w:color w:val="000000"/>
          <w:sz w:val="15"/>
          <w:szCs w:val="15"/>
          <w:vertAlign w:val="superscript"/>
          <w:lang w:eastAsia="ru-RU"/>
        </w:rPr>
        <w:lastRenderedPageBreak/>
        <w:t>7 </w:t>
      </w:r>
      <w:r w:rsidRPr="007C201B">
        <w:rPr>
          <w:rFonts w:ascii="Times New Roman" w:eastAsia="Times New Roman" w:hAnsi="Times New Roman" w:cs="Times New Roman"/>
          <w:color w:val="000000"/>
          <w:sz w:val="20"/>
          <w:szCs w:val="20"/>
          <w:lang w:eastAsia="ru-RU"/>
        </w:rPr>
        <w:t>Указывается размер дохода, валовой выручки, полученных от занятия предпринимательской деятельностью и отраженных в соответствующей налоговой </w:t>
      </w:r>
      <w:hyperlink r:id="rId83" w:anchor="a68" w:tooltip="Постановление Министерства по налогам и сборам Республики Беларусь от 20.01.2026 № 3 Об исчислении и уплате налогов, сборов (пошлин), иных платежей" w:history="1">
        <w:r w:rsidRPr="007C201B">
          <w:rPr>
            <w:rFonts w:ascii="Times New Roman" w:eastAsia="Times New Roman" w:hAnsi="Times New Roman" w:cs="Times New Roman"/>
            <w:color w:val="0000FF"/>
            <w:sz w:val="20"/>
            <w:szCs w:val="20"/>
            <w:u w:val="single"/>
            <w:lang w:eastAsia="ru-RU"/>
          </w:rPr>
          <w:t>декларации</w:t>
        </w:r>
      </w:hyperlink>
      <w:r w:rsidRPr="007C201B">
        <w:rPr>
          <w:rFonts w:ascii="Times New Roman" w:eastAsia="Times New Roman" w:hAnsi="Times New Roman" w:cs="Times New Roman"/>
          <w:color w:val="000000"/>
          <w:sz w:val="20"/>
          <w:szCs w:val="20"/>
          <w:lang w:eastAsia="ru-RU"/>
        </w:rPr>
        <w:t> (расчете) за декларируемый период, а для лица, являющегося плательщиком единого налога с индивидуальных предпринимателей и иных физических лиц, – размер фактически полученного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3" w:name="a171"/>
      <w:bookmarkEnd w:id="23"/>
      <w:r w:rsidRPr="007C201B">
        <w:rPr>
          <w:rFonts w:ascii="Times New Roman" w:eastAsia="Times New Roman" w:hAnsi="Times New Roman" w:cs="Times New Roman"/>
          <w:color w:val="000000"/>
          <w:sz w:val="15"/>
          <w:szCs w:val="15"/>
          <w:vertAlign w:val="superscript"/>
          <w:lang w:eastAsia="ru-RU"/>
        </w:rPr>
        <w:t> 8 </w:t>
      </w:r>
      <w:r w:rsidRPr="007C201B">
        <w:rPr>
          <w:rFonts w:ascii="Times New Roman" w:eastAsia="Times New Roman" w:hAnsi="Times New Roman" w:cs="Times New Roman"/>
          <w:color w:val="000000"/>
          <w:sz w:val="20"/>
          <w:szCs w:val="20"/>
          <w:lang w:eastAsia="ru-RU"/>
        </w:rPr>
        <w:t>Указываются размер дохода, полученного за границей и (или) из-за границы, независимо от вида дохода, в том числе вознаграждение, заработная плата, подарок и иные доходы, и источник получения такого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4" w:name="a172"/>
      <w:bookmarkEnd w:id="24"/>
      <w:r w:rsidRPr="007C201B">
        <w:rPr>
          <w:rFonts w:ascii="Times New Roman" w:eastAsia="Times New Roman" w:hAnsi="Times New Roman" w:cs="Times New Roman"/>
          <w:color w:val="000000"/>
          <w:sz w:val="15"/>
          <w:szCs w:val="15"/>
          <w:vertAlign w:val="superscript"/>
          <w:lang w:eastAsia="ru-RU"/>
        </w:rPr>
        <w:t>9 </w:t>
      </w:r>
      <w:r w:rsidRPr="007C201B">
        <w:rPr>
          <w:rFonts w:ascii="Times New Roman" w:eastAsia="Times New Roman" w:hAnsi="Times New Roman" w:cs="Times New Roman"/>
          <w:color w:val="000000"/>
          <w:sz w:val="20"/>
          <w:szCs w:val="20"/>
          <w:lang w:eastAsia="ru-RU"/>
        </w:rPr>
        <w:t>Указывается сумма денежных средств в соответствии с договором займа и (или) кредитным договором. Суммы займов, кредитов указываются в денежных единицах, в которых они получены. Если в календарном году были получены займы, кредиты, но они возвращены к моменту представления декларации о доходах и имуществе, сведения о таких займах, кредитах подлежат отражению в декларации.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Аванс, предварительная оплата, отсрочка и рассрочка оплаты товаров, работ или услуг (коммерческий заем) 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5" w:name="a173"/>
      <w:bookmarkEnd w:id="25"/>
      <w:r w:rsidRPr="007C201B">
        <w:rPr>
          <w:rFonts w:ascii="Times New Roman" w:eastAsia="Times New Roman" w:hAnsi="Times New Roman" w:cs="Times New Roman"/>
          <w:color w:val="000000"/>
          <w:sz w:val="15"/>
          <w:szCs w:val="15"/>
          <w:vertAlign w:val="superscript"/>
          <w:lang w:eastAsia="ru-RU"/>
        </w:rPr>
        <w:t>10 </w:t>
      </w:r>
      <w:r w:rsidRPr="007C201B">
        <w:rPr>
          <w:rFonts w:ascii="Times New Roman" w:eastAsia="Times New Roman" w:hAnsi="Times New Roman" w:cs="Times New Roman"/>
          <w:color w:val="000000"/>
          <w:sz w:val="20"/>
          <w:szCs w:val="20"/>
          <w:lang w:eastAsia="ru-RU"/>
        </w:rPr>
        <w:t>Указывается сумма денежных средств в соответствии с договором займа, кредита. Суммы займов, кредитов указываются в денежных единицах, в которых они получены. Если в календарных годах, предшествующих календарному году, за который представляется декларация о доходах и имуществе, были получены займы, кредиты, но на дату представления декларации о доходах и имуществе они не возвращены, сведения о таких займах, кредитах подлежат отражению в декларации.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Аванс, предварительная оплата, отсрочка и рассрочка оплаты товаров, работ или услуг (коммерческий заем) 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6" w:name="a174"/>
      <w:bookmarkEnd w:id="26"/>
      <w:r w:rsidRPr="007C201B">
        <w:rPr>
          <w:rFonts w:ascii="Times New Roman" w:eastAsia="Times New Roman" w:hAnsi="Times New Roman" w:cs="Times New Roman"/>
          <w:color w:val="000000"/>
          <w:sz w:val="15"/>
          <w:szCs w:val="15"/>
          <w:vertAlign w:val="superscript"/>
          <w:lang w:eastAsia="ru-RU"/>
        </w:rPr>
        <w:t>11 </w:t>
      </w:r>
      <w:r w:rsidRPr="007C201B">
        <w:rPr>
          <w:rFonts w:ascii="Times New Roman" w:eastAsia="Times New Roman" w:hAnsi="Times New Roman" w:cs="Times New Roman"/>
          <w:color w:val="000000"/>
          <w:sz w:val="20"/>
          <w:szCs w:val="20"/>
          <w:lang w:eastAsia="ru-RU"/>
        </w:rPr>
        <w:t>Указываются любые доходы, не нашедшие отражения в предыдущих пунктах декларации о доходах и имуществе, в том числе алименты, наследство, доходы от реализации сельскохозяйственной продукции, доходы от осуществления ремесленной деятельности и деятельности по оказанию услуг в сфере агроэкотуризма, доходы от деятельности, облагаемой налогом на профессиональный доход, и другие.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либо по сделкам, не предполагающим проведение расчетов в денежной форме,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7" w:name="a176"/>
      <w:bookmarkEnd w:id="27"/>
      <w:r w:rsidRPr="007C201B">
        <w:rPr>
          <w:rFonts w:ascii="Times New Roman" w:eastAsia="Times New Roman" w:hAnsi="Times New Roman" w:cs="Times New Roman"/>
          <w:color w:val="000000"/>
          <w:sz w:val="15"/>
          <w:szCs w:val="15"/>
          <w:vertAlign w:val="superscript"/>
          <w:lang w:eastAsia="ru-RU"/>
        </w:rPr>
        <w:t>12 </w:t>
      </w:r>
      <w:r w:rsidRPr="007C201B">
        <w:rPr>
          <w:rFonts w:ascii="Times New Roman" w:eastAsia="Times New Roman" w:hAnsi="Times New Roman" w:cs="Times New Roman"/>
          <w:color w:val="000000"/>
          <w:sz w:val="20"/>
          <w:szCs w:val="20"/>
          <w:lang w:eastAsia="ru-RU"/>
        </w:rPr>
        <w:t>При наличии доли в праве собственности на капитальное строение (здание, сооружение), изолированное помещение, машино-место, земельный участок в графе «Вид имущества» дополнительно отражается размер доли в праве собственности на такое имущество.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8" w:name="a177"/>
      <w:bookmarkEnd w:id="28"/>
      <w:r w:rsidRPr="007C201B">
        <w:rPr>
          <w:rFonts w:ascii="Times New Roman" w:eastAsia="Times New Roman" w:hAnsi="Times New Roman" w:cs="Times New Roman"/>
          <w:color w:val="000000"/>
          <w:sz w:val="15"/>
          <w:szCs w:val="15"/>
          <w:vertAlign w:val="superscript"/>
          <w:lang w:eastAsia="ru-RU"/>
        </w:rPr>
        <w:t>13 </w:t>
      </w:r>
      <w:r w:rsidRPr="007C201B">
        <w:rPr>
          <w:rFonts w:ascii="Times New Roman" w:eastAsia="Times New Roman" w:hAnsi="Times New Roman" w:cs="Times New Roman"/>
          <w:color w:val="000000"/>
          <w:sz w:val="20"/>
          <w:szCs w:val="20"/>
          <w:lang w:eastAsia="ru-RU"/>
        </w:rPr>
        <w:t>Указывается общая площадь соответствующего вида имущества в квадратных метрах (для земельного участка – в квадратных метрах либо в гектарах) исходя из сведений, содержащихся в </w:t>
      </w:r>
      <w:hyperlink r:id="rId84" w:anchor="a42" w:tooltip="Постановление Государственного комитета по имуществу Республики Беларусь от 15.05.2025 № 35 О государственной регистрации недвижимого имущества" w:history="1">
        <w:r w:rsidRPr="007C201B">
          <w:rPr>
            <w:rFonts w:ascii="Times New Roman" w:eastAsia="Times New Roman" w:hAnsi="Times New Roman" w:cs="Times New Roman"/>
            <w:color w:val="0000FF"/>
            <w:sz w:val="20"/>
            <w:szCs w:val="20"/>
            <w:u w:val="single"/>
            <w:lang w:eastAsia="ru-RU"/>
          </w:rPr>
          <w:t>свидетельстве</w:t>
        </w:r>
      </w:hyperlink>
      <w:r w:rsidRPr="007C201B">
        <w:rPr>
          <w:rFonts w:ascii="Times New Roman" w:eastAsia="Times New Roman" w:hAnsi="Times New Roman" w:cs="Times New Roman"/>
          <w:color w:val="000000"/>
          <w:sz w:val="20"/>
          <w:szCs w:val="20"/>
          <w:lang w:eastAsia="ru-RU"/>
        </w:rPr>
        <w:t> (удостоверении) о государственной регистрации или иных документах, подтверждающих государственную регистрацию возникновения, перехода права собственности на такое имущество.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29" w:name="a178"/>
      <w:bookmarkEnd w:id="29"/>
      <w:r w:rsidRPr="007C201B">
        <w:rPr>
          <w:rFonts w:ascii="Times New Roman" w:eastAsia="Times New Roman" w:hAnsi="Times New Roman" w:cs="Times New Roman"/>
          <w:color w:val="000000"/>
          <w:sz w:val="15"/>
          <w:szCs w:val="15"/>
          <w:vertAlign w:val="superscript"/>
          <w:lang w:eastAsia="ru-RU"/>
        </w:rPr>
        <w:t>14 </w:t>
      </w:r>
      <w:r w:rsidRPr="007C201B">
        <w:rPr>
          <w:rFonts w:ascii="Times New Roman" w:eastAsia="Times New Roman" w:hAnsi="Times New Roman" w:cs="Times New Roman"/>
          <w:color w:val="000000"/>
          <w:sz w:val="20"/>
          <w:szCs w:val="20"/>
          <w:lang w:eastAsia="ru-RU"/>
        </w:rPr>
        <w:t>Указывается сумма денежных средств, фактически израсходованных на приобретение имущества (в том числе недвижимого имущества) либо направленных на строительство недвижимого имущества в соответствующих денежных единицах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Если имущество приобретено лицом, обязанным осуществлять декларирование доходов и имущества, безвозмездно, в том числе получено в наследство либо по сделкам, не предполагающим проведение расчетов, стоимость такого имущества в декларации о доходах и имуществе не указывается.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30" w:name="a179"/>
      <w:bookmarkEnd w:id="30"/>
      <w:r w:rsidRPr="007C201B">
        <w:rPr>
          <w:rFonts w:ascii="Times New Roman" w:eastAsia="Times New Roman" w:hAnsi="Times New Roman" w:cs="Times New Roman"/>
          <w:color w:val="000000"/>
          <w:sz w:val="15"/>
          <w:szCs w:val="15"/>
          <w:vertAlign w:val="superscript"/>
          <w:lang w:eastAsia="ru-RU"/>
        </w:rPr>
        <w:t>15 </w:t>
      </w:r>
      <w:r w:rsidRPr="007C201B">
        <w:rPr>
          <w:rFonts w:ascii="Times New Roman" w:eastAsia="Times New Roman" w:hAnsi="Times New Roman" w:cs="Times New Roman"/>
          <w:color w:val="000000"/>
          <w:sz w:val="20"/>
          <w:szCs w:val="20"/>
          <w:lang w:eastAsia="ru-RU"/>
        </w:rPr>
        <w:t>Указываются сведения о земельных участках, принадлежащих на праве собственности, за исключением земельных участков, предоставленных на праве пожизненного наследуемого владения, постоянного пользования, временного пользования или в аренду, а также на основании сервитута.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31" w:name="a180"/>
      <w:bookmarkEnd w:id="31"/>
      <w:r w:rsidRPr="007C201B">
        <w:rPr>
          <w:rFonts w:ascii="Times New Roman" w:eastAsia="Times New Roman" w:hAnsi="Times New Roman" w:cs="Times New Roman"/>
          <w:color w:val="000000"/>
          <w:sz w:val="15"/>
          <w:szCs w:val="15"/>
          <w:vertAlign w:val="superscript"/>
          <w:lang w:eastAsia="ru-RU"/>
        </w:rPr>
        <w:t>16 </w:t>
      </w:r>
      <w:r w:rsidRPr="007C201B">
        <w:rPr>
          <w:rFonts w:ascii="Times New Roman" w:eastAsia="Times New Roman" w:hAnsi="Times New Roman" w:cs="Times New Roman"/>
          <w:color w:val="000000"/>
          <w:sz w:val="20"/>
          <w:szCs w:val="20"/>
          <w:lang w:eastAsia="ru-RU"/>
        </w:rPr>
        <w:t>В отношении имущества, приобретенного до 1 января 1992 г., определение критерия стоимости, выраженной в базовых величинах, производится исходя из установленного законодательством минимального размера заработной платы на 1 января 1992 г.,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32" w:name="a181"/>
      <w:bookmarkEnd w:id="32"/>
      <w:r w:rsidRPr="007C201B">
        <w:rPr>
          <w:rFonts w:ascii="Times New Roman" w:eastAsia="Times New Roman" w:hAnsi="Times New Roman" w:cs="Times New Roman"/>
          <w:color w:val="000000"/>
          <w:sz w:val="15"/>
          <w:szCs w:val="15"/>
          <w:vertAlign w:val="superscript"/>
          <w:lang w:eastAsia="ru-RU"/>
        </w:rPr>
        <w:t>17 </w:t>
      </w:r>
      <w:r w:rsidRPr="007C201B">
        <w:rPr>
          <w:rFonts w:ascii="Times New Roman" w:eastAsia="Times New Roman" w:hAnsi="Times New Roman" w:cs="Times New Roman"/>
          <w:color w:val="000000"/>
          <w:sz w:val="20"/>
          <w:szCs w:val="20"/>
          <w:lang w:eastAsia="ru-RU"/>
        </w:rPr>
        <w:t>К объектам, не завершенным строительством, относятся капитальные строения (здания, сооружения)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данные объекты не зарегистрированы в порядке, установленном актами законодательства.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33" w:name="a182"/>
      <w:bookmarkEnd w:id="33"/>
      <w:r w:rsidRPr="007C201B">
        <w:rPr>
          <w:rFonts w:ascii="Times New Roman" w:eastAsia="Times New Roman" w:hAnsi="Times New Roman" w:cs="Times New Roman"/>
          <w:color w:val="000000"/>
          <w:sz w:val="15"/>
          <w:szCs w:val="15"/>
          <w:vertAlign w:val="superscript"/>
          <w:lang w:eastAsia="ru-RU"/>
        </w:rPr>
        <w:lastRenderedPageBreak/>
        <w:t>18 </w:t>
      </w:r>
      <w:r w:rsidRPr="007C201B">
        <w:rPr>
          <w:rFonts w:ascii="Times New Roman" w:eastAsia="Times New Roman" w:hAnsi="Times New Roman" w:cs="Times New Roman"/>
          <w:color w:val="000000"/>
          <w:sz w:val="20"/>
          <w:szCs w:val="20"/>
          <w:lang w:eastAsia="ru-RU"/>
        </w:rPr>
        <w:t>Указывается регистрационный номер предприятия как имущественного комплекса, который содержится в </w:t>
      </w:r>
      <w:hyperlink r:id="rId85" w:anchor="a42" w:tooltip="Постановление Государственного комитета по имуществу Республики Беларусь от 15.05.2025 № 35 О государственной регистрации недвижимого имущества" w:history="1">
        <w:r w:rsidRPr="007C201B">
          <w:rPr>
            <w:rFonts w:ascii="Times New Roman" w:eastAsia="Times New Roman" w:hAnsi="Times New Roman" w:cs="Times New Roman"/>
            <w:color w:val="0000FF"/>
            <w:sz w:val="20"/>
            <w:szCs w:val="20"/>
            <w:u w:val="single"/>
            <w:lang w:eastAsia="ru-RU"/>
          </w:rPr>
          <w:t>свидетельстве</w:t>
        </w:r>
      </w:hyperlink>
      <w:r w:rsidRPr="007C201B">
        <w:rPr>
          <w:rFonts w:ascii="Times New Roman" w:eastAsia="Times New Roman" w:hAnsi="Times New Roman" w:cs="Times New Roman"/>
          <w:color w:val="000000"/>
          <w:sz w:val="20"/>
          <w:szCs w:val="20"/>
          <w:lang w:eastAsia="ru-RU"/>
        </w:rPr>
        <w:t> о государственной регистрации предприятия как имущественного комплекса.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34" w:name="a183"/>
      <w:bookmarkEnd w:id="34"/>
      <w:r w:rsidRPr="007C201B">
        <w:rPr>
          <w:rFonts w:ascii="Times New Roman" w:eastAsia="Times New Roman" w:hAnsi="Times New Roman" w:cs="Times New Roman"/>
          <w:color w:val="000000"/>
          <w:sz w:val="15"/>
          <w:szCs w:val="15"/>
          <w:vertAlign w:val="superscript"/>
          <w:lang w:eastAsia="ru-RU"/>
        </w:rPr>
        <w:t> 19 </w:t>
      </w:r>
      <w:r w:rsidRPr="007C201B">
        <w:rPr>
          <w:rFonts w:ascii="Times New Roman" w:eastAsia="Times New Roman" w:hAnsi="Times New Roman" w:cs="Times New Roman"/>
          <w:color w:val="000000"/>
          <w:sz w:val="20"/>
          <w:szCs w:val="20"/>
          <w:lang w:eastAsia="ru-RU"/>
        </w:rPr>
        <w:t>В отношении транспортных средств (за исключением мопедов и приравненных к ним механических транспортных средств, велосипедов, гужевых транспортных средств) указывается дата выдачи </w:t>
      </w:r>
      <w:hyperlink r:id="rId86" w:anchor="a5" w:tooltip="Постановление Министерства внутренних дел Республики Беларусь от 25.03.2003 № 73 Об установлении форм бланков" w:history="1">
        <w:r w:rsidRPr="007C201B">
          <w:rPr>
            <w:rFonts w:ascii="Times New Roman" w:eastAsia="Times New Roman" w:hAnsi="Times New Roman" w:cs="Times New Roman"/>
            <w:color w:val="0000FF"/>
            <w:sz w:val="20"/>
            <w:szCs w:val="20"/>
            <w:u w:val="single"/>
            <w:lang w:eastAsia="ru-RU"/>
          </w:rPr>
          <w:t>свидетельства</w:t>
        </w:r>
      </w:hyperlink>
      <w:r w:rsidRPr="007C201B">
        <w:rPr>
          <w:rFonts w:ascii="Times New Roman" w:eastAsia="Times New Roman" w:hAnsi="Times New Roman" w:cs="Times New Roman"/>
          <w:color w:val="000000"/>
          <w:sz w:val="20"/>
          <w:szCs w:val="20"/>
          <w:lang w:eastAsia="ru-RU"/>
        </w:rPr>
        <w:t> о регистрации транспортного средства при его приобретении.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35" w:name="a274"/>
      <w:bookmarkEnd w:id="35"/>
      <w:r w:rsidRPr="007C201B">
        <w:rPr>
          <w:rFonts w:ascii="Times New Roman" w:eastAsia="Times New Roman" w:hAnsi="Times New Roman" w:cs="Times New Roman"/>
          <w:color w:val="000000"/>
          <w:sz w:val="15"/>
          <w:szCs w:val="15"/>
          <w:vertAlign w:val="superscript"/>
          <w:lang w:eastAsia="ru-RU"/>
        </w:rPr>
        <w:t> 20 </w:t>
      </w:r>
      <w:r w:rsidRPr="007C201B">
        <w:rPr>
          <w:rFonts w:ascii="Times New Roman" w:eastAsia="Times New Roman" w:hAnsi="Times New Roman" w:cs="Times New Roman"/>
          <w:color w:val="000000"/>
          <w:sz w:val="20"/>
          <w:szCs w:val="20"/>
          <w:lang w:eastAsia="ru-RU"/>
        </w:rPr>
        <w:t>К драгоценным металлам относятся золото, серебро, платина и металлы платиновой группы (палладий, иридий, родий, рутений, осмий). Драгоценные металлы могут находиться в любом состоянии и виде, в том числе в самородном и аффинированном виде, а также в сырье, сплавах, полуфабрикатах, продукции (изделиях), химических соединениях, ювелирных и других изделиях, монетах, ломе и отходах производства и (или) потребления. К драгоценным камням относятся природные алмазы, изумруды, рубины, сапфиры,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36" w:name="a185"/>
      <w:bookmarkEnd w:id="36"/>
      <w:r w:rsidRPr="007C201B">
        <w:rPr>
          <w:rFonts w:ascii="Times New Roman" w:eastAsia="Times New Roman" w:hAnsi="Times New Roman" w:cs="Times New Roman"/>
          <w:color w:val="000000"/>
          <w:sz w:val="15"/>
          <w:szCs w:val="15"/>
          <w:vertAlign w:val="superscript"/>
          <w:lang w:eastAsia="ru-RU"/>
        </w:rPr>
        <w:t>21 </w:t>
      </w:r>
      <w:r w:rsidRPr="007C201B">
        <w:rPr>
          <w:rFonts w:ascii="Times New Roman" w:eastAsia="Times New Roman" w:hAnsi="Times New Roman" w:cs="Times New Roman"/>
          <w:color w:val="000000"/>
          <w:sz w:val="20"/>
          <w:szCs w:val="20"/>
          <w:lang w:eastAsia="ru-RU"/>
        </w:rPr>
        <w:t>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находящиеся в собственности лица, представляющего декларацию о доходах и имуществе, в том числе размещенные им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цифровые знаки (токены);</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облигации,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37" w:name="a186"/>
      <w:bookmarkEnd w:id="37"/>
      <w:r w:rsidRPr="007C201B">
        <w:rPr>
          <w:rFonts w:ascii="Times New Roman" w:eastAsia="Times New Roman" w:hAnsi="Times New Roman" w:cs="Times New Roman"/>
          <w:color w:val="000000"/>
          <w:sz w:val="15"/>
          <w:szCs w:val="15"/>
          <w:vertAlign w:val="superscript"/>
          <w:lang w:eastAsia="ru-RU"/>
        </w:rPr>
        <w:t>22 </w:t>
      </w:r>
      <w:r w:rsidRPr="007C201B">
        <w:rPr>
          <w:rFonts w:ascii="Times New Roman" w:eastAsia="Times New Roman" w:hAnsi="Times New Roman" w:cs="Times New Roman"/>
          <w:color w:val="000000"/>
          <w:sz w:val="20"/>
          <w:szCs w:val="20"/>
          <w:lang w:eastAsia="ru-RU"/>
        </w:rPr>
        <w:t>В </w:t>
      </w:r>
      <w:hyperlink r:id="rId87" w:anchor="a189" w:tooltip="" w:history="1">
        <w:r w:rsidRPr="007C201B">
          <w:rPr>
            <w:rFonts w:ascii="Times New Roman" w:eastAsia="Times New Roman" w:hAnsi="Times New Roman" w:cs="Times New Roman"/>
            <w:color w:val="0000FF"/>
            <w:sz w:val="20"/>
            <w:szCs w:val="20"/>
            <w:u w:val="single"/>
            <w:lang w:eastAsia="ru-RU"/>
          </w:rPr>
          <w:t>разделе III</w:t>
        </w:r>
      </w:hyperlink>
      <w:r w:rsidRPr="007C201B">
        <w:rPr>
          <w:rFonts w:ascii="Times New Roman" w:eastAsia="Times New Roman" w:hAnsi="Times New Roman" w:cs="Times New Roman"/>
          <w:color w:val="000000"/>
          <w:sz w:val="20"/>
          <w:szCs w:val="20"/>
          <w:lang w:eastAsia="ru-RU"/>
        </w:rPr>
        <w:t> декларации о доходах и имуществе лицо, обязанное осуществлять декларирование доходов и имущества, может отразить помимо указанных в разделах </w:t>
      </w:r>
      <w:hyperlink r:id="rId88" w:anchor="a188" w:tooltip="" w:history="1">
        <w:r w:rsidRPr="007C201B">
          <w:rPr>
            <w:rFonts w:ascii="Times New Roman" w:eastAsia="Times New Roman" w:hAnsi="Times New Roman" w:cs="Times New Roman"/>
            <w:color w:val="0000FF"/>
            <w:sz w:val="20"/>
            <w:szCs w:val="20"/>
            <w:u w:val="single"/>
            <w:lang w:eastAsia="ru-RU"/>
          </w:rPr>
          <w:t>I–II</w:t>
        </w:r>
      </w:hyperlink>
      <w:r w:rsidRPr="007C201B">
        <w:rPr>
          <w:rFonts w:ascii="Times New Roman" w:eastAsia="Times New Roman" w:hAnsi="Times New Roman" w:cs="Times New Roman"/>
          <w:color w:val="000000"/>
          <w:sz w:val="20"/>
          <w:szCs w:val="20"/>
          <w:lang w:eastAsia="ru-RU"/>
        </w:rPr>
        <w:t> декларации любые другие сведения о своих доходах, а также имеющемся в собственности и (или) находящемся в фактическом владении, пользовании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38" w:name="a187"/>
      <w:bookmarkEnd w:id="38"/>
      <w:r w:rsidRPr="007C201B">
        <w:rPr>
          <w:rFonts w:ascii="Times New Roman" w:eastAsia="Times New Roman" w:hAnsi="Times New Roman" w:cs="Times New Roman"/>
          <w:color w:val="000000"/>
          <w:sz w:val="15"/>
          <w:szCs w:val="15"/>
          <w:vertAlign w:val="superscript"/>
          <w:lang w:eastAsia="ru-RU"/>
        </w:rPr>
        <w:t> 23 </w:t>
      </w:r>
      <w:r w:rsidRPr="007C201B">
        <w:rPr>
          <w:rFonts w:ascii="Times New Roman" w:eastAsia="Times New Roman" w:hAnsi="Times New Roman" w:cs="Times New Roman"/>
          <w:color w:val="000000"/>
          <w:sz w:val="20"/>
          <w:szCs w:val="20"/>
          <w:lang w:eastAsia="ru-RU"/>
        </w:rPr>
        <w:t>Непредставление в установленный законодательством срок декларации о доходах и имуществе лицом, обязанным в соответствии с законодательством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влекут ответственность в соответствии со </w:t>
      </w:r>
      <w:hyperlink r:id="rId89" w:anchor="a358" w:tooltip="Кодекс Республики Беларусь об административных правонарушениях от 06.01.2021 № 91-З" w:history="1">
        <w:r w:rsidRPr="007C201B">
          <w:rPr>
            <w:rFonts w:ascii="Times New Roman" w:eastAsia="Times New Roman" w:hAnsi="Times New Roman" w:cs="Times New Roman"/>
            <w:color w:val="0000FF"/>
            <w:sz w:val="20"/>
            <w:szCs w:val="20"/>
            <w:u w:val="single"/>
            <w:lang w:eastAsia="ru-RU"/>
          </w:rPr>
          <w:t>статьей 24.6</w:t>
        </w:r>
      </w:hyperlink>
      <w:r w:rsidRPr="007C201B">
        <w:rPr>
          <w:rFonts w:ascii="Times New Roman" w:eastAsia="Times New Roman" w:hAnsi="Times New Roman" w:cs="Times New Roman"/>
          <w:color w:val="000000"/>
          <w:sz w:val="20"/>
          <w:szCs w:val="20"/>
          <w:lang w:eastAsia="ru-RU"/>
        </w:rPr>
        <w:t> Кодекса Республики Беларусь об административных правонарушениях.</w:t>
      </w:r>
    </w:p>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6593"/>
        <w:gridCol w:w="2762"/>
      </w:tblGrid>
      <w:tr w:rsidR="007C201B" w:rsidRPr="007C201B" w:rsidTr="007C201B">
        <w:trPr>
          <w:tblCellSpacing w:w="0" w:type="dxa"/>
        </w:trPr>
        <w:tc>
          <w:tcPr>
            <w:tcW w:w="6593" w:type="dxa"/>
            <w:tcBorders>
              <w:top w:val="nil"/>
              <w:left w:val="nil"/>
              <w:bottom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w:t>
            </w:r>
          </w:p>
        </w:tc>
        <w:tc>
          <w:tcPr>
            <w:tcW w:w="2762" w:type="dxa"/>
            <w:tcBorders>
              <w:top w:val="nil"/>
              <w:left w:val="nil"/>
              <w:bottom w:val="nil"/>
              <w:right w:val="nil"/>
            </w:tcBorders>
            <w:hideMark/>
          </w:tcPr>
          <w:p w:rsidR="007C201B" w:rsidRPr="007C201B" w:rsidRDefault="007C201B" w:rsidP="007C201B">
            <w:pPr>
              <w:spacing w:after="28" w:line="240" w:lineRule="auto"/>
              <w:rPr>
                <w:rFonts w:ascii="Times New Roman" w:eastAsia="Times New Roman" w:hAnsi="Times New Roman" w:cs="Times New Roman"/>
                <w:i/>
                <w:iCs/>
                <w:lang w:eastAsia="ru-RU"/>
              </w:rPr>
            </w:pPr>
            <w:bookmarkStart w:id="39" w:name="a5"/>
            <w:bookmarkEnd w:id="39"/>
            <w:r w:rsidRPr="007C201B">
              <w:rPr>
                <w:rFonts w:ascii="Times New Roman" w:eastAsia="Times New Roman" w:hAnsi="Times New Roman" w:cs="Times New Roman"/>
                <w:i/>
                <w:iCs/>
                <w:lang w:eastAsia="ru-RU"/>
              </w:rPr>
              <w:t>Приложение 2</w:t>
            </w:r>
          </w:p>
          <w:p w:rsidR="007C201B" w:rsidRPr="007C201B" w:rsidRDefault="007C201B" w:rsidP="007C201B">
            <w:pPr>
              <w:spacing w:after="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к </w:t>
            </w:r>
            <w:hyperlink r:id="rId90" w:anchor="a1" w:tooltip="" w:history="1">
              <w:r w:rsidRPr="007C201B">
                <w:rPr>
                  <w:rFonts w:ascii="Times New Roman" w:eastAsia="Times New Roman" w:hAnsi="Times New Roman" w:cs="Times New Roman"/>
                  <w:i/>
                  <w:iCs/>
                  <w:color w:val="0000FF"/>
                  <w:u w:val="single"/>
                  <w:lang w:eastAsia="ru-RU"/>
                </w:rPr>
                <w:t>постановлению</w:t>
              </w:r>
            </w:hyperlink>
            <w:r w:rsidRPr="007C201B">
              <w:rPr>
                <w:rFonts w:ascii="Times New Roman" w:eastAsia="Times New Roman" w:hAnsi="Times New Roman" w:cs="Times New Roman"/>
                <w:i/>
                <w:iCs/>
                <w:lang w:eastAsia="ru-RU"/>
              </w:rPr>
              <w:br/>
              <w:t>Совета Министров</w:t>
            </w:r>
            <w:r w:rsidRPr="007C201B">
              <w:rPr>
                <w:rFonts w:ascii="Times New Roman" w:eastAsia="Times New Roman" w:hAnsi="Times New Roman" w:cs="Times New Roman"/>
                <w:i/>
                <w:iCs/>
                <w:lang w:eastAsia="ru-RU"/>
              </w:rPr>
              <w:br/>
              <w:t>Республики Беларусь</w:t>
            </w:r>
            <w:r w:rsidRPr="007C201B">
              <w:rPr>
                <w:rFonts w:ascii="Times New Roman" w:eastAsia="Times New Roman" w:hAnsi="Times New Roman" w:cs="Times New Roman"/>
                <w:i/>
                <w:iCs/>
                <w:lang w:eastAsia="ru-RU"/>
              </w:rPr>
              <w:br/>
            </w:r>
            <w:r w:rsidRPr="007C201B">
              <w:rPr>
                <w:rFonts w:ascii="Times New Roman" w:eastAsia="Times New Roman" w:hAnsi="Times New Roman" w:cs="Times New Roman"/>
                <w:i/>
                <w:iCs/>
                <w:color w:val="000000"/>
                <w:shd w:val="clear" w:color="auto" w:fill="FFFF00"/>
                <w:lang w:eastAsia="ru-RU"/>
              </w:rPr>
              <w:t>16.01.2016</w:t>
            </w:r>
            <w:r w:rsidRPr="007C201B">
              <w:rPr>
                <w:rFonts w:ascii="Times New Roman" w:eastAsia="Times New Roman" w:hAnsi="Times New Roman" w:cs="Times New Roman"/>
                <w:i/>
                <w:iCs/>
                <w:lang w:eastAsia="ru-RU"/>
              </w:rPr>
              <w:t> № </w:t>
            </w:r>
            <w:r w:rsidRPr="007C201B">
              <w:rPr>
                <w:rFonts w:ascii="Times New Roman" w:eastAsia="Times New Roman" w:hAnsi="Times New Roman" w:cs="Times New Roman"/>
                <w:i/>
                <w:iCs/>
                <w:color w:val="000000"/>
                <w:shd w:val="clear" w:color="auto" w:fill="FFFF00"/>
                <w:lang w:eastAsia="ru-RU"/>
              </w:rPr>
              <w:t>19</w:t>
            </w:r>
            <w:r w:rsidRPr="007C201B">
              <w:rPr>
                <w:rFonts w:ascii="Times New Roman" w:eastAsia="Times New Roman" w:hAnsi="Times New Roman" w:cs="Times New Roman"/>
                <w:i/>
                <w:iCs/>
                <w:lang w:eastAsia="ru-RU"/>
              </w:rPr>
              <w:br/>
              <w:t>(в редакции постановления</w:t>
            </w:r>
            <w:r w:rsidRPr="007C201B">
              <w:rPr>
                <w:rFonts w:ascii="Times New Roman" w:eastAsia="Times New Roman" w:hAnsi="Times New Roman" w:cs="Times New Roman"/>
                <w:i/>
                <w:iCs/>
                <w:lang w:eastAsia="ru-RU"/>
              </w:rPr>
              <w:br/>
              <w:t>Совета Министров</w:t>
            </w:r>
            <w:r w:rsidRPr="007C201B">
              <w:rPr>
                <w:rFonts w:ascii="Times New Roman" w:eastAsia="Times New Roman" w:hAnsi="Times New Roman" w:cs="Times New Roman"/>
                <w:i/>
                <w:iCs/>
                <w:lang w:eastAsia="ru-RU"/>
              </w:rPr>
              <w:br/>
              <w:t>Республики Беларусь</w:t>
            </w:r>
            <w:r w:rsidRPr="007C201B">
              <w:rPr>
                <w:rFonts w:ascii="Times New Roman" w:eastAsia="Times New Roman" w:hAnsi="Times New Roman" w:cs="Times New Roman"/>
                <w:i/>
                <w:iCs/>
                <w:lang w:eastAsia="ru-RU"/>
              </w:rPr>
              <w:br/>
              <w:t>15.06.2023 № 385)</w:t>
            </w:r>
          </w:p>
        </w:tc>
      </w:tr>
    </w:tbl>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bookmarkStart w:id="40" w:name="a162"/>
    <w:bookmarkEnd w:id="40"/>
    <w:p w:rsidR="007C201B" w:rsidRPr="007C201B" w:rsidRDefault="007C201B" w:rsidP="007C201B">
      <w:pPr>
        <w:spacing w:before="360" w:after="360" w:line="240" w:lineRule="auto"/>
        <w:jc w:val="center"/>
        <w:rPr>
          <w:rFonts w:ascii="Times New Roman" w:eastAsia="Times New Roman" w:hAnsi="Times New Roman" w:cs="Times New Roman"/>
          <w:b/>
          <w:bCs/>
          <w:color w:val="000000"/>
          <w:sz w:val="24"/>
          <w:szCs w:val="24"/>
          <w:lang w:eastAsia="ru-RU"/>
        </w:rPr>
      </w:pPr>
      <w:r w:rsidRPr="007C201B">
        <w:rPr>
          <w:rFonts w:ascii="Times New Roman" w:eastAsia="Times New Roman" w:hAnsi="Times New Roman" w:cs="Times New Roman"/>
          <w:b/>
          <w:bCs/>
          <w:color w:val="000000"/>
          <w:sz w:val="24"/>
          <w:szCs w:val="24"/>
          <w:lang w:eastAsia="ru-RU"/>
        </w:rPr>
        <w:fldChar w:fldCharType="begin"/>
      </w:r>
      <w:r w:rsidRPr="007C201B">
        <w:rPr>
          <w:rFonts w:ascii="Times New Roman" w:eastAsia="Times New Roman" w:hAnsi="Times New Roman" w:cs="Times New Roman"/>
          <w:b/>
          <w:bCs/>
          <w:color w:val="000000"/>
          <w:sz w:val="24"/>
          <w:szCs w:val="24"/>
          <w:lang w:eastAsia="ru-RU"/>
        </w:rPr>
        <w:instrText xml:space="preserve"> HYPERLINK "https://bii.by/docs/237950.xls" \o "" </w:instrText>
      </w:r>
      <w:r w:rsidRPr="007C201B">
        <w:rPr>
          <w:rFonts w:ascii="Times New Roman" w:eastAsia="Times New Roman" w:hAnsi="Times New Roman" w:cs="Times New Roman"/>
          <w:b/>
          <w:bCs/>
          <w:color w:val="000000"/>
          <w:sz w:val="24"/>
          <w:szCs w:val="24"/>
          <w:lang w:eastAsia="ru-RU"/>
        </w:rPr>
        <w:fldChar w:fldCharType="separate"/>
      </w:r>
      <w:r w:rsidRPr="007C201B">
        <w:rPr>
          <w:rFonts w:ascii="Times New Roman" w:eastAsia="Times New Roman" w:hAnsi="Times New Roman" w:cs="Times New Roman"/>
          <w:b/>
          <w:bCs/>
          <w:color w:val="0000FF"/>
          <w:sz w:val="24"/>
          <w:szCs w:val="24"/>
          <w:u w:val="single"/>
          <w:lang w:eastAsia="ru-RU"/>
        </w:rPr>
        <w:t>ДЕКЛАРАЦИЯ</w:t>
      </w:r>
      <w:r w:rsidRPr="007C201B">
        <w:rPr>
          <w:rFonts w:ascii="Times New Roman" w:eastAsia="Times New Roman" w:hAnsi="Times New Roman" w:cs="Times New Roman"/>
          <w:b/>
          <w:bCs/>
          <w:color w:val="000000"/>
          <w:sz w:val="24"/>
          <w:szCs w:val="24"/>
          <w:lang w:eastAsia="ru-RU"/>
        </w:rPr>
        <w:fldChar w:fldCharType="end"/>
      </w:r>
      <w:r w:rsidRPr="007C201B">
        <w:rPr>
          <w:rFonts w:ascii="Times New Roman" w:eastAsia="Times New Roman" w:hAnsi="Times New Roman" w:cs="Times New Roman"/>
          <w:b/>
          <w:bCs/>
          <w:color w:val="000000"/>
          <w:sz w:val="24"/>
          <w:szCs w:val="24"/>
          <w:lang w:eastAsia="ru-RU"/>
        </w:rPr>
        <w:br/>
        <w:t>о доходах и имуществе</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(для кандидатов на должности, государственных должностных лиц, занимающих ответственное положение, и лиц, поступивших на государственную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Фамилия 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Собственное имя _______________ Отчество (если таковое имеется) 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Число, месяц, год рождения __________ Идентификационный номер 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Вид документа, удостоверяющего личность, 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серия (при наличии) _____ номер ________, наименование (код) государственного органа, выдавшего документ, 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дата выдачи 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Место жительства (место пребывания)</w:t>
      </w:r>
      <w:hyperlink r:id="rId91" w:anchor="a190" w:tooltip="" w:history="1">
        <w:r w:rsidRPr="007C201B">
          <w:rPr>
            <w:rFonts w:ascii="Times New Roman" w:eastAsia="Times New Roman" w:hAnsi="Times New Roman" w:cs="Times New Roman"/>
            <w:color w:val="0000FF"/>
            <w:sz w:val="18"/>
            <w:szCs w:val="18"/>
            <w:u w:val="single"/>
            <w:vertAlign w:val="superscript"/>
            <w:lang w:eastAsia="ru-RU"/>
          </w:rPr>
          <w:t>1</w:t>
        </w:r>
      </w:hyperlink>
      <w:r w:rsidRPr="007C201B">
        <w:rPr>
          <w:rFonts w:ascii="Times New Roman" w:eastAsia="Times New Roman" w:hAnsi="Times New Roman" w:cs="Times New Roman"/>
          <w:color w:val="000000"/>
          <w:sz w:val="24"/>
          <w:szCs w:val="24"/>
          <w:lang w:eastAsia="ru-RU"/>
        </w:rPr>
        <w:t> 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(почтовый индекс, область, район,</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населенный пункт, улица, дом, корпус, квартира)</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Основное место работы (службы, учебы), должность 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тел. дом. __________________, тел. раб. __________________, тел. моб. 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Сведения в отношении супруга (супруги), несовершеннолетних детей, в том числе усыновленных (удочеренных), а также совершеннолетних близких родственников, совместно проживающих и ведущих общее хозяйство</w:t>
      </w:r>
      <w:hyperlink r:id="rId92" w:anchor="a191" w:tooltip="" w:history="1">
        <w:r w:rsidRPr="007C201B">
          <w:rPr>
            <w:rFonts w:ascii="Times New Roman" w:eastAsia="Times New Roman" w:hAnsi="Times New Roman" w:cs="Times New Roman"/>
            <w:color w:val="0000FF"/>
            <w:sz w:val="18"/>
            <w:szCs w:val="18"/>
            <w:u w:val="single"/>
            <w:vertAlign w:val="superscript"/>
            <w:lang w:eastAsia="ru-RU"/>
          </w:rPr>
          <w:t>2</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965"/>
        <w:gridCol w:w="3420"/>
      </w:tblGrid>
      <w:tr w:rsidR="007C201B" w:rsidRPr="007C201B" w:rsidTr="007C201B">
        <w:trPr>
          <w:tblCellSpacing w:w="0" w:type="dxa"/>
        </w:trPr>
        <w:tc>
          <w:tcPr>
            <w:tcW w:w="594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Фамилия, собственное имя, отчество (если таковое имеется)</w:t>
            </w:r>
            <w:r w:rsidRPr="007C201B">
              <w:rPr>
                <w:rFonts w:ascii="Times New Roman" w:eastAsia="Times New Roman" w:hAnsi="Times New Roman" w:cs="Times New Roman"/>
                <w:sz w:val="20"/>
                <w:szCs w:val="20"/>
                <w:lang w:eastAsia="ru-RU"/>
              </w:rPr>
              <w:br/>
              <w:t>(далее – Ф.И.О.), число, месяц, год рождения супруга (супруги), несовершеннолетних детей, в том числе усыновленных (удочеренных), а также совершеннолетних близких родственников, совместно проживающих и ведущих общее хозяйство</w:t>
            </w:r>
          </w:p>
        </w:tc>
        <w:tc>
          <w:tcPr>
            <w:tcW w:w="340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Степень родства (супруг (супруга), родители, дети, в том числе усыновленные (удочеренные), усыновители (удочерители), родные братья и сестры, дед, бабка, внуки)</w:t>
            </w:r>
          </w:p>
        </w:tc>
      </w:tr>
      <w:tr w:rsidR="007C201B" w:rsidRPr="007C201B" w:rsidTr="007C201B">
        <w:trPr>
          <w:tblCellSpacing w:w="0" w:type="dxa"/>
        </w:trPr>
        <w:tc>
          <w:tcPr>
            <w:tcW w:w="594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40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94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40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Сведения о наличии доходов и (или) имущества у несовершеннолетних детей, в том числе усыновленных (удочеренных)</w:t>
      </w:r>
      <w:hyperlink r:id="rId93" w:anchor="a191" w:tooltip="" w:history="1">
        <w:r w:rsidRPr="007C201B">
          <w:rPr>
            <w:rFonts w:ascii="Times New Roman" w:eastAsia="Times New Roman" w:hAnsi="Times New Roman" w:cs="Times New Roman"/>
            <w:color w:val="0000FF"/>
            <w:sz w:val="18"/>
            <w:szCs w:val="18"/>
            <w:u w:val="single"/>
            <w:vertAlign w:val="superscript"/>
            <w:lang w:eastAsia="ru-RU"/>
          </w:rPr>
          <w:t>2</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404"/>
        <w:gridCol w:w="4981"/>
      </w:tblGrid>
      <w:tr w:rsidR="007C201B" w:rsidRPr="007C201B" w:rsidTr="007C201B">
        <w:trPr>
          <w:tblCellSpacing w:w="0" w:type="dxa"/>
        </w:trPr>
        <w:tc>
          <w:tcPr>
            <w:tcW w:w="4389"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Ф.И.О., число, месяц, год рождения несовершеннолетних детей, в том числе усыновленных (удочеренных)</w:t>
            </w:r>
          </w:p>
        </w:tc>
        <w:tc>
          <w:tcPr>
            <w:tcW w:w="4965"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Информация о наличии доходов и (или) имущества, подлежащих обязательному декларированию (указать «имеются» либо «отсутствуют»)</w:t>
            </w:r>
            <w:hyperlink r:id="rId94" w:anchor="a192" w:tooltip="" w:history="1">
              <w:r w:rsidRPr="007C201B">
                <w:rPr>
                  <w:rFonts w:ascii="Times New Roman" w:eastAsia="Times New Roman" w:hAnsi="Times New Roman" w:cs="Times New Roman"/>
                  <w:color w:val="0000FF"/>
                  <w:sz w:val="15"/>
                  <w:szCs w:val="15"/>
                  <w:u w:val="single"/>
                  <w:vertAlign w:val="superscript"/>
                  <w:lang w:eastAsia="ru-RU"/>
                </w:rPr>
                <w:t>3</w:t>
              </w:r>
            </w:hyperlink>
          </w:p>
        </w:tc>
      </w:tr>
      <w:tr w:rsidR="007C201B" w:rsidRPr="007C201B" w:rsidTr="007C201B">
        <w:trPr>
          <w:tblCellSpacing w:w="0" w:type="dxa"/>
        </w:trPr>
        <w:tc>
          <w:tcPr>
            <w:tcW w:w="438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965"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389"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965"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41" w:name="a222"/>
      <w:bookmarkEnd w:id="41"/>
      <w:r w:rsidRPr="007C201B">
        <w:rPr>
          <w:rFonts w:ascii="Times New Roman" w:eastAsia="Times New Roman" w:hAnsi="Times New Roman" w:cs="Times New Roman"/>
          <w:b/>
          <w:bCs/>
          <w:caps/>
          <w:color w:val="000000"/>
          <w:sz w:val="24"/>
          <w:szCs w:val="24"/>
          <w:lang w:eastAsia="ru-RU"/>
        </w:rPr>
        <w:t>РАЗДЕЛ I</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СВЕДЕНИЯ О ПОЛУЧЕННЫХ ДОХОДАХ</w:t>
      </w:r>
      <w:hyperlink r:id="rId95" w:anchor="a193" w:tooltip="" w:history="1">
        <w:r w:rsidRPr="007C201B">
          <w:rPr>
            <w:rFonts w:ascii="Times New Roman" w:eastAsia="Times New Roman" w:hAnsi="Times New Roman" w:cs="Times New Roman"/>
            <w:b/>
            <w:bCs/>
            <w:color w:val="0000FF"/>
            <w:sz w:val="18"/>
            <w:szCs w:val="18"/>
            <w:u w:val="single"/>
            <w:vertAlign w:val="superscript"/>
            <w:lang w:eastAsia="ru-RU"/>
          </w:rPr>
          <w:t>4</w:t>
        </w:r>
      </w:hyperlink>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_______ календарном году</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lastRenderedPageBreak/>
        <w:t>(за календарный год, предшествующий году,</w:t>
      </w:r>
      <w:r w:rsidRPr="007C201B">
        <w:rPr>
          <w:rFonts w:ascii="Times New Roman" w:eastAsia="Times New Roman" w:hAnsi="Times New Roman" w:cs="Times New Roman"/>
          <w:color w:val="000000"/>
          <w:sz w:val="20"/>
          <w:szCs w:val="20"/>
          <w:lang w:eastAsia="ru-RU"/>
        </w:rPr>
        <w:br/>
        <w:t>в котором осуществляется декларирование)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42" w:name="a202"/>
      <w:bookmarkEnd w:id="42"/>
      <w:r w:rsidRPr="007C201B">
        <w:rPr>
          <w:rFonts w:ascii="Times New Roman" w:eastAsia="Times New Roman" w:hAnsi="Times New Roman" w:cs="Times New Roman"/>
          <w:color w:val="000000"/>
          <w:sz w:val="24"/>
          <w:szCs w:val="24"/>
          <w:lang w:eastAsia="ru-RU"/>
        </w:rPr>
        <w:t>1. Доходы, полученные от организаций и индивидуальных предпринимателей в Республике Беларусь</w:t>
      </w:r>
      <w:hyperlink r:id="rId96" w:anchor="a194" w:tooltip="" w:history="1">
        <w:r w:rsidRPr="007C201B">
          <w:rPr>
            <w:rFonts w:ascii="Times New Roman" w:eastAsia="Times New Roman" w:hAnsi="Times New Roman" w:cs="Times New Roman"/>
            <w:color w:val="0000FF"/>
            <w:sz w:val="18"/>
            <w:szCs w:val="18"/>
            <w:u w:val="single"/>
            <w:vertAlign w:val="superscript"/>
            <w:lang w:eastAsia="ru-RU"/>
          </w:rPr>
          <w:t>5</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827"/>
        <w:gridCol w:w="2414"/>
        <w:gridCol w:w="2144"/>
      </w:tblGrid>
      <w:tr w:rsidR="007C201B" w:rsidRPr="007C201B" w:rsidTr="007C201B">
        <w:trPr>
          <w:tblCellSpacing w:w="0" w:type="dxa"/>
        </w:trPr>
        <w:tc>
          <w:tcPr>
            <w:tcW w:w="4812"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Источник получения дохода (наименование организации; Ф.И.О. индивидуального предпринимателя, адрес его места жительства)</w:t>
            </w:r>
          </w:p>
        </w:tc>
        <w:tc>
          <w:tcPr>
            <w:tcW w:w="2406"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2137"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hyperlink r:id="rId97" w:anchor="a195" w:tooltip="" w:history="1">
              <w:r w:rsidRPr="007C201B">
                <w:rPr>
                  <w:rFonts w:ascii="Times New Roman" w:eastAsia="Times New Roman" w:hAnsi="Times New Roman" w:cs="Times New Roman"/>
                  <w:color w:val="0000FF"/>
                  <w:sz w:val="15"/>
                  <w:szCs w:val="15"/>
                  <w:u w:val="single"/>
                  <w:vertAlign w:val="superscript"/>
                  <w:lang w:eastAsia="ru-RU"/>
                </w:rPr>
                <w:t>6</w:t>
              </w:r>
            </w:hyperlink>
          </w:p>
        </w:tc>
      </w:tr>
      <w:tr w:rsidR="007C201B" w:rsidRPr="007C201B" w:rsidTr="007C201B">
        <w:trPr>
          <w:tblCellSpacing w:w="0" w:type="dxa"/>
        </w:trPr>
        <w:tc>
          <w:tcPr>
            <w:tcW w:w="481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81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81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81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812"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 Доходы, полученные по договорам от физических лиц в Республике Беларусь</w:t>
      </w:r>
      <w:hyperlink r:id="rId98" w:anchor="a196" w:tooltip="" w:history="1">
        <w:r w:rsidRPr="007C201B">
          <w:rPr>
            <w:rFonts w:ascii="Times New Roman" w:eastAsia="Times New Roman" w:hAnsi="Times New Roman" w:cs="Times New Roman"/>
            <w:color w:val="0000FF"/>
            <w:sz w:val="18"/>
            <w:szCs w:val="18"/>
            <w:u w:val="single"/>
            <w:vertAlign w:val="superscript"/>
            <w:lang w:eastAsia="ru-RU"/>
          </w:rPr>
          <w:t>7</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827"/>
        <w:gridCol w:w="2414"/>
        <w:gridCol w:w="2144"/>
      </w:tblGrid>
      <w:tr w:rsidR="007C201B" w:rsidRPr="007C201B" w:rsidTr="007C201B">
        <w:trPr>
          <w:tblCellSpacing w:w="0" w:type="dxa"/>
        </w:trPr>
        <w:tc>
          <w:tcPr>
            <w:tcW w:w="4812"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Ф.И.О. физического лица, от которого получен доход, адрес его места жительства</w:t>
            </w:r>
          </w:p>
        </w:tc>
        <w:tc>
          <w:tcPr>
            <w:tcW w:w="2406"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2137"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p>
        </w:tc>
      </w:tr>
      <w:tr w:rsidR="007C201B" w:rsidRPr="007C201B" w:rsidTr="007C201B">
        <w:trPr>
          <w:tblCellSpacing w:w="0" w:type="dxa"/>
        </w:trPr>
        <w:tc>
          <w:tcPr>
            <w:tcW w:w="481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81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81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81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812"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 Доходы, полученные от осуществления предпринимательской деятельности</w:t>
      </w:r>
      <w:hyperlink r:id="rId99" w:anchor="a197" w:tooltip="" w:history="1">
        <w:r w:rsidRPr="007C201B">
          <w:rPr>
            <w:rFonts w:ascii="Times New Roman" w:eastAsia="Times New Roman" w:hAnsi="Times New Roman" w:cs="Times New Roman"/>
            <w:color w:val="0000FF"/>
            <w:sz w:val="18"/>
            <w:szCs w:val="18"/>
            <w:u w:val="single"/>
            <w:vertAlign w:val="superscript"/>
            <w:lang w:eastAsia="ru-RU"/>
          </w:rPr>
          <w:t>8</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3.1. Заполняется физическим лицом, осуществляющим предпринимательскую деятельность и являющимся плательщиком подоходного налога с физических лиц, 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3.2. Заполняется физическим лицом, осуществлявшим предпринимательскую деятельность и являвшимся плательщиком налога при упрощенной системе налогообложения, 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валовой выручки)</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3.3. Заполняется физическим лицом, осуществляющим предпринимательскую деятельность и являющимся плательщиком единого налога с индивидуальных предпринимателей и иных физических лиц, 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фактически полученного дохода)</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4. Доходы, полученные за границей и (или) из-за границы</w:t>
      </w:r>
      <w:hyperlink r:id="rId100" w:anchor="a198" w:tooltip="" w:history="1">
        <w:r w:rsidRPr="007C201B">
          <w:rPr>
            <w:rFonts w:ascii="Times New Roman" w:eastAsia="Times New Roman" w:hAnsi="Times New Roman" w:cs="Times New Roman"/>
            <w:color w:val="0000FF"/>
            <w:sz w:val="18"/>
            <w:szCs w:val="18"/>
            <w:u w:val="single"/>
            <w:vertAlign w:val="superscript"/>
            <w:lang w:eastAsia="ru-RU"/>
          </w:rPr>
          <w:t>9</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133"/>
        <w:gridCol w:w="2108"/>
        <w:gridCol w:w="2144"/>
      </w:tblGrid>
      <w:tr w:rsidR="007C201B" w:rsidRPr="007C201B" w:rsidTr="007C201B">
        <w:trPr>
          <w:tblCellSpacing w:w="0" w:type="dxa"/>
        </w:trPr>
        <w:tc>
          <w:tcPr>
            <w:tcW w:w="5117"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Страна получения дохода и источник получения дохода (наименование организации; Ф.И.О. физического лица, адрес его места жительства)</w:t>
            </w:r>
          </w:p>
        </w:tc>
        <w:tc>
          <w:tcPr>
            <w:tcW w:w="210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2137"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p>
        </w:tc>
      </w:tr>
      <w:tr w:rsidR="007C201B" w:rsidRPr="007C201B" w:rsidTr="007C201B">
        <w:trPr>
          <w:tblCellSpacing w:w="0" w:type="dxa"/>
        </w:trPr>
        <w:tc>
          <w:tcPr>
            <w:tcW w:w="5117"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117"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37"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5. Сведения о полученных в течение календарного года займах (за исключением коммерческих займов), кредитах</w:t>
      </w:r>
      <w:hyperlink r:id="rId101" w:anchor="a199" w:tooltip="" w:history="1">
        <w:r w:rsidRPr="007C201B">
          <w:rPr>
            <w:rFonts w:ascii="Times New Roman" w:eastAsia="Times New Roman" w:hAnsi="Times New Roman" w:cs="Times New Roman"/>
            <w:color w:val="0000FF"/>
            <w:sz w:val="18"/>
            <w:szCs w:val="18"/>
            <w:u w:val="single"/>
            <w:vertAlign w:val="superscript"/>
            <w:lang w:eastAsia="ru-RU"/>
          </w:rPr>
          <w:t>10</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526"/>
        <w:gridCol w:w="3859"/>
      </w:tblGrid>
      <w:tr w:rsidR="007C201B" w:rsidRPr="007C201B" w:rsidTr="007C201B">
        <w:trPr>
          <w:tblCellSpacing w:w="0" w:type="dxa"/>
        </w:trPr>
        <w:tc>
          <w:tcPr>
            <w:tcW w:w="5508"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организации; Ф.И.О. физического лица, с которым заключен договор, адрес его места жительства</w:t>
            </w:r>
          </w:p>
        </w:tc>
        <w:tc>
          <w:tcPr>
            <w:tcW w:w="3847"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полученных займов, кредитов</w:t>
            </w:r>
          </w:p>
        </w:tc>
      </w:tr>
      <w:tr w:rsidR="007C201B" w:rsidRPr="007C201B" w:rsidTr="007C201B">
        <w:trPr>
          <w:tblCellSpacing w:w="0" w:type="dxa"/>
        </w:trPr>
        <w:tc>
          <w:tcPr>
            <w:tcW w:w="5508"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84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508"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847"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6. Сведения о займах (за исключением коммерческих займов), кредитах, полученных в календарных годах, предшествующих календарному году, за который представляется декларация о доходах и имуществе, и не возвращенных на дату ее представления</w:t>
      </w:r>
      <w:hyperlink r:id="rId102" w:anchor="a200" w:tooltip="" w:history="1">
        <w:r w:rsidRPr="007C201B">
          <w:rPr>
            <w:rFonts w:ascii="Times New Roman" w:eastAsia="Times New Roman" w:hAnsi="Times New Roman" w:cs="Times New Roman"/>
            <w:color w:val="0000FF"/>
            <w:sz w:val="18"/>
            <w:szCs w:val="18"/>
            <w:u w:val="single"/>
            <w:vertAlign w:val="superscript"/>
            <w:lang w:eastAsia="ru-RU"/>
          </w:rPr>
          <w:t>11</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347"/>
        <w:gridCol w:w="2412"/>
        <w:gridCol w:w="2626"/>
      </w:tblGrid>
      <w:tr w:rsidR="007C201B" w:rsidRPr="007C201B" w:rsidTr="007C201B">
        <w:trPr>
          <w:tblCellSpacing w:w="0" w:type="dxa"/>
        </w:trPr>
        <w:tc>
          <w:tcPr>
            <w:tcW w:w="4333"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организации;</w:t>
            </w:r>
            <w:r w:rsidRPr="007C201B">
              <w:rPr>
                <w:rFonts w:ascii="Times New Roman" w:eastAsia="Times New Roman" w:hAnsi="Times New Roman" w:cs="Times New Roman"/>
                <w:sz w:val="20"/>
                <w:szCs w:val="20"/>
                <w:lang w:eastAsia="ru-RU"/>
              </w:rPr>
              <w:br/>
              <w:t>Ф.И.О. физического лица, с которым</w:t>
            </w:r>
            <w:r w:rsidRPr="007C201B">
              <w:rPr>
                <w:rFonts w:ascii="Times New Roman" w:eastAsia="Times New Roman" w:hAnsi="Times New Roman" w:cs="Times New Roman"/>
                <w:sz w:val="20"/>
                <w:szCs w:val="20"/>
                <w:lang w:eastAsia="ru-RU"/>
              </w:rPr>
              <w:br/>
              <w:t>заключен договор, адрес его места жительства</w:t>
            </w:r>
          </w:p>
        </w:tc>
        <w:tc>
          <w:tcPr>
            <w:tcW w:w="240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Год, в котором заключен договор займа, кредита</w:t>
            </w:r>
          </w:p>
        </w:tc>
        <w:tc>
          <w:tcPr>
            <w:tcW w:w="2618"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полученных</w:t>
            </w:r>
            <w:r w:rsidRPr="007C201B">
              <w:rPr>
                <w:rFonts w:ascii="Times New Roman" w:eastAsia="Times New Roman" w:hAnsi="Times New Roman" w:cs="Times New Roman"/>
                <w:sz w:val="20"/>
                <w:szCs w:val="20"/>
                <w:lang w:eastAsia="ru-RU"/>
              </w:rPr>
              <w:br/>
              <w:t>займов, кредитов</w:t>
            </w:r>
          </w:p>
        </w:tc>
      </w:tr>
      <w:tr w:rsidR="007C201B" w:rsidRPr="007C201B" w:rsidTr="007C201B">
        <w:trPr>
          <w:tblCellSpacing w:w="0" w:type="dxa"/>
        </w:trPr>
        <w:tc>
          <w:tcPr>
            <w:tcW w:w="4333"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61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333"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618"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7. Иные доходы</w:t>
      </w:r>
      <w:hyperlink r:id="rId103" w:anchor="a201" w:tooltip="" w:history="1">
        <w:r w:rsidRPr="007C201B">
          <w:rPr>
            <w:rFonts w:ascii="Times New Roman" w:eastAsia="Times New Roman" w:hAnsi="Times New Roman" w:cs="Times New Roman"/>
            <w:color w:val="0000FF"/>
            <w:sz w:val="18"/>
            <w:szCs w:val="18"/>
            <w:u w:val="single"/>
            <w:vertAlign w:val="superscript"/>
            <w:lang w:eastAsia="ru-RU"/>
          </w:rPr>
          <w:t>12</w:t>
        </w:r>
      </w:hyperlink>
      <w:r w:rsidRPr="007C201B">
        <w:rPr>
          <w:rFonts w:ascii="Times New Roman" w:eastAsia="Times New Roman" w:hAnsi="Times New Roman" w:cs="Times New Roman"/>
          <w:color w:val="000000"/>
          <w:sz w:val="24"/>
          <w:szCs w:val="24"/>
          <w:lang w:eastAsia="ru-RU"/>
        </w:rPr>
        <w:t>, не указанные в пунктах </w:t>
      </w:r>
      <w:hyperlink r:id="rId104" w:anchor="a202" w:tooltip="" w:history="1">
        <w:r w:rsidRPr="007C201B">
          <w:rPr>
            <w:rFonts w:ascii="Times New Roman" w:eastAsia="Times New Roman" w:hAnsi="Times New Roman" w:cs="Times New Roman"/>
            <w:color w:val="0000FF"/>
            <w:sz w:val="24"/>
            <w:szCs w:val="24"/>
            <w:u w:val="single"/>
            <w:lang w:eastAsia="ru-RU"/>
          </w:rPr>
          <w:t>1–6</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866"/>
        <w:gridCol w:w="2256"/>
        <w:gridCol w:w="2263"/>
      </w:tblGrid>
      <w:tr w:rsidR="007C201B" w:rsidRPr="007C201B" w:rsidTr="007C201B">
        <w:trPr>
          <w:tblCellSpacing w:w="0" w:type="dxa"/>
        </w:trPr>
        <w:tc>
          <w:tcPr>
            <w:tcW w:w="4849"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Источник получения дохода (наименование организации; Ф.И.О. физического лица,</w:t>
            </w:r>
            <w:r w:rsidRPr="007C201B">
              <w:rPr>
                <w:rFonts w:ascii="Times New Roman" w:eastAsia="Times New Roman" w:hAnsi="Times New Roman" w:cs="Times New Roman"/>
                <w:sz w:val="20"/>
                <w:szCs w:val="20"/>
                <w:lang w:eastAsia="ru-RU"/>
              </w:rPr>
              <w:br/>
              <w:t>адрес его места жительства)</w:t>
            </w:r>
          </w:p>
        </w:tc>
        <w:tc>
          <w:tcPr>
            <w:tcW w:w="2249"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2256"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p>
        </w:tc>
      </w:tr>
      <w:tr w:rsidR="007C201B" w:rsidRPr="007C201B" w:rsidTr="007C201B">
        <w:trPr>
          <w:tblCellSpacing w:w="0" w:type="dxa"/>
        </w:trPr>
        <w:tc>
          <w:tcPr>
            <w:tcW w:w="484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4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5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849"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49"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56"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r w:rsidRPr="007C201B">
        <w:rPr>
          <w:rFonts w:ascii="Times New Roman" w:eastAsia="Times New Roman" w:hAnsi="Times New Roman" w:cs="Times New Roman"/>
          <w:b/>
          <w:bCs/>
          <w:caps/>
          <w:color w:val="000000"/>
          <w:sz w:val="24"/>
          <w:szCs w:val="24"/>
          <w:lang w:eastAsia="ru-RU"/>
        </w:rPr>
        <w:t>РАЗДЕЛ II</w:t>
      </w:r>
      <w:r w:rsidRPr="007C201B">
        <w:rPr>
          <w:rFonts w:ascii="Times New Roman" w:eastAsia="Times New Roman" w:hAnsi="Times New Roman" w:cs="Times New Roman"/>
          <w:b/>
          <w:bCs/>
          <w:caps/>
          <w:color w:val="000000"/>
          <w:sz w:val="24"/>
          <w:szCs w:val="24"/>
          <w:lang w:eastAsia="ru-RU"/>
        </w:rPr>
        <w:br/>
        <w:t>СВЕДЕНИЯ ОБ ИМУЩЕСТВЕ</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(находящемся в собственности на дату представления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1. Капитальные строения (здания, сооружения), изолированные помещения, машино-места, земельные участки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132"/>
        <w:gridCol w:w="1865"/>
        <w:gridCol w:w="1823"/>
        <w:gridCol w:w="1738"/>
        <w:gridCol w:w="1827"/>
      </w:tblGrid>
      <w:tr w:rsidR="007C201B" w:rsidRPr="007C201B" w:rsidTr="007C201B">
        <w:trPr>
          <w:tblCellSpacing w:w="0" w:type="dxa"/>
        </w:trPr>
        <w:tc>
          <w:tcPr>
            <w:tcW w:w="212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имущества</w:t>
            </w:r>
            <w:hyperlink r:id="rId105" w:anchor="a203" w:tooltip="" w:history="1">
              <w:r w:rsidRPr="007C201B">
                <w:rPr>
                  <w:rFonts w:ascii="Times New Roman" w:eastAsia="Times New Roman" w:hAnsi="Times New Roman" w:cs="Times New Roman"/>
                  <w:color w:val="0000FF"/>
                  <w:sz w:val="15"/>
                  <w:szCs w:val="15"/>
                  <w:u w:val="single"/>
                  <w:vertAlign w:val="superscript"/>
                  <w:lang w:eastAsia="ru-RU"/>
                </w:rPr>
                <w:t>13</w:t>
              </w:r>
            </w:hyperlink>
          </w:p>
        </w:tc>
        <w:tc>
          <w:tcPr>
            <w:tcW w:w="1859"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Место нахождения</w:t>
            </w:r>
          </w:p>
        </w:tc>
        <w:tc>
          <w:tcPr>
            <w:tcW w:w="1817"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1732"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Общая площадь</w:t>
            </w:r>
            <w:hyperlink r:id="rId106" w:anchor="a204" w:tooltip="" w:history="1">
              <w:r w:rsidRPr="007C201B">
                <w:rPr>
                  <w:rFonts w:ascii="Times New Roman" w:eastAsia="Times New Roman" w:hAnsi="Times New Roman" w:cs="Times New Roman"/>
                  <w:color w:val="0000FF"/>
                  <w:sz w:val="15"/>
                  <w:szCs w:val="15"/>
                  <w:u w:val="single"/>
                  <w:vertAlign w:val="superscript"/>
                  <w:lang w:eastAsia="ru-RU"/>
                </w:rPr>
                <w:t>14</w:t>
              </w:r>
            </w:hyperlink>
          </w:p>
        </w:tc>
        <w:tc>
          <w:tcPr>
            <w:tcW w:w="1821"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07" w:anchor="a205"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xml:space="preserve">1.1. Жилые дома, жилые помещения (квартиры, комнаты), доли в праве </w:t>
            </w:r>
            <w:r w:rsidRPr="007C201B">
              <w:rPr>
                <w:rFonts w:ascii="Times New Roman" w:eastAsia="Times New Roman" w:hAnsi="Times New Roman" w:cs="Times New Roman"/>
                <w:sz w:val="24"/>
                <w:szCs w:val="24"/>
                <w:lang w:eastAsia="ru-RU"/>
              </w:rPr>
              <w:lastRenderedPageBreak/>
              <w:t>собственности на жилые дома, жилые помещения (квартиры, комнаты)</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1.2. Гаражи, машино-места, доли в праве собственности на гаражи, машино-места</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1.3. Иные капитальные строения (здания, сооружения), изолированные помещения, дачи, садовые домики, доли в праве собственности на указанные объекты</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1.4. Земельные участки, доли в праве собственности на земельные участки</w:t>
            </w:r>
            <w:hyperlink r:id="rId108" w:anchor="a206" w:tooltip="" w:history="1">
              <w:r w:rsidRPr="007C201B">
                <w:rPr>
                  <w:rFonts w:ascii="Times New Roman" w:eastAsia="Times New Roman" w:hAnsi="Times New Roman" w:cs="Times New Roman"/>
                  <w:color w:val="0000FF"/>
                  <w:sz w:val="18"/>
                  <w:szCs w:val="18"/>
                  <w:u w:val="single"/>
                  <w:vertAlign w:val="superscript"/>
                  <w:lang w:eastAsia="ru-RU"/>
                </w:rPr>
                <w:t>16</w:t>
              </w:r>
            </w:hyperlink>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12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9"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17"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732"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21"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 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доли в праве собственности на указанное имущество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43" w:name="a224"/>
      <w:bookmarkEnd w:id="43"/>
      <w:r w:rsidRPr="007C201B">
        <w:rPr>
          <w:rFonts w:ascii="Times New Roman" w:eastAsia="Times New Roman" w:hAnsi="Times New Roman" w:cs="Times New Roman"/>
          <w:color w:val="000000"/>
          <w:sz w:val="24"/>
          <w:szCs w:val="24"/>
          <w:lang w:eastAsia="ru-RU"/>
        </w:rPr>
        <w:t>2.1. Доли в уставных фондах (акции) хозяйственных товариществ и обществ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975"/>
        <w:gridCol w:w="3125"/>
        <w:gridCol w:w="2285"/>
      </w:tblGrid>
      <w:tr w:rsidR="007C201B" w:rsidRPr="007C201B" w:rsidTr="007C201B">
        <w:trPr>
          <w:tblCellSpacing w:w="0" w:type="dxa"/>
        </w:trPr>
        <w:tc>
          <w:tcPr>
            <w:tcW w:w="3962"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организации</w:t>
            </w:r>
            <w:r w:rsidRPr="007C201B">
              <w:rPr>
                <w:rFonts w:ascii="Times New Roman" w:eastAsia="Times New Roman" w:hAnsi="Times New Roman" w:cs="Times New Roman"/>
                <w:sz w:val="20"/>
                <w:szCs w:val="20"/>
                <w:lang w:eastAsia="ru-RU"/>
              </w:rPr>
              <w:br/>
              <w:t>и размер доли (количество акций)</w:t>
            </w:r>
          </w:p>
        </w:tc>
        <w:tc>
          <w:tcPr>
            <w:tcW w:w="311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277"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09" w:anchor="a205"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2.2. Объекты, не завершенные строительством</w:t>
      </w:r>
      <w:hyperlink r:id="rId110" w:anchor="a207" w:tooltip="" w:history="1">
        <w:r w:rsidRPr="007C201B">
          <w:rPr>
            <w:rFonts w:ascii="Times New Roman" w:eastAsia="Times New Roman" w:hAnsi="Times New Roman" w:cs="Times New Roman"/>
            <w:color w:val="0000FF"/>
            <w:sz w:val="18"/>
            <w:szCs w:val="18"/>
            <w:u w:val="single"/>
            <w:vertAlign w:val="superscript"/>
            <w:lang w:eastAsia="ru-RU"/>
          </w:rPr>
          <w:t>17</w:t>
        </w:r>
      </w:hyperlink>
      <w:r w:rsidRPr="007C201B">
        <w:rPr>
          <w:rFonts w:ascii="Times New Roman" w:eastAsia="Times New Roman" w:hAnsi="Times New Roman" w:cs="Times New Roman"/>
          <w:color w:val="000000"/>
          <w:sz w:val="24"/>
          <w:szCs w:val="24"/>
          <w:lang w:eastAsia="ru-RU"/>
        </w:rPr>
        <w:t>, их части, доли в праве собственности на указанное имущество на сумму, превышающую 15 000 базовых величин</w:t>
      </w:r>
      <w:hyperlink r:id="rId111" w:anchor="a208"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975"/>
        <w:gridCol w:w="3125"/>
        <w:gridCol w:w="2285"/>
      </w:tblGrid>
      <w:tr w:rsidR="007C201B" w:rsidRPr="007C201B" w:rsidTr="007C201B">
        <w:trPr>
          <w:tblCellSpacing w:w="0" w:type="dxa"/>
        </w:trPr>
        <w:tc>
          <w:tcPr>
            <w:tcW w:w="3962"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xml:space="preserve">Место нахождения не завершенного </w:t>
            </w:r>
            <w:r w:rsidRPr="007C201B">
              <w:rPr>
                <w:rFonts w:ascii="Times New Roman" w:eastAsia="Times New Roman" w:hAnsi="Times New Roman" w:cs="Times New Roman"/>
                <w:sz w:val="20"/>
                <w:szCs w:val="20"/>
                <w:lang w:eastAsia="ru-RU"/>
              </w:rPr>
              <w:lastRenderedPageBreak/>
              <w:t>строительством объекта</w:t>
            </w:r>
          </w:p>
        </w:tc>
        <w:tc>
          <w:tcPr>
            <w:tcW w:w="311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Дата и способ приобретения</w:t>
            </w:r>
          </w:p>
        </w:tc>
        <w:tc>
          <w:tcPr>
            <w:tcW w:w="2277"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xml:space="preserve">Стоимость на дату </w:t>
            </w:r>
            <w:r w:rsidRPr="007C201B">
              <w:rPr>
                <w:rFonts w:ascii="Times New Roman" w:eastAsia="Times New Roman" w:hAnsi="Times New Roman" w:cs="Times New Roman"/>
                <w:sz w:val="20"/>
                <w:szCs w:val="20"/>
                <w:lang w:eastAsia="ru-RU"/>
              </w:rPr>
              <w:lastRenderedPageBreak/>
              <w:t>приобретения</w:t>
            </w:r>
            <w:hyperlink r:id="rId112" w:anchor="a205"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2.3. Предприятия как имущественные комплексы, доли в праве собственности на указанное имущество на сумму, превышающую 15 000 базовых величин</w:t>
      </w:r>
      <w:hyperlink r:id="rId113" w:anchor="a208"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975"/>
        <w:gridCol w:w="3125"/>
        <w:gridCol w:w="2285"/>
      </w:tblGrid>
      <w:tr w:rsidR="007C201B" w:rsidRPr="007C201B" w:rsidTr="007C201B">
        <w:trPr>
          <w:tblCellSpacing w:w="0" w:type="dxa"/>
        </w:trPr>
        <w:tc>
          <w:tcPr>
            <w:tcW w:w="3962"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Регистрационный номер предприятия как имущественного комплекса</w:t>
            </w:r>
            <w:hyperlink r:id="rId114" w:anchor="a209" w:tooltip="" w:history="1">
              <w:r w:rsidRPr="007C201B">
                <w:rPr>
                  <w:rFonts w:ascii="Times New Roman" w:eastAsia="Times New Roman" w:hAnsi="Times New Roman" w:cs="Times New Roman"/>
                  <w:color w:val="0000FF"/>
                  <w:sz w:val="15"/>
                  <w:szCs w:val="15"/>
                  <w:u w:val="single"/>
                  <w:vertAlign w:val="superscript"/>
                  <w:lang w:eastAsia="ru-RU"/>
                </w:rPr>
                <w:t>19</w:t>
              </w:r>
            </w:hyperlink>
          </w:p>
        </w:tc>
        <w:tc>
          <w:tcPr>
            <w:tcW w:w="311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277"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15" w:anchor="a205"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2.4. Паи в имуществе производственных кооперативов</w:t>
      </w:r>
      <w:hyperlink r:id="rId116" w:anchor="a210" w:tooltip="" w:history="1">
        <w:r w:rsidRPr="007C201B">
          <w:rPr>
            <w:rFonts w:ascii="Times New Roman" w:eastAsia="Times New Roman" w:hAnsi="Times New Roman" w:cs="Times New Roman"/>
            <w:color w:val="0000FF"/>
            <w:sz w:val="18"/>
            <w:szCs w:val="18"/>
            <w:u w:val="single"/>
            <w:vertAlign w:val="superscript"/>
            <w:lang w:eastAsia="ru-RU"/>
          </w:rPr>
          <w:t>20</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975"/>
        <w:gridCol w:w="3125"/>
        <w:gridCol w:w="2285"/>
      </w:tblGrid>
      <w:tr w:rsidR="007C201B" w:rsidRPr="007C201B" w:rsidTr="007C201B">
        <w:trPr>
          <w:tblCellSpacing w:w="0" w:type="dxa"/>
        </w:trPr>
        <w:tc>
          <w:tcPr>
            <w:tcW w:w="3962"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производственного кооператива, размер пая</w:t>
            </w:r>
          </w:p>
        </w:tc>
        <w:tc>
          <w:tcPr>
            <w:tcW w:w="311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277"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17" w:anchor="a205"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 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 доли в праве собственности на них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138"/>
        <w:gridCol w:w="2838"/>
        <w:gridCol w:w="3127"/>
        <w:gridCol w:w="2282"/>
      </w:tblGrid>
      <w:tr w:rsidR="007C201B" w:rsidRPr="007C201B" w:rsidTr="007C201B">
        <w:trPr>
          <w:tblCellSpacing w:w="0" w:type="dxa"/>
        </w:trPr>
        <w:tc>
          <w:tcPr>
            <w:tcW w:w="1134"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w:t>
            </w:r>
          </w:p>
        </w:tc>
        <w:tc>
          <w:tcPr>
            <w:tcW w:w="2829"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Марка, модель, год выпуска</w:t>
            </w:r>
          </w:p>
        </w:tc>
        <w:tc>
          <w:tcPr>
            <w:tcW w:w="3117"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w:t>
            </w:r>
            <w:hyperlink r:id="rId118" w:anchor="a211" w:tooltip="" w:history="1">
              <w:r w:rsidRPr="007C201B">
                <w:rPr>
                  <w:rFonts w:ascii="Times New Roman" w:eastAsia="Times New Roman" w:hAnsi="Times New Roman" w:cs="Times New Roman"/>
                  <w:color w:val="0000FF"/>
                  <w:sz w:val="15"/>
                  <w:szCs w:val="15"/>
                  <w:u w:val="single"/>
                  <w:vertAlign w:val="superscript"/>
                  <w:lang w:eastAsia="ru-RU"/>
                </w:rPr>
                <w:t>21</w:t>
              </w:r>
            </w:hyperlink>
            <w:r w:rsidRPr="007C201B">
              <w:rPr>
                <w:rFonts w:ascii="Times New Roman" w:eastAsia="Times New Roman" w:hAnsi="Times New Roman" w:cs="Times New Roman"/>
                <w:sz w:val="20"/>
                <w:szCs w:val="20"/>
                <w:lang w:eastAsia="ru-RU"/>
              </w:rPr>
              <w:t> и способ приобретения</w:t>
            </w:r>
          </w:p>
        </w:tc>
        <w:tc>
          <w:tcPr>
            <w:tcW w:w="2275"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19" w:anchor="a205"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1134"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2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5"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134"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2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7"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5"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134"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29"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7"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5"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4. Произведения искусства, драгоценные металлы и драгоценные камни</w:t>
      </w:r>
      <w:hyperlink r:id="rId120" w:anchor="a275" w:tooltip="" w:history="1">
        <w:r w:rsidRPr="007C201B">
          <w:rPr>
            <w:rFonts w:ascii="Times New Roman" w:eastAsia="Times New Roman" w:hAnsi="Times New Roman" w:cs="Times New Roman"/>
            <w:color w:val="0000FF"/>
            <w:sz w:val="18"/>
            <w:szCs w:val="18"/>
            <w:u w:val="single"/>
            <w:vertAlign w:val="superscript"/>
            <w:lang w:eastAsia="ru-RU"/>
          </w:rPr>
          <w:t>22</w:t>
        </w:r>
      </w:hyperlink>
      <w:r w:rsidRPr="007C201B">
        <w:rPr>
          <w:rFonts w:ascii="Times New Roman" w:eastAsia="Times New Roman" w:hAnsi="Times New Roman" w:cs="Times New Roman"/>
          <w:color w:val="000000"/>
          <w:sz w:val="24"/>
          <w:szCs w:val="24"/>
          <w:lang w:eastAsia="ru-RU"/>
        </w:rPr>
        <w:t>, изделия из них, стоимость каждого из которых превышает 1000 базовых величин</w:t>
      </w:r>
      <w:hyperlink r:id="rId121" w:anchor="a208"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или общая стоимость которых превышает 2000 базовых величин</w:t>
      </w:r>
      <w:hyperlink r:id="rId122" w:anchor="a208"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 а также доли в праве собственности на данное имущество, если их стоимость превышает указанные пределы</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975"/>
        <w:gridCol w:w="3125"/>
        <w:gridCol w:w="2285"/>
      </w:tblGrid>
      <w:tr w:rsidR="007C201B" w:rsidRPr="007C201B" w:rsidTr="007C201B">
        <w:trPr>
          <w:tblCellSpacing w:w="0" w:type="dxa"/>
        </w:trPr>
        <w:tc>
          <w:tcPr>
            <w:tcW w:w="3962"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w:t>
            </w:r>
          </w:p>
        </w:tc>
        <w:tc>
          <w:tcPr>
            <w:tcW w:w="311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277"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23" w:anchor="a205"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962"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1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77"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5. Строительные материалы, общая стоимость которых превышает 2000 базовых величин</w:t>
      </w:r>
      <w:hyperlink r:id="rId124" w:anchor="a208"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 а также доли в праве собственности на данное имущество, если их стоимость превышает указанный предел</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253"/>
        <w:gridCol w:w="4132"/>
      </w:tblGrid>
      <w:tr w:rsidR="007C201B" w:rsidRPr="007C201B" w:rsidTr="007C201B">
        <w:trPr>
          <w:tblCellSpacing w:w="0" w:type="dxa"/>
        </w:trPr>
        <w:tc>
          <w:tcPr>
            <w:tcW w:w="5236"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4118"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25" w:anchor="a205"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5236"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6"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6"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6. Иное имущество, стоимость единицы которого превышает 2000 базовых величин</w:t>
      </w:r>
      <w:hyperlink r:id="rId126" w:anchor="a208"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 а также доли в праве собственности на данное имущество, если их стоимость превышает указанный предел</w:t>
      </w:r>
      <w:hyperlink r:id="rId127" w:anchor="a213" w:tooltip="" w:history="1">
        <w:r w:rsidRPr="007C201B">
          <w:rPr>
            <w:rFonts w:ascii="Times New Roman" w:eastAsia="Times New Roman" w:hAnsi="Times New Roman" w:cs="Times New Roman"/>
            <w:color w:val="0000FF"/>
            <w:sz w:val="18"/>
            <w:szCs w:val="18"/>
            <w:u w:val="single"/>
            <w:vertAlign w:val="superscript"/>
            <w:lang w:eastAsia="ru-RU"/>
          </w:rPr>
          <w:t>23</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19"/>
        <w:gridCol w:w="2393"/>
        <w:gridCol w:w="4473"/>
      </w:tblGrid>
      <w:tr w:rsidR="007C201B" w:rsidRPr="007C201B" w:rsidTr="007C201B">
        <w:trPr>
          <w:tblCellSpacing w:w="0" w:type="dxa"/>
        </w:trPr>
        <w:tc>
          <w:tcPr>
            <w:tcW w:w="2511"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w:t>
            </w:r>
          </w:p>
        </w:tc>
        <w:tc>
          <w:tcPr>
            <w:tcW w:w="238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4458"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28" w:anchor="a205"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251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38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45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51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38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45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511"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38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458"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r w:rsidRPr="007C201B">
        <w:rPr>
          <w:rFonts w:ascii="Times New Roman" w:eastAsia="Times New Roman" w:hAnsi="Times New Roman" w:cs="Times New Roman"/>
          <w:b/>
          <w:bCs/>
          <w:caps/>
          <w:color w:val="000000"/>
          <w:sz w:val="24"/>
          <w:szCs w:val="24"/>
          <w:lang w:eastAsia="ru-RU"/>
        </w:rPr>
        <w:t>РАЗДЕЛ III</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СВЕДЕНИЯ ОБ ИМУЩЕСТВЕ</w:t>
      </w:r>
      <w:hyperlink r:id="rId129" w:anchor="a214" w:tooltip="" w:history="1">
        <w:r w:rsidRPr="007C201B">
          <w:rPr>
            <w:rFonts w:ascii="Times New Roman" w:eastAsia="Times New Roman" w:hAnsi="Times New Roman" w:cs="Times New Roman"/>
            <w:b/>
            <w:bCs/>
            <w:color w:val="0000FF"/>
            <w:sz w:val="18"/>
            <w:szCs w:val="18"/>
            <w:u w:val="single"/>
            <w:vertAlign w:val="superscript"/>
            <w:lang w:eastAsia="ru-RU"/>
          </w:rPr>
          <w:t>24</w:t>
        </w:r>
      </w:hyperlink>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(находящемся в фактическом владении, пользовании на возмездной или безвозмездной основе</w:t>
      </w:r>
      <w:r w:rsidRPr="007C201B">
        <w:rPr>
          <w:rFonts w:ascii="Times New Roman" w:eastAsia="Times New Roman" w:hAnsi="Times New Roman" w:cs="Times New Roman"/>
          <w:color w:val="000000"/>
          <w:sz w:val="20"/>
          <w:szCs w:val="20"/>
          <w:lang w:eastAsia="ru-RU"/>
        </w:rPr>
        <w:br/>
        <w:t>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w:t>
      </w:r>
      <w:r w:rsidRPr="007C201B">
        <w:rPr>
          <w:rFonts w:ascii="Times New Roman" w:eastAsia="Times New Roman" w:hAnsi="Times New Roman" w:cs="Times New Roman"/>
          <w:color w:val="000000"/>
          <w:sz w:val="20"/>
          <w:szCs w:val="20"/>
          <w:lang w:eastAsia="ru-RU"/>
        </w:rPr>
        <w:br/>
        <w:t>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865"/>
        <w:gridCol w:w="2110"/>
        <w:gridCol w:w="2130"/>
        <w:gridCol w:w="1705"/>
        <w:gridCol w:w="1575"/>
      </w:tblGrid>
      <w:tr w:rsidR="007C201B" w:rsidRPr="007C201B" w:rsidTr="007C201B">
        <w:trPr>
          <w:tblCellSpacing w:w="0" w:type="dxa"/>
        </w:trPr>
        <w:tc>
          <w:tcPr>
            <w:tcW w:w="1859"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имущества</w:t>
            </w:r>
            <w:hyperlink r:id="rId130" w:anchor="a215" w:tooltip="" w:history="1">
              <w:r w:rsidRPr="007C201B">
                <w:rPr>
                  <w:rFonts w:ascii="Times New Roman" w:eastAsia="Times New Roman" w:hAnsi="Times New Roman" w:cs="Times New Roman"/>
                  <w:color w:val="0000FF"/>
                  <w:sz w:val="15"/>
                  <w:szCs w:val="15"/>
                  <w:u w:val="single"/>
                  <w:vertAlign w:val="superscript"/>
                  <w:lang w:eastAsia="ru-RU"/>
                </w:rPr>
                <w:t>25</w:t>
              </w:r>
            </w:hyperlink>
          </w:p>
        </w:tc>
        <w:tc>
          <w:tcPr>
            <w:tcW w:w="2103"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Место нахождения (при его наличии) имущества,</w:t>
            </w:r>
            <w:r w:rsidRPr="007C201B">
              <w:rPr>
                <w:rFonts w:ascii="Times New Roman" w:eastAsia="Times New Roman" w:hAnsi="Times New Roman" w:cs="Times New Roman"/>
                <w:sz w:val="20"/>
                <w:szCs w:val="20"/>
                <w:lang w:eastAsia="ru-RU"/>
              </w:rPr>
              <w:br/>
              <w:t>марка и модель транспортного средства</w:t>
            </w:r>
          </w:p>
        </w:tc>
        <w:tc>
          <w:tcPr>
            <w:tcW w:w="2123"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права на имущество и (или) основание фактического владения, пользования имуществом</w:t>
            </w:r>
            <w:hyperlink r:id="rId131" w:anchor="a216" w:tooltip="" w:history="1">
              <w:r w:rsidRPr="007C201B">
                <w:rPr>
                  <w:rFonts w:ascii="Times New Roman" w:eastAsia="Times New Roman" w:hAnsi="Times New Roman" w:cs="Times New Roman"/>
                  <w:color w:val="0000FF"/>
                  <w:sz w:val="15"/>
                  <w:szCs w:val="15"/>
                  <w:u w:val="single"/>
                  <w:vertAlign w:val="superscript"/>
                  <w:lang w:eastAsia="ru-RU"/>
                </w:rPr>
                <w:t>26</w:t>
              </w:r>
            </w:hyperlink>
          </w:p>
        </w:tc>
        <w:tc>
          <w:tcPr>
            <w:tcW w:w="1699"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платы за пользование</w:t>
            </w:r>
            <w:hyperlink r:id="rId132" w:anchor="a265" w:tooltip="" w:history="1">
              <w:r w:rsidRPr="007C201B">
                <w:rPr>
                  <w:rFonts w:ascii="Times New Roman" w:eastAsia="Times New Roman" w:hAnsi="Times New Roman" w:cs="Times New Roman"/>
                  <w:color w:val="0000FF"/>
                  <w:sz w:val="15"/>
                  <w:szCs w:val="15"/>
                  <w:u w:val="single"/>
                  <w:vertAlign w:val="superscript"/>
                  <w:lang w:eastAsia="ru-RU"/>
                </w:rPr>
                <w:t>27</w:t>
              </w:r>
            </w:hyperlink>
          </w:p>
        </w:tc>
        <w:tc>
          <w:tcPr>
            <w:tcW w:w="1570"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Лицо, которое предоставило имущество во владение, пользование</w:t>
            </w:r>
            <w:hyperlink r:id="rId133" w:anchor="a217" w:tooltip="" w:history="1">
              <w:r w:rsidRPr="007C201B">
                <w:rPr>
                  <w:rFonts w:ascii="Times New Roman" w:eastAsia="Times New Roman" w:hAnsi="Times New Roman" w:cs="Times New Roman"/>
                  <w:color w:val="0000FF"/>
                  <w:sz w:val="15"/>
                  <w:szCs w:val="15"/>
                  <w:u w:val="single"/>
                  <w:vertAlign w:val="superscript"/>
                  <w:lang w:eastAsia="ru-RU"/>
                </w:rPr>
                <w:t>28</w:t>
              </w:r>
            </w:hyperlink>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bookmarkStart w:id="44" w:name="a223"/>
            <w:bookmarkEnd w:id="44"/>
            <w:r w:rsidRPr="007C201B">
              <w:rPr>
                <w:rFonts w:ascii="Times New Roman" w:eastAsia="Times New Roman" w:hAnsi="Times New Roman" w:cs="Times New Roman"/>
                <w:sz w:val="24"/>
                <w:szCs w:val="24"/>
                <w:lang w:eastAsia="ru-RU"/>
              </w:rPr>
              <w:t>1. Земельные участки, капитальные строения (здания, сооружения), изолированные помещения, машино-места</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xml:space="preserve">2. Транспортные средства (за исключением мопедов и приравненных к ним механических транспортных средств, велосипедов, гужевых транспортных средств), </w:t>
            </w:r>
            <w:r w:rsidRPr="007C201B">
              <w:rPr>
                <w:rFonts w:ascii="Times New Roman" w:eastAsia="Times New Roman" w:hAnsi="Times New Roman" w:cs="Times New Roman"/>
                <w:sz w:val="24"/>
                <w:szCs w:val="24"/>
                <w:lang w:eastAsia="ru-RU"/>
              </w:rPr>
              <w:lastRenderedPageBreak/>
              <w:t>самоходные машины, морские суда, суда внутреннего плавания и смешанного (река – море) плавания, воздушные суда</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3. Произведения искусства, драгоценные металлы и драгоценные камни, изделия из них, стоимость каждого из которых превышает 1000 базовых величин</w:t>
            </w:r>
            <w:hyperlink r:id="rId134" w:anchor="a208"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sz w:val="24"/>
                <w:szCs w:val="24"/>
                <w:lang w:eastAsia="ru-RU"/>
              </w:rPr>
              <w:t> или общая стоимость которых превышает 2000 базовых величин</w:t>
            </w:r>
            <w:hyperlink r:id="rId135" w:anchor="a208"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sz w:val="24"/>
                <w:szCs w:val="24"/>
                <w:lang w:eastAsia="ru-RU"/>
              </w:rPr>
              <w:t> на дату приобретения</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85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859"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03"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3"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70"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45" w:name="a225"/>
      <w:bookmarkEnd w:id="45"/>
      <w:r w:rsidRPr="007C201B">
        <w:rPr>
          <w:rFonts w:ascii="Times New Roman" w:eastAsia="Times New Roman" w:hAnsi="Times New Roman" w:cs="Times New Roman"/>
          <w:b/>
          <w:bCs/>
          <w:caps/>
          <w:color w:val="000000"/>
          <w:sz w:val="24"/>
          <w:szCs w:val="24"/>
          <w:lang w:eastAsia="ru-RU"/>
        </w:rPr>
        <w:t>РАЗДЕЛ IV</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СВЕДЕНИЯ (ПОЯСНЕНИЯ) ОБ ИСТОЧНИКАХ И РАЗМЕРАХ ДОХОДОВ,</w:t>
      </w:r>
      <w:r w:rsidRPr="007C201B">
        <w:rPr>
          <w:rFonts w:ascii="Times New Roman" w:eastAsia="Times New Roman" w:hAnsi="Times New Roman" w:cs="Times New Roman"/>
          <w:color w:val="000000"/>
          <w:sz w:val="24"/>
          <w:szCs w:val="24"/>
          <w:lang w:eastAsia="ru-RU"/>
        </w:rPr>
        <w:br/>
      </w:r>
      <w:r w:rsidRPr="007C201B">
        <w:rPr>
          <w:rFonts w:ascii="Times New Roman" w:eastAsia="Times New Roman" w:hAnsi="Times New Roman" w:cs="Times New Roman"/>
          <w:b/>
          <w:bCs/>
          <w:color w:val="000000"/>
          <w:sz w:val="24"/>
          <w:szCs w:val="24"/>
          <w:lang w:eastAsia="ru-RU"/>
        </w:rPr>
        <w:t>ЗА СЧЕТ КОТОРЫХ В ДЕКЛАРИРУЕМЫЙ ПЕРИОД ПРИОБРЕТЕНО</w:t>
      </w:r>
      <w:r w:rsidRPr="007C201B">
        <w:rPr>
          <w:rFonts w:ascii="Times New Roman" w:eastAsia="Times New Roman" w:hAnsi="Times New Roman" w:cs="Times New Roman"/>
          <w:color w:val="000000"/>
          <w:sz w:val="24"/>
          <w:szCs w:val="24"/>
          <w:lang w:eastAsia="ru-RU"/>
        </w:rPr>
        <w:br/>
      </w:r>
      <w:r w:rsidRPr="007C201B">
        <w:rPr>
          <w:rFonts w:ascii="Times New Roman" w:eastAsia="Times New Roman" w:hAnsi="Times New Roman" w:cs="Times New Roman"/>
          <w:b/>
          <w:bCs/>
          <w:color w:val="000000"/>
          <w:sz w:val="24"/>
          <w:szCs w:val="24"/>
          <w:lang w:eastAsia="ru-RU"/>
        </w:rPr>
        <w:t>(ПОЛУЧЕНО ВО ВЛАДЕНИЕ, ПОЛЬЗОВАНИЕ) ИМУЩЕСТВО,</w:t>
      </w:r>
      <w:r w:rsidRPr="007C201B">
        <w:rPr>
          <w:rFonts w:ascii="Times New Roman" w:eastAsia="Times New Roman" w:hAnsi="Times New Roman" w:cs="Times New Roman"/>
          <w:color w:val="000000"/>
          <w:sz w:val="24"/>
          <w:szCs w:val="24"/>
          <w:lang w:eastAsia="ru-RU"/>
        </w:rPr>
        <w:br/>
      </w:r>
      <w:r w:rsidRPr="007C201B">
        <w:rPr>
          <w:rFonts w:ascii="Times New Roman" w:eastAsia="Times New Roman" w:hAnsi="Times New Roman" w:cs="Times New Roman"/>
          <w:b/>
          <w:bCs/>
          <w:color w:val="000000"/>
          <w:sz w:val="24"/>
          <w:szCs w:val="24"/>
          <w:lang w:eastAsia="ru-RU"/>
        </w:rPr>
        <w:t>УКАЗАННОЕ В ДЕКЛАРАЦИИ О ДОХОДАХ И ИМУЩЕСТВЕ</w:t>
      </w:r>
      <w:hyperlink r:id="rId136" w:anchor="a218" w:tooltip="" w:history="1">
        <w:r w:rsidRPr="007C201B">
          <w:rPr>
            <w:rFonts w:ascii="Times New Roman" w:eastAsia="Times New Roman" w:hAnsi="Times New Roman" w:cs="Times New Roman"/>
            <w:b/>
            <w:bCs/>
            <w:color w:val="0000FF"/>
            <w:sz w:val="18"/>
            <w:szCs w:val="18"/>
            <w:u w:val="single"/>
            <w:vertAlign w:val="superscript"/>
            <w:lang w:eastAsia="ru-RU"/>
          </w:rPr>
          <w:t>29</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46" w:name="a263"/>
      <w:bookmarkEnd w:id="46"/>
      <w:r w:rsidRPr="007C201B">
        <w:rPr>
          <w:rFonts w:ascii="Times New Roman" w:eastAsia="Times New Roman" w:hAnsi="Times New Roman" w:cs="Times New Roman"/>
          <w:b/>
          <w:bCs/>
          <w:caps/>
          <w:color w:val="000000"/>
          <w:sz w:val="24"/>
          <w:szCs w:val="24"/>
          <w:lang w:eastAsia="ru-RU"/>
        </w:rPr>
        <w:t>РАЗДЕЛ V</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ИНЫЕ СВЕДЕНИЯ О ДОХОДАХ И ИМУЩЕСТВЕ</w:t>
      </w:r>
      <w:hyperlink r:id="rId137" w:anchor="a219" w:tooltip="" w:history="1">
        <w:r w:rsidRPr="007C201B">
          <w:rPr>
            <w:rFonts w:ascii="Times New Roman" w:eastAsia="Times New Roman" w:hAnsi="Times New Roman" w:cs="Times New Roman"/>
            <w:b/>
            <w:bCs/>
            <w:color w:val="0000FF"/>
            <w:sz w:val="18"/>
            <w:szCs w:val="18"/>
            <w:u w:val="single"/>
            <w:vertAlign w:val="superscript"/>
            <w:lang w:eastAsia="ru-RU"/>
          </w:rPr>
          <w:t>30</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К декларации о доходах и имуществе прилагаются документы на ____ листах.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Правильность указанных в настоящей декларации сведений о доходах и имуществе подтверждаю. С мерами ответственности за указание в декларации о доходах и имуществе неполных либо недостоверных сведений ознакомлен(а)</w:t>
      </w:r>
      <w:hyperlink r:id="rId138" w:anchor="a220" w:tooltip="" w:history="1">
        <w:r w:rsidRPr="007C201B">
          <w:rPr>
            <w:rFonts w:ascii="Times New Roman" w:eastAsia="Times New Roman" w:hAnsi="Times New Roman" w:cs="Times New Roman"/>
            <w:color w:val="0000FF"/>
            <w:sz w:val="18"/>
            <w:szCs w:val="18"/>
            <w:u w:val="single"/>
            <w:vertAlign w:val="superscript"/>
            <w:lang w:eastAsia="ru-RU"/>
          </w:rPr>
          <w:t>31</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5237"/>
        <w:gridCol w:w="4118"/>
      </w:tblGrid>
      <w:tr w:rsidR="007C201B" w:rsidRPr="007C201B" w:rsidTr="007C201B">
        <w:trPr>
          <w:tblCellSpacing w:w="0" w:type="dxa"/>
        </w:trPr>
        <w:tc>
          <w:tcPr>
            <w:tcW w:w="5236"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 _______________ 20__ г.</w:t>
            </w:r>
          </w:p>
        </w:tc>
        <w:tc>
          <w:tcPr>
            <w:tcW w:w="4118" w:type="dxa"/>
            <w:tcBorders>
              <w:top w:val="nil"/>
              <w:left w:val="nil"/>
              <w:bottom w:val="nil"/>
              <w:right w:val="nil"/>
            </w:tcBorders>
            <w:vAlign w:val="bottom"/>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_________________________________</w:t>
            </w:r>
          </w:p>
        </w:tc>
      </w:tr>
      <w:tr w:rsidR="007C201B" w:rsidRPr="007C201B" w:rsidTr="007C201B">
        <w:trPr>
          <w:tblCellSpacing w:w="0" w:type="dxa"/>
        </w:trPr>
        <w:tc>
          <w:tcPr>
            <w:tcW w:w="5236"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(подпись)</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Не возражаю против представления декларации о доходах и имуществе моим несовершеннолетним ребенком</w:t>
      </w:r>
      <w:hyperlink r:id="rId139" w:anchor="a221" w:tooltip="" w:history="1">
        <w:r w:rsidRPr="007C201B">
          <w:rPr>
            <w:rFonts w:ascii="Times New Roman" w:eastAsia="Times New Roman" w:hAnsi="Times New Roman" w:cs="Times New Roman"/>
            <w:color w:val="0000FF"/>
            <w:sz w:val="18"/>
            <w:szCs w:val="18"/>
            <w:u w:val="single"/>
            <w:vertAlign w:val="superscript"/>
            <w:lang w:eastAsia="ru-RU"/>
          </w:rPr>
          <w:t>32</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5237"/>
        <w:gridCol w:w="4118"/>
      </w:tblGrid>
      <w:tr w:rsidR="007C201B" w:rsidRPr="007C201B" w:rsidTr="007C201B">
        <w:trPr>
          <w:tblCellSpacing w:w="0" w:type="dxa"/>
        </w:trPr>
        <w:tc>
          <w:tcPr>
            <w:tcW w:w="5236"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 _______________ 20__ г.</w:t>
            </w:r>
          </w:p>
        </w:tc>
        <w:tc>
          <w:tcPr>
            <w:tcW w:w="4118" w:type="dxa"/>
            <w:tcBorders>
              <w:top w:val="nil"/>
              <w:left w:val="nil"/>
              <w:bottom w:val="nil"/>
              <w:right w:val="nil"/>
            </w:tcBorders>
            <w:vAlign w:val="bottom"/>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_________________________________</w:t>
            </w:r>
          </w:p>
        </w:tc>
      </w:tr>
      <w:tr w:rsidR="007C201B" w:rsidRPr="007C201B" w:rsidTr="007C201B">
        <w:trPr>
          <w:tblCellSpacing w:w="0" w:type="dxa"/>
        </w:trPr>
        <w:tc>
          <w:tcPr>
            <w:tcW w:w="5236"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(подпись, инициалы, фамилия)</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Декларация о доходах и имуществе принята 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(должность, фамилия,</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собственное имя, отчество (если таковое имеется) лица, принявшего декларацию)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Подпись 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Декларация о доходах и имуществе зарегистрирована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 __________ 20__ г. № 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after="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47" w:name="a190"/>
      <w:bookmarkEnd w:id="47"/>
      <w:r w:rsidRPr="007C201B">
        <w:rPr>
          <w:rFonts w:ascii="Times New Roman" w:eastAsia="Times New Roman" w:hAnsi="Times New Roman" w:cs="Times New Roman"/>
          <w:color w:val="000000"/>
          <w:sz w:val="15"/>
          <w:szCs w:val="15"/>
          <w:vertAlign w:val="superscript"/>
          <w:lang w:eastAsia="ru-RU"/>
        </w:rPr>
        <w:t>1 </w:t>
      </w:r>
      <w:r w:rsidRPr="007C201B">
        <w:rPr>
          <w:rFonts w:ascii="Times New Roman" w:eastAsia="Times New Roman" w:hAnsi="Times New Roman" w:cs="Times New Roman"/>
          <w:color w:val="000000"/>
          <w:sz w:val="20"/>
          <w:szCs w:val="20"/>
          <w:lang w:eastAsia="ru-RU"/>
        </w:rPr>
        <w:t>Указывается адрес регистрации по месту жительства, по месту пребывания (при его наличии), а в случае проживания не по месту регистрации – адрес места фактического проживания.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48" w:name="a191"/>
      <w:bookmarkEnd w:id="48"/>
      <w:r w:rsidRPr="007C201B">
        <w:rPr>
          <w:rFonts w:ascii="Times New Roman" w:eastAsia="Times New Roman" w:hAnsi="Times New Roman" w:cs="Times New Roman"/>
          <w:color w:val="000000"/>
          <w:sz w:val="15"/>
          <w:szCs w:val="15"/>
          <w:vertAlign w:val="superscript"/>
          <w:lang w:eastAsia="ru-RU"/>
        </w:rPr>
        <w:t>2 </w:t>
      </w:r>
      <w:r w:rsidRPr="007C201B">
        <w:rPr>
          <w:rFonts w:ascii="Times New Roman" w:eastAsia="Times New Roman" w:hAnsi="Times New Roman" w:cs="Times New Roman"/>
          <w:color w:val="000000"/>
          <w:sz w:val="20"/>
          <w:szCs w:val="20"/>
          <w:lang w:eastAsia="ru-RU"/>
        </w:rPr>
        <w:t>Заполняется только кандидатом на должность или государственным должностным лицом, занимающим ответственное положение, или лицом, поступившим на государственную гражданскую службу путем избрания, обязанным представлять декларацию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К совместно проживающим и ведущим общее хозяйство относятся лица, проживающие в одном жилом помещении и ведущие общее хозяйство при полном или частичном объединении и расходовании своих денежных средств и иного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49" w:name="a192"/>
      <w:bookmarkEnd w:id="49"/>
      <w:r w:rsidRPr="007C201B">
        <w:rPr>
          <w:rFonts w:ascii="Times New Roman" w:eastAsia="Times New Roman" w:hAnsi="Times New Roman" w:cs="Times New Roman"/>
          <w:color w:val="000000"/>
          <w:sz w:val="15"/>
          <w:szCs w:val="15"/>
          <w:vertAlign w:val="superscript"/>
          <w:lang w:eastAsia="ru-RU"/>
        </w:rPr>
        <w:t>3 </w:t>
      </w:r>
      <w:r w:rsidRPr="007C201B">
        <w:rPr>
          <w:rFonts w:ascii="Times New Roman" w:eastAsia="Times New Roman" w:hAnsi="Times New Roman" w:cs="Times New Roman"/>
          <w:color w:val="000000"/>
          <w:sz w:val="20"/>
          <w:szCs w:val="20"/>
          <w:lang w:eastAsia="ru-RU"/>
        </w:rPr>
        <w:t>При наличии у несовершеннолетних детей, в том числе усыновленных (удочеренных), доходов и (или) имущества, подлежащих обязательному декларированию, сведения о таких доходах и (или) имуществе указываются в соответствующих пунктах разделов </w:t>
      </w:r>
      <w:hyperlink r:id="rId140" w:anchor="a222" w:tooltip="" w:history="1">
        <w:r w:rsidRPr="007C201B">
          <w:rPr>
            <w:rFonts w:ascii="Times New Roman" w:eastAsia="Times New Roman" w:hAnsi="Times New Roman" w:cs="Times New Roman"/>
            <w:color w:val="0000FF"/>
            <w:sz w:val="20"/>
            <w:szCs w:val="20"/>
            <w:u w:val="single"/>
            <w:lang w:eastAsia="ru-RU"/>
          </w:rPr>
          <w:t>I–III</w:t>
        </w:r>
      </w:hyperlink>
      <w:r w:rsidRPr="007C201B">
        <w:rPr>
          <w:rFonts w:ascii="Times New Roman" w:eastAsia="Times New Roman" w:hAnsi="Times New Roman" w:cs="Times New Roman"/>
          <w:color w:val="000000"/>
          <w:sz w:val="20"/>
          <w:szCs w:val="20"/>
          <w:lang w:eastAsia="ru-RU"/>
        </w:rPr>
        <w:t> декларации о доходах и имуществе одного из законных представителей такого несовершеннолетнего ребенка. При заполнении таких сведений дополнительно указывается, что данный вид доходов и (или) имущества является доходом и (или) имуществом несовершеннолетнего ребенка, в том числе усыновленного (удочеренного), с указанием его Ф.И.О.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0" w:name="a193"/>
      <w:bookmarkEnd w:id="50"/>
      <w:r w:rsidRPr="007C201B">
        <w:rPr>
          <w:rFonts w:ascii="Times New Roman" w:eastAsia="Times New Roman" w:hAnsi="Times New Roman" w:cs="Times New Roman"/>
          <w:color w:val="000000"/>
          <w:sz w:val="15"/>
          <w:szCs w:val="15"/>
          <w:vertAlign w:val="superscript"/>
          <w:lang w:eastAsia="ru-RU"/>
        </w:rPr>
        <w:t>4 </w:t>
      </w:r>
      <w:r w:rsidRPr="007C201B">
        <w:rPr>
          <w:rFonts w:ascii="Times New Roman" w:eastAsia="Times New Roman" w:hAnsi="Times New Roman" w:cs="Times New Roman"/>
          <w:color w:val="000000"/>
          <w:sz w:val="20"/>
          <w:szCs w:val="20"/>
          <w:lang w:eastAsia="ru-RU"/>
        </w:rPr>
        <w:t>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находящиеся в собственности лица, представляющего декларацию о доходах и имуществе, в том числе размещенные им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 включая бонусы, кэшбэк, манибэк;</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 независимо от наличия сведений о получателе таких товаров (работ, услуг);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доходы, полученные в рамках бонусных, маркетинговых и (или) иных аналогичных программ;</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lastRenderedPageBreak/>
        <w:t>скидки с цены (тарифа) товаров (работ, услуг);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 независимо от источника выплаты (белорусская либо иностранная организация);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купонный или процентный доход по облигациям;</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 (в том числе подарков в виде денежных средств);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1" w:name="a194"/>
      <w:bookmarkEnd w:id="51"/>
      <w:r w:rsidRPr="007C201B">
        <w:rPr>
          <w:rFonts w:ascii="Times New Roman" w:eastAsia="Times New Roman" w:hAnsi="Times New Roman" w:cs="Times New Roman"/>
          <w:color w:val="000000"/>
          <w:sz w:val="15"/>
          <w:szCs w:val="15"/>
          <w:vertAlign w:val="superscript"/>
          <w:lang w:eastAsia="ru-RU"/>
        </w:rPr>
        <w:t>5 </w:t>
      </w:r>
      <w:r w:rsidRPr="007C201B">
        <w:rPr>
          <w:rFonts w:ascii="Times New Roman" w:eastAsia="Times New Roman" w:hAnsi="Times New Roman" w:cs="Times New Roman"/>
          <w:color w:val="000000"/>
          <w:sz w:val="20"/>
          <w:szCs w:val="20"/>
          <w:lang w:eastAsia="ru-RU"/>
        </w:rPr>
        <w:t>Указываются доходы, полученные от организаций и индивидуальных предпринимателей, в том числе заработная плата, дивиденды, пенсии, пособия, стипендии, страховое возмещение, арендная плата, доходы от возмездного отчуждения имущества и иные доходы. В данном пункте отражаются доходы как подлежащие, так и не подлежащие обложению подоходным налогом с физических лиц.</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2" w:name="a195"/>
      <w:bookmarkEnd w:id="52"/>
      <w:r w:rsidRPr="007C201B">
        <w:rPr>
          <w:rFonts w:ascii="Times New Roman" w:eastAsia="Times New Roman" w:hAnsi="Times New Roman" w:cs="Times New Roman"/>
          <w:color w:val="000000"/>
          <w:sz w:val="15"/>
          <w:szCs w:val="15"/>
          <w:vertAlign w:val="superscript"/>
          <w:lang w:eastAsia="ru-RU"/>
        </w:rPr>
        <w:t> 6 </w:t>
      </w:r>
      <w:r w:rsidRPr="007C201B">
        <w:rPr>
          <w:rFonts w:ascii="Times New Roman" w:eastAsia="Times New Roman" w:hAnsi="Times New Roman" w:cs="Times New Roman"/>
          <w:color w:val="000000"/>
          <w:sz w:val="20"/>
          <w:szCs w:val="20"/>
          <w:lang w:eastAsia="ru-RU"/>
        </w:rPr>
        <w:t>Указывается сумма начисленного дохода (суммы налогов, сборов, иных удержаний не уменьшают размер начисленного дохода) в денежных единицах, в которых получен доход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3" w:name="a271"/>
      <w:bookmarkEnd w:id="53"/>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либо по сделкам, не предполагающим проведение расчетов в денежной форме,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4" w:name="a196"/>
      <w:bookmarkEnd w:id="54"/>
      <w:r w:rsidRPr="007C201B">
        <w:rPr>
          <w:rFonts w:ascii="Times New Roman" w:eastAsia="Times New Roman" w:hAnsi="Times New Roman" w:cs="Times New Roman"/>
          <w:color w:val="000000"/>
          <w:sz w:val="15"/>
          <w:szCs w:val="15"/>
          <w:vertAlign w:val="superscript"/>
          <w:lang w:eastAsia="ru-RU"/>
        </w:rPr>
        <w:t>7 </w:t>
      </w:r>
      <w:r w:rsidRPr="007C201B">
        <w:rPr>
          <w:rFonts w:ascii="Times New Roman" w:eastAsia="Times New Roman" w:hAnsi="Times New Roman" w:cs="Times New Roman"/>
          <w:color w:val="000000"/>
          <w:sz w:val="20"/>
          <w:szCs w:val="20"/>
          <w:lang w:eastAsia="ru-RU"/>
        </w:rPr>
        <w:t>Указываются доходы, полученные по договорам от физических лиц, в том числе по договорам дарения, найма жилого помещения или аренды иного помещения, купли-продажи движимого и недвижимого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дохода указывается в денежных единицах, в которых получен доход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либо по сделкам, не предполагающим проведение расчетов в денежной форме,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5" w:name="a197"/>
      <w:bookmarkEnd w:id="55"/>
      <w:r w:rsidRPr="007C201B">
        <w:rPr>
          <w:rFonts w:ascii="Times New Roman" w:eastAsia="Times New Roman" w:hAnsi="Times New Roman" w:cs="Times New Roman"/>
          <w:color w:val="000000"/>
          <w:sz w:val="15"/>
          <w:szCs w:val="15"/>
          <w:vertAlign w:val="superscript"/>
          <w:lang w:eastAsia="ru-RU"/>
        </w:rPr>
        <w:t>8 </w:t>
      </w:r>
      <w:r w:rsidRPr="007C201B">
        <w:rPr>
          <w:rFonts w:ascii="Times New Roman" w:eastAsia="Times New Roman" w:hAnsi="Times New Roman" w:cs="Times New Roman"/>
          <w:color w:val="000000"/>
          <w:sz w:val="20"/>
          <w:szCs w:val="20"/>
          <w:lang w:eastAsia="ru-RU"/>
        </w:rPr>
        <w:t>Указывается размер дохода, валовой выручки, полученных от занятия предпринимательской деятельностью и отраженных в соответствующей налоговой </w:t>
      </w:r>
      <w:hyperlink r:id="rId141" w:anchor="a68" w:tooltip="Постановление Министерства по налогам и сборам Республики Беларусь от 20.01.2026 № 3 Об исчислении и уплате налогов, сборов (пошлин), иных платежей" w:history="1">
        <w:r w:rsidRPr="007C201B">
          <w:rPr>
            <w:rFonts w:ascii="Times New Roman" w:eastAsia="Times New Roman" w:hAnsi="Times New Roman" w:cs="Times New Roman"/>
            <w:color w:val="0000FF"/>
            <w:sz w:val="20"/>
            <w:szCs w:val="20"/>
            <w:u w:val="single"/>
            <w:lang w:eastAsia="ru-RU"/>
          </w:rPr>
          <w:t>декларации</w:t>
        </w:r>
      </w:hyperlink>
      <w:r w:rsidRPr="007C201B">
        <w:rPr>
          <w:rFonts w:ascii="Times New Roman" w:eastAsia="Times New Roman" w:hAnsi="Times New Roman" w:cs="Times New Roman"/>
          <w:color w:val="000000"/>
          <w:sz w:val="20"/>
          <w:szCs w:val="20"/>
          <w:lang w:eastAsia="ru-RU"/>
        </w:rPr>
        <w:t> (расчете) за декларируемый период, а для лица, являющегося плательщиком единого налога с индивидуальных предпринимателей и иных физических лиц, – размер фактически полученного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6" w:name="a198"/>
      <w:bookmarkEnd w:id="56"/>
      <w:r w:rsidRPr="007C201B">
        <w:rPr>
          <w:rFonts w:ascii="Times New Roman" w:eastAsia="Times New Roman" w:hAnsi="Times New Roman" w:cs="Times New Roman"/>
          <w:color w:val="000000"/>
          <w:sz w:val="15"/>
          <w:szCs w:val="15"/>
          <w:vertAlign w:val="superscript"/>
          <w:lang w:eastAsia="ru-RU"/>
        </w:rPr>
        <w:t> 9 </w:t>
      </w:r>
      <w:r w:rsidRPr="007C201B">
        <w:rPr>
          <w:rFonts w:ascii="Times New Roman" w:eastAsia="Times New Roman" w:hAnsi="Times New Roman" w:cs="Times New Roman"/>
          <w:color w:val="000000"/>
          <w:sz w:val="20"/>
          <w:szCs w:val="20"/>
          <w:lang w:eastAsia="ru-RU"/>
        </w:rPr>
        <w:t>Указываются размер дохода, полученного за границей и (или) из-за границы, независимо от вида дохода, в том числе вознаграждение, заработная плата, подарок и иные доходы, и источник получения такого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дохода указывается в денежных единицах, в которых получен доход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либо по сделкам, не предполагающим проведение расчетов в денежной форме,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7" w:name="a199"/>
      <w:bookmarkEnd w:id="57"/>
      <w:r w:rsidRPr="007C201B">
        <w:rPr>
          <w:rFonts w:ascii="Times New Roman" w:eastAsia="Times New Roman" w:hAnsi="Times New Roman" w:cs="Times New Roman"/>
          <w:color w:val="000000"/>
          <w:sz w:val="15"/>
          <w:szCs w:val="15"/>
          <w:vertAlign w:val="superscript"/>
          <w:lang w:eastAsia="ru-RU"/>
        </w:rPr>
        <w:t>10 </w:t>
      </w:r>
      <w:r w:rsidRPr="007C201B">
        <w:rPr>
          <w:rFonts w:ascii="Times New Roman" w:eastAsia="Times New Roman" w:hAnsi="Times New Roman" w:cs="Times New Roman"/>
          <w:color w:val="000000"/>
          <w:sz w:val="20"/>
          <w:szCs w:val="20"/>
          <w:lang w:eastAsia="ru-RU"/>
        </w:rPr>
        <w:t>Указывается сумма денежных средств в соответствии с договором займа и (или) кредитным договором. Суммы займов, кредитов указываются в денежных единицах, в которых они получены. Если в календарном году были получены займы, кредиты, но они возвращены к моменту представления декларации о доходах и имуществе, сведения о таких займах, кредитах подлежат отражению в декларации.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Аванс, предварительная оплата, отсрочка и рассрочка оплаты товаров, работ или услуг (коммерческий заем) 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8" w:name="a200"/>
      <w:bookmarkEnd w:id="58"/>
      <w:r w:rsidRPr="007C201B">
        <w:rPr>
          <w:rFonts w:ascii="Times New Roman" w:eastAsia="Times New Roman" w:hAnsi="Times New Roman" w:cs="Times New Roman"/>
          <w:color w:val="000000"/>
          <w:sz w:val="15"/>
          <w:szCs w:val="15"/>
          <w:vertAlign w:val="superscript"/>
          <w:lang w:eastAsia="ru-RU"/>
        </w:rPr>
        <w:t>11 </w:t>
      </w:r>
      <w:r w:rsidRPr="007C201B">
        <w:rPr>
          <w:rFonts w:ascii="Times New Roman" w:eastAsia="Times New Roman" w:hAnsi="Times New Roman" w:cs="Times New Roman"/>
          <w:color w:val="000000"/>
          <w:sz w:val="20"/>
          <w:szCs w:val="20"/>
          <w:lang w:eastAsia="ru-RU"/>
        </w:rPr>
        <w:t xml:space="preserve">Указывается сумма денежных средств в соответствии с договором займа, кредита. Суммы займов, кредитов указываются в денежных единицах, в которых они получены. Если в календарных годах, предшествующих календарному году, за который представляется декларация о доходах и имуществе, были </w:t>
      </w:r>
      <w:r w:rsidRPr="007C201B">
        <w:rPr>
          <w:rFonts w:ascii="Times New Roman" w:eastAsia="Times New Roman" w:hAnsi="Times New Roman" w:cs="Times New Roman"/>
          <w:color w:val="000000"/>
          <w:sz w:val="20"/>
          <w:szCs w:val="20"/>
          <w:lang w:eastAsia="ru-RU"/>
        </w:rPr>
        <w:lastRenderedPageBreak/>
        <w:t>получены займы, кредиты, но на дату представления декларации о доходах и имуществе они не возвращены, сведения о таких займах, кредитах подлежат отражению в декларации.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Аванс, предварительная оплата, отсрочка и рассрочка оплаты товаров, работ или услуг (коммерческий заем) 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59" w:name="a201"/>
      <w:bookmarkEnd w:id="59"/>
      <w:r w:rsidRPr="007C201B">
        <w:rPr>
          <w:rFonts w:ascii="Times New Roman" w:eastAsia="Times New Roman" w:hAnsi="Times New Roman" w:cs="Times New Roman"/>
          <w:color w:val="000000"/>
          <w:sz w:val="15"/>
          <w:szCs w:val="15"/>
          <w:vertAlign w:val="superscript"/>
          <w:lang w:eastAsia="ru-RU"/>
        </w:rPr>
        <w:t>12 </w:t>
      </w:r>
      <w:r w:rsidRPr="007C201B">
        <w:rPr>
          <w:rFonts w:ascii="Times New Roman" w:eastAsia="Times New Roman" w:hAnsi="Times New Roman" w:cs="Times New Roman"/>
          <w:color w:val="000000"/>
          <w:sz w:val="20"/>
          <w:szCs w:val="20"/>
          <w:lang w:eastAsia="ru-RU"/>
        </w:rPr>
        <w:t>Указываются любые доходы, не нашедшие отражения в предыдущих пунктах декларации о доходах и имуществе, в том числе алименты, наследство, доходы от реализации сельскохозяйственной продукции, доходы от осуществления ремесленной деятельности и деятельности по оказанию услуг в сфере агроэкотуризма, доходы от деятельности, облагаемой налогом на профессиональный доход, и другие.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дохода указывается в денежных единицах, в которых получен доход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0" w:name="a203"/>
      <w:bookmarkEnd w:id="60"/>
      <w:r w:rsidRPr="007C201B">
        <w:rPr>
          <w:rFonts w:ascii="Times New Roman" w:eastAsia="Times New Roman" w:hAnsi="Times New Roman" w:cs="Times New Roman"/>
          <w:color w:val="000000"/>
          <w:sz w:val="15"/>
          <w:szCs w:val="15"/>
          <w:vertAlign w:val="superscript"/>
          <w:lang w:eastAsia="ru-RU"/>
        </w:rPr>
        <w:t>13 </w:t>
      </w:r>
      <w:r w:rsidRPr="007C201B">
        <w:rPr>
          <w:rFonts w:ascii="Times New Roman" w:eastAsia="Times New Roman" w:hAnsi="Times New Roman" w:cs="Times New Roman"/>
          <w:color w:val="000000"/>
          <w:sz w:val="20"/>
          <w:szCs w:val="20"/>
          <w:lang w:eastAsia="ru-RU"/>
        </w:rPr>
        <w:t>При наличии доли в праве собственности на капитальное строение (здание, сооружение), изолированное помещение, машино-место, земельный участок в графе «Вид имущества» дополнительно отражается размер доли в праве собственности на такое имущество.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1" w:name="a204"/>
      <w:bookmarkEnd w:id="61"/>
      <w:r w:rsidRPr="007C201B">
        <w:rPr>
          <w:rFonts w:ascii="Times New Roman" w:eastAsia="Times New Roman" w:hAnsi="Times New Roman" w:cs="Times New Roman"/>
          <w:color w:val="000000"/>
          <w:sz w:val="15"/>
          <w:szCs w:val="15"/>
          <w:vertAlign w:val="superscript"/>
          <w:lang w:eastAsia="ru-RU"/>
        </w:rPr>
        <w:t>14 </w:t>
      </w:r>
      <w:r w:rsidRPr="007C201B">
        <w:rPr>
          <w:rFonts w:ascii="Times New Roman" w:eastAsia="Times New Roman" w:hAnsi="Times New Roman" w:cs="Times New Roman"/>
          <w:color w:val="000000"/>
          <w:sz w:val="20"/>
          <w:szCs w:val="20"/>
          <w:lang w:eastAsia="ru-RU"/>
        </w:rPr>
        <w:t>Указывается общая площадь соответствующего вида имущества в квадратных метрах (для земельного участка – в квадратных метрах либо в гектарах) исходя из сведений, содержащихся в </w:t>
      </w:r>
      <w:hyperlink r:id="rId142" w:anchor="a42" w:tooltip="Постановление Государственного комитета по имуществу Республики Беларусь от 15.05.2025 № 35 О государственной регистрации недвижимого имущества" w:history="1">
        <w:r w:rsidRPr="007C201B">
          <w:rPr>
            <w:rFonts w:ascii="Times New Roman" w:eastAsia="Times New Roman" w:hAnsi="Times New Roman" w:cs="Times New Roman"/>
            <w:color w:val="0000FF"/>
            <w:sz w:val="20"/>
            <w:szCs w:val="20"/>
            <w:u w:val="single"/>
            <w:lang w:eastAsia="ru-RU"/>
          </w:rPr>
          <w:t>свидетельстве</w:t>
        </w:r>
      </w:hyperlink>
      <w:r w:rsidRPr="007C201B">
        <w:rPr>
          <w:rFonts w:ascii="Times New Roman" w:eastAsia="Times New Roman" w:hAnsi="Times New Roman" w:cs="Times New Roman"/>
          <w:color w:val="000000"/>
          <w:sz w:val="20"/>
          <w:szCs w:val="20"/>
          <w:lang w:eastAsia="ru-RU"/>
        </w:rPr>
        <w:t> (удостоверении) о государственной регистрации или иных документах, подтверждающих государственную регистрацию возникновения, перехода права собственности на такое имущество.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2" w:name="a205"/>
      <w:bookmarkEnd w:id="62"/>
      <w:r w:rsidRPr="007C201B">
        <w:rPr>
          <w:rFonts w:ascii="Times New Roman" w:eastAsia="Times New Roman" w:hAnsi="Times New Roman" w:cs="Times New Roman"/>
          <w:color w:val="000000"/>
          <w:sz w:val="15"/>
          <w:szCs w:val="15"/>
          <w:vertAlign w:val="superscript"/>
          <w:lang w:eastAsia="ru-RU"/>
        </w:rPr>
        <w:t>15 </w:t>
      </w:r>
      <w:r w:rsidRPr="007C201B">
        <w:rPr>
          <w:rFonts w:ascii="Times New Roman" w:eastAsia="Times New Roman" w:hAnsi="Times New Roman" w:cs="Times New Roman"/>
          <w:color w:val="000000"/>
          <w:sz w:val="20"/>
          <w:szCs w:val="20"/>
          <w:lang w:eastAsia="ru-RU"/>
        </w:rPr>
        <w:t>Указывается сумма денежных средств, фактически израсходованных на приобретение имущества (в том числе недвижимого имущества) либо направленных на строительство недвижимого имущества в соответствующих денежных единицах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Если имущество приобретено лицом, обязанным осуществлять декларирование доходов и имущества, безвозмездно, в том числе получено в наследство либо по сделкам, не предполагающим проведение расчетов, стоимость такого имущества в декларации о доходах и имуществе не указывается.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3" w:name="a206"/>
      <w:bookmarkEnd w:id="63"/>
      <w:r w:rsidRPr="007C201B">
        <w:rPr>
          <w:rFonts w:ascii="Times New Roman" w:eastAsia="Times New Roman" w:hAnsi="Times New Roman" w:cs="Times New Roman"/>
          <w:color w:val="000000"/>
          <w:sz w:val="15"/>
          <w:szCs w:val="15"/>
          <w:vertAlign w:val="superscript"/>
          <w:lang w:eastAsia="ru-RU"/>
        </w:rPr>
        <w:t>16 </w:t>
      </w:r>
      <w:r w:rsidRPr="007C201B">
        <w:rPr>
          <w:rFonts w:ascii="Times New Roman" w:eastAsia="Times New Roman" w:hAnsi="Times New Roman" w:cs="Times New Roman"/>
          <w:color w:val="000000"/>
          <w:sz w:val="20"/>
          <w:szCs w:val="20"/>
          <w:lang w:eastAsia="ru-RU"/>
        </w:rPr>
        <w:t>Указываются сведения о земельных участках, принадлежащих на праве собственности, за исключением земельных участков, предоставленных на праве пожизненного наследуемого владения, постоянного пользования, временного пользования или в аренду, а также на основании сервитута.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Сведения о земельных участках, предоставленных на праве пожизненного наследуемого владения, постоянного пользования, временного пользования или в аренду, а также на основании сервитута, при наличии оснований указываются в </w:t>
      </w:r>
      <w:hyperlink r:id="rId143" w:anchor="a223" w:tooltip="" w:history="1">
        <w:r w:rsidRPr="007C201B">
          <w:rPr>
            <w:rFonts w:ascii="Times New Roman" w:eastAsia="Times New Roman" w:hAnsi="Times New Roman" w:cs="Times New Roman"/>
            <w:color w:val="0000FF"/>
            <w:sz w:val="20"/>
            <w:szCs w:val="20"/>
            <w:u w:val="single"/>
            <w:lang w:eastAsia="ru-RU"/>
          </w:rPr>
          <w:t>пункте 1</w:t>
        </w:r>
      </w:hyperlink>
      <w:r w:rsidRPr="007C201B">
        <w:rPr>
          <w:rFonts w:ascii="Times New Roman" w:eastAsia="Times New Roman" w:hAnsi="Times New Roman" w:cs="Times New Roman"/>
          <w:color w:val="000000"/>
          <w:sz w:val="20"/>
          <w:szCs w:val="20"/>
          <w:lang w:eastAsia="ru-RU"/>
        </w:rPr>
        <w:t> раздела III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4" w:name="a207"/>
      <w:bookmarkEnd w:id="64"/>
      <w:r w:rsidRPr="007C201B">
        <w:rPr>
          <w:rFonts w:ascii="Times New Roman" w:eastAsia="Times New Roman" w:hAnsi="Times New Roman" w:cs="Times New Roman"/>
          <w:color w:val="000000"/>
          <w:sz w:val="15"/>
          <w:szCs w:val="15"/>
          <w:vertAlign w:val="superscript"/>
          <w:lang w:eastAsia="ru-RU"/>
        </w:rPr>
        <w:t>17 </w:t>
      </w:r>
      <w:r w:rsidRPr="007C201B">
        <w:rPr>
          <w:rFonts w:ascii="Times New Roman" w:eastAsia="Times New Roman" w:hAnsi="Times New Roman" w:cs="Times New Roman"/>
          <w:color w:val="000000"/>
          <w:sz w:val="20"/>
          <w:szCs w:val="20"/>
          <w:lang w:eastAsia="ru-RU"/>
        </w:rPr>
        <w:t>К объектам, не завершенным строительством, относятся капитальные строения (здания, сооружения)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данные объекты не зарегистрированы в порядке, установленном актами законодательства.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5" w:name="a208"/>
      <w:bookmarkEnd w:id="65"/>
      <w:r w:rsidRPr="007C201B">
        <w:rPr>
          <w:rFonts w:ascii="Times New Roman" w:eastAsia="Times New Roman" w:hAnsi="Times New Roman" w:cs="Times New Roman"/>
          <w:color w:val="000000"/>
          <w:sz w:val="15"/>
          <w:szCs w:val="15"/>
          <w:vertAlign w:val="superscript"/>
          <w:lang w:eastAsia="ru-RU"/>
        </w:rPr>
        <w:t>18 </w:t>
      </w:r>
      <w:r w:rsidRPr="007C201B">
        <w:rPr>
          <w:rFonts w:ascii="Times New Roman" w:eastAsia="Times New Roman" w:hAnsi="Times New Roman" w:cs="Times New Roman"/>
          <w:color w:val="000000"/>
          <w:sz w:val="20"/>
          <w:szCs w:val="20"/>
          <w:lang w:eastAsia="ru-RU"/>
        </w:rPr>
        <w:t>В отношении имущества, приобретенного до 1 января 1992 г., определение критерия стоимости, выраженной в базовых величинах, производится исходя из установленного законодательством минимального размера заработной платы на 1 января 1992 г.,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6" w:name="a209"/>
      <w:bookmarkEnd w:id="66"/>
      <w:r w:rsidRPr="007C201B">
        <w:rPr>
          <w:rFonts w:ascii="Times New Roman" w:eastAsia="Times New Roman" w:hAnsi="Times New Roman" w:cs="Times New Roman"/>
          <w:color w:val="000000"/>
          <w:sz w:val="15"/>
          <w:szCs w:val="15"/>
          <w:vertAlign w:val="superscript"/>
          <w:lang w:eastAsia="ru-RU"/>
        </w:rPr>
        <w:t>19 </w:t>
      </w:r>
      <w:r w:rsidRPr="007C201B">
        <w:rPr>
          <w:rFonts w:ascii="Times New Roman" w:eastAsia="Times New Roman" w:hAnsi="Times New Roman" w:cs="Times New Roman"/>
          <w:color w:val="000000"/>
          <w:sz w:val="20"/>
          <w:szCs w:val="20"/>
          <w:lang w:eastAsia="ru-RU"/>
        </w:rPr>
        <w:t>Указывается регистрационный номер предприятия как имущественного комплекса, который содержится в </w:t>
      </w:r>
      <w:hyperlink r:id="rId144" w:anchor="a42" w:tooltip="Постановление Государственного комитета по имуществу Республики Беларусь от 15.05.2025 № 35 О государственной регистрации недвижимого имущества" w:history="1">
        <w:r w:rsidRPr="007C201B">
          <w:rPr>
            <w:rFonts w:ascii="Times New Roman" w:eastAsia="Times New Roman" w:hAnsi="Times New Roman" w:cs="Times New Roman"/>
            <w:color w:val="0000FF"/>
            <w:sz w:val="20"/>
            <w:szCs w:val="20"/>
            <w:u w:val="single"/>
            <w:lang w:eastAsia="ru-RU"/>
          </w:rPr>
          <w:t>свидетельстве</w:t>
        </w:r>
      </w:hyperlink>
      <w:r w:rsidRPr="007C201B">
        <w:rPr>
          <w:rFonts w:ascii="Times New Roman" w:eastAsia="Times New Roman" w:hAnsi="Times New Roman" w:cs="Times New Roman"/>
          <w:color w:val="000000"/>
          <w:sz w:val="20"/>
          <w:szCs w:val="20"/>
          <w:lang w:eastAsia="ru-RU"/>
        </w:rPr>
        <w:t> о государственной регистрации предприятия как имущественного комплекса.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7" w:name="a210"/>
      <w:bookmarkEnd w:id="67"/>
      <w:r w:rsidRPr="007C201B">
        <w:rPr>
          <w:rFonts w:ascii="Times New Roman" w:eastAsia="Times New Roman" w:hAnsi="Times New Roman" w:cs="Times New Roman"/>
          <w:color w:val="000000"/>
          <w:sz w:val="15"/>
          <w:szCs w:val="15"/>
          <w:vertAlign w:val="superscript"/>
          <w:lang w:eastAsia="ru-RU"/>
        </w:rPr>
        <w:t>20 </w:t>
      </w:r>
      <w:r w:rsidRPr="007C201B">
        <w:rPr>
          <w:rFonts w:ascii="Times New Roman" w:eastAsia="Times New Roman" w:hAnsi="Times New Roman" w:cs="Times New Roman"/>
          <w:color w:val="000000"/>
          <w:sz w:val="20"/>
          <w:szCs w:val="20"/>
          <w:lang w:eastAsia="ru-RU"/>
        </w:rPr>
        <w:t>Заполняется лицом, имеющим пай в имуществе производственного кооператива.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8" w:name="a211"/>
      <w:bookmarkEnd w:id="68"/>
      <w:r w:rsidRPr="007C201B">
        <w:rPr>
          <w:rFonts w:ascii="Times New Roman" w:eastAsia="Times New Roman" w:hAnsi="Times New Roman" w:cs="Times New Roman"/>
          <w:color w:val="000000"/>
          <w:sz w:val="15"/>
          <w:szCs w:val="15"/>
          <w:vertAlign w:val="superscript"/>
          <w:lang w:eastAsia="ru-RU"/>
        </w:rPr>
        <w:t>21 </w:t>
      </w:r>
      <w:r w:rsidRPr="007C201B">
        <w:rPr>
          <w:rFonts w:ascii="Times New Roman" w:eastAsia="Times New Roman" w:hAnsi="Times New Roman" w:cs="Times New Roman"/>
          <w:color w:val="000000"/>
          <w:sz w:val="20"/>
          <w:szCs w:val="20"/>
          <w:lang w:eastAsia="ru-RU"/>
        </w:rPr>
        <w:t>В отношении транспортных средств (за исключением мопедов и приравненных к ним механических транспортных средств, велосипедов, гужевых транспортных средств) указывается дата выдачи </w:t>
      </w:r>
      <w:hyperlink r:id="rId145" w:anchor="a5" w:tooltip="Постановление Министерства внутренних дел Республики Беларусь от 25.03.2003 № 73 Об установлении форм бланков" w:history="1">
        <w:r w:rsidRPr="007C201B">
          <w:rPr>
            <w:rFonts w:ascii="Times New Roman" w:eastAsia="Times New Roman" w:hAnsi="Times New Roman" w:cs="Times New Roman"/>
            <w:color w:val="0000FF"/>
            <w:sz w:val="20"/>
            <w:szCs w:val="20"/>
            <w:u w:val="single"/>
            <w:lang w:eastAsia="ru-RU"/>
          </w:rPr>
          <w:t>свидетельства</w:t>
        </w:r>
      </w:hyperlink>
      <w:r w:rsidRPr="007C201B">
        <w:rPr>
          <w:rFonts w:ascii="Times New Roman" w:eastAsia="Times New Roman" w:hAnsi="Times New Roman" w:cs="Times New Roman"/>
          <w:color w:val="000000"/>
          <w:sz w:val="20"/>
          <w:szCs w:val="20"/>
          <w:lang w:eastAsia="ru-RU"/>
        </w:rPr>
        <w:t> о регистрации транспортного средства при его приобретении.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69" w:name="a275"/>
      <w:bookmarkEnd w:id="69"/>
      <w:r w:rsidRPr="007C201B">
        <w:rPr>
          <w:rFonts w:ascii="Times New Roman" w:eastAsia="Times New Roman" w:hAnsi="Times New Roman" w:cs="Times New Roman"/>
          <w:color w:val="000000"/>
          <w:sz w:val="15"/>
          <w:szCs w:val="15"/>
          <w:vertAlign w:val="superscript"/>
          <w:lang w:eastAsia="ru-RU"/>
        </w:rPr>
        <w:t>22 </w:t>
      </w:r>
      <w:r w:rsidRPr="007C201B">
        <w:rPr>
          <w:rFonts w:ascii="Times New Roman" w:eastAsia="Times New Roman" w:hAnsi="Times New Roman" w:cs="Times New Roman"/>
          <w:color w:val="000000"/>
          <w:sz w:val="20"/>
          <w:szCs w:val="20"/>
          <w:lang w:eastAsia="ru-RU"/>
        </w:rPr>
        <w:t xml:space="preserve">К драгоценным металлам относятся золото, серебро, платина и металлы платиновой группы (палладий, иридий, родий, рутений, осмий). Драгоценные металлы могут находиться в любом состоянии и виде, в том числе в самородном и аффинированном виде, а также в сырье, сплавах, полуфабрикатах, продукции (изделиях), химических соединениях, ювелирных и других изделиях, монетах, ломе и отходах </w:t>
      </w:r>
      <w:r w:rsidRPr="007C201B">
        <w:rPr>
          <w:rFonts w:ascii="Times New Roman" w:eastAsia="Times New Roman" w:hAnsi="Times New Roman" w:cs="Times New Roman"/>
          <w:color w:val="000000"/>
          <w:sz w:val="20"/>
          <w:szCs w:val="20"/>
          <w:lang w:eastAsia="ru-RU"/>
        </w:rPr>
        <w:lastRenderedPageBreak/>
        <w:t>производства и (или) потребления. К драгоценным камням относятся природные алмазы, изумруды, рубины, сапфиры,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0" w:name="a213"/>
      <w:bookmarkEnd w:id="70"/>
      <w:r w:rsidRPr="007C201B">
        <w:rPr>
          <w:rFonts w:ascii="Times New Roman" w:eastAsia="Times New Roman" w:hAnsi="Times New Roman" w:cs="Times New Roman"/>
          <w:color w:val="000000"/>
          <w:sz w:val="15"/>
          <w:szCs w:val="15"/>
          <w:vertAlign w:val="superscript"/>
          <w:lang w:eastAsia="ru-RU"/>
        </w:rPr>
        <w:t>23 </w:t>
      </w:r>
      <w:r w:rsidRPr="007C201B">
        <w:rPr>
          <w:rFonts w:ascii="Times New Roman" w:eastAsia="Times New Roman" w:hAnsi="Times New Roman" w:cs="Times New Roman"/>
          <w:color w:val="000000"/>
          <w:sz w:val="20"/>
          <w:szCs w:val="20"/>
          <w:lang w:eastAsia="ru-RU"/>
        </w:rPr>
        <w:t>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находящиеся в собственности лица, представляющего декларацию о доходах и имуществе, в том числе размещенные им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цифровые знаки (токены);</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облигации, векселя и другие ценные бумаги, находящиеся в собственности лиц, представляющих декларации о доходах и имуществе, за исключением акций, сведения о которых указываются в </w:t>
      </w:r>
      <w:hyperlink r:id="rId146" w:anchor="a224" w:tooltip="" w:history="1">
        <w:r w:rsidRPr="007C201B">
          <w:rPr>
            <w:rFonts w:ascii="Times New Roman" w:eastAsia="Times New Roman" w:hAnsi="Times New Roman" w:cs="Times New Roman"/>
            <w:color w:val="0000FF"/>
            <w:sz w:val="20"/>
            <w:szCs w:val="20"/>
            <w:u w:val="single"/>
            <w:lang w:eastAsia="ru-RU"/>
          </w:rPr>
          <w:t>подпункте 2.1</w:t>
        </w:r>
      </w:hyperlink>
      <w:r w:rsidRPr="007C201B">
        <w:rPr>
          <w:rFonts w:ascii="Times New Roman" w:eastAsia="Times New Roman" w:hAnsi="Times New Roman" w:cs="Times New Roman"/>
          <w:color w:val="000000"/>
          <w:sz w:val="20"/>
          <w:szCs w:val="20"/>
          <w:lang w:eastAsia="ru-RU"/>
        </w:rPr>
        <w:t> пункта 2 раздела II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1" w:name="a214"/>
      <w:bookmarkEnd w:id="71"/>
      <w:r w:rsidRPr="007C201B">
        <w:rPr>
          <w:rFonts w:ascii="Times New Roman" w:eastAsia="Times New Roman" w:hAnsi="Times New Roman" w:cs="Times New Roman"/>
          <w:color w:val="000000"/>
          <w:sz w:val="15"/>
          <w:szCs w:val="15"/>
          <w:vertAlign w:val="superscript"/>
          <w:lang w:eastAsia="ru-RU"/>
        </w:rPr>
        <w:t>24 </w:t>
      </w:r>
      <w:r w:rsidRPr="007C201B">
        <w:rPr>
          <w:rFonts w:ascii="Times New Roman" w:eastAsia="Times New Roman" w:hAnsi="Times New Roman" w:cs="Times New Roman"/>
          <w:color w:val="000000"/>
          <w:sz w:val="20"/>
          <w:szCs w:val="20"/>
          <w:lang w:eastAsia="ru-RU"/>
        </w:rPr>
        <w:t>Количество дней нахождения имущества в фактическом владении, пользовании в течение декларируемого календарного года устанавливается лицом, обязанным осуществлять декларирование доходов и имущества, самостоятельно. Указываются сведения об имуществе, полученном в фактическое владение, пользование, на основании устного либо письменного договора, иного документа о предоставлении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2" w:name="a215"/>
      <w:bookmarkEnd w:id="72"/>
      <w:r w:rsidRPr="007C201B">
        <w:rPr>
          <w:rFonts w:ascii="Times New Roman" w:eastAsia="Times New Roman" w:hAnsi="Times New Roman" w:cs="Times New Roman"/>
          <w:color w:val="000000"/>
          <w:sz w:val="15"/>
          <w:szCs w:val="15"/>
          <w:vertAlign w:val="superscript"/>
          <w:lang w:eastAsia="ru-RU"/>
        </w:rPr>
        <w:t>25 </w:t>
      </w:r>
      <w:r w:rsidRPr="007C201B">
        <w:rPr>
          <w:rFonts w:ascii="Times New Roman" w:eastAsia="Times New Roman" w:hAnsi="Times New Roman" w:cs="Times New Roman"/>
          <w:color w:val="000000"/>
          <w:sz w:val="20"/>
          <w:szCs w:val="20"/>
          <w:lang w:eastAsia="ru-RU"/>
        </w:rPr>
        <w:t>Указывается вид имущества, находящегося в фактическом владении, пользовании.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3" w:name="a216"/>
      <w:bookmarkEnd w:id="73"/>
      <w:r w:rsidRPr="007C201B">
        <w:rPr>
          <w:rFonts w:ascii="Times New Roman" w:eastAsia="Times New Roman" w:hAnsi="Times New Roman" w:cs="Times New Roman"/>
          <w:color w:val="000000"/>
          <w:sz w:val="15"/>
          <w:szCs w:val="15"/>
          <w:vertAlign w:val="superscript"/>
          <w:lang w:eastAsia="ru-RU"/>
        </w:rPr>
        <w:t>26 </w:t>
      </w:r>
      <w:r w:rsidRPr="007C201B">
        <w:rPr>
          <w:rFonts w:ascii="Times New Roman" w:eastAsia="Times New Roman" w:hAnsi="Times New Roman" w:cs="Times New Roman"/>
          <w:color w:val="000000"/>
          <w:sz w:val="20"/>
          <w:szCs w:val="20"/>
          <w:lang w:eastAsia="ru-RU"/>
        </w:rPr>
        <w:t>Указываются вид права на имущество и (или) основание для фактического владения, пользования имуществом, в том числе право пожизненного наследуемого владения земельным участком, право постоянного пользования земельным участком, право временного пользования земельным участком, сервитуты, аренда, субаренда, наем, поднаем, временное пользование, финансовая аренда (лизинг), безвозмездное пользование и другое.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4" w:name="a265"/>
      <w:bookmarkEnd w:id="74"/>
      <w:r w:rsidRPr="007C201B">
        <w:rPr>
          <w:rFonts w:ascii="Times New Roman" w:eastAsia="Times New Roman" w:hAnsi="Times New Roman" w:cs="Times New Roman"/>
          <w:color w:val="000000"/>
          <w:sz w:val="15"/>
          <w:szCs w:val="15"/>
          <w:vertAlign w:val="superscript"/>
          <w:lang w:eastAsia="ru-RU"/>
        </w:rPr>
        <w:t>27 </w:t>
      </w:r>
      <w:r w:rsidRPr="007C201B">
        <w:rPr>
          <w:rFonts w:ascii="Times New Roman" w:eastAsia="Times New Roman" w:hAnsi="Times New Roman" w:cs="Times New Roman"/>
          <w:color w:val="000000"/>
          <w:sz w:val="20"/>
          <w:szCs w:val="20"/>
          <w:lang w:eastAsia="ru-RU"/>
        </w:rPr>
        <w:t>Указывается (при наличии) размер платы, внесенной в декларируемом периоде за пользование имуществом, за исключением платежей за пользование, уплачиваемых в бюджет.</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5" w:name="a217"/>
      <w:bookmarkEnd w:id="75"/>
      <w:r w:rsidRPr="007C201B">
        <w:rPr>
          <w:rFonts w:ascii="Times New Roman" w:eastAsia="Times New Roman" w:hAnsi="Times New Roman" w:cs="Times New Roman"/>
          <w:color w:val="000000"/>
          <w:sz w:val="15"/>
          <w:szCs w:val="15"/>
          <w:vertAlign w:val="superscript"/>
          <w:lang w:eastAsia="ru-RU"/>
        </w:rPr>
        <w:t>28 </w:t>
      </w:r>
      <w:r w:rsidRPr="007C201B">
        <w:rPr>
          <w:rFonts w:ascii="Times New Roman" w:eastAsia="Times New Roman" w:hAnsi="Times New Roman" w:cs="Times New Roman"/>
          <w:color w:val="000000"/>
          <w:sz w:val="20"/>
          <w:szCs w:val="20"/>
          <w:lang w:eastAsia="ru-RU"/>
        </w:rPr>
        <w:t>Указывается наименование организации, Ф.И.О. физического лица, адрес его места жительства.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6" w:name="a218"/>
      <w:bookmarkEnd w:id="76"/>
      <w:r w:rsidRPr="007C201B">
        <w:rPr>
          <w:rFonts w:ascii="Times New Roman" w:eastAsia="Times New Roman" w:hAnsi="Times New Roman" w:cs="Times New Roman"/>
          <w:color w:val="000000"/>
          <w:sz w:val="15"/>
          <w:szCs w:val="15"/>
          <w:vertAlign w:val="superscript"/>
          <w:lang w:eastAsia="ru-RU"/>
        </w:rPr>
        <w:t>29 </w:t>
      </w:r>
      <w:r w:rsidRPr="007C201B">
        <w:rPr>
          <w:rFonts w:ascii="Times New Roman" w:eastAsia="Times New Roman" w:hAnsi="Times New Roman" w:cs="Times New Roman"/>
          <w:color w:val="000000"/>
          <w:sz w:val="20"/>
          <w:szCs w:val="20"/>
          <w:lang w:eastAsia="ru-RU"/>
        </w:rPr>
        <w:t>В </w:t>
      </w:r>
      <w:hyperlink r:id="rId147" w:anchor="a225" w:tooltip="" w:history="1">
        <w:r w:rsidRPr="007C201B">
          <w:rPr>
            <w:rFonts w:ascii="Times New Roman" w:eastAsia="Times New Roman" w:hAnsi="Times New Roman" w:cs="Times New Roman"/>
            <w:color w:val="0000FF"/>
            <w:sz w:val="20"/>
            <w:szCs w:val="20"/>
            <w:u w:val="single"/>
            <w:lang w:eastAsia="ru-RU"/>
          </w:rPr>
          <w:t>разделе IV</w:t>
        </w:r>
      </w:hyperlink>
      <w:r w:rsidRPr="007C201B">
        <w:rPr>
          <w:rFonts w:ascii="Times New Roman" w:eastAsia="Times New Roman" w:hAnsi="Times New Roman" w:cs="Times New Roman"/>
          <w:color w:val="000000"/>
          <w:sz w:val="20"/>
          <w:szCs w:val="20"/>
          <w:lang w:eastAsia="ru-RU"/>
        </w:rPr>
        <w:t> декларации о доходах и имуществе отражаются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 в том числе наименование имущества, стоимость его приобретения (владения, пользования на возмездной основе); наименование организации и (или) Ф.И.О. физического лица, адрес его места жительства, явившихся источником такого дохода, размер и год получения дохода, направленного на приобретение (получение во владение, пользование)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7" w:name="a219"/>
      <w:bookmarkEnd w:id="77"/>
      <w:r w:rsidRPr="007C201B">
        <w:rPr>
          <w:rFonts w:ascii="Times New Roman" w:eastAsia="Times New Roman" w:hAnsi="Times New Roman" w:cs="Times New Roman"/>
          <w:color w:val="000000"/>
          <w:sz w:val="15"/>
          <w:szCs w:val="15"/>
          <w:vertAlign w:val="superscript"/>
          <w:lang w:eastAsia="ru-RU"/>
        </w:rPr>
        <w:t>30 </w:t>
      </w:r>
      <w:r w:rsidRPr="007C201B">
        <w:rPr>
          <w:rFonts w:ascii="Times New Roman" w:eastAsia="Times New Roman" w:hAnsi="Times New Roman" w:cs="Times New Roman"/>
          <w:color w:val="000000"/>
          <w:sz w:val="20"/>
          <w:szCs w:val="20"/>
          <w:lang w:eastAsia="ru-RU"/>
        </w:rPr>
        <w:t>В </w:t>
      </w:r>
      <w:hyperlink r:id="rId148" w:anchor="a263" w:tooltip="" w:history="1">
        <w:r w:rsidRPr="007C201B">
          <w:rPr>
            <w:rFonts w:ascii="Times New Roman" w:eastAsia="Times New Roman" w:hAnsi="Times New Roman" w:cs="Times New Roman"/>
            <w:color w:val="0000FF"/>
            <w:sz w:val="20"/>
            <w:szCs w:val="20"/>
            <w:u w:val="single"/>
            <w:lang w:eastAsia="ru-RU"/>
          </w:rPr>
          <w:t>разделе V</w:t>
        </w:r>
      </w:hyperlink>
      <w:r w:rsidRPr="007C201B">
        <w:rPr>
          <w:rFonts w:ascii="Times New Roman" w:eastAsia="Times New Roman" w:hAnsi="Times New Roman" w:cs="Times New Roman"/>
          <w:color w:val="000000"/>
          <w:sz w:val="20"/>
          <w:szCs w:val="20"/>
          <w:lang w:eastAsia="ru-RU"/>
        </w:rPr>
        <w:t> декларации о доходах и имуществе лицо, обязанное осуществлять декларирование доходов и имущества, может отразить помимо указанных в </w:t>
      </w:r>
      <w:hyperlink r:id="rId149" w:anchor="a225" w:tooltip="" w:history="1">
        <w:r w:rsidRPr="007C201B">
          <w:rPr>
            <w:rFonts w:ascii="Times New Roman" w:eastAsia="Times New Roman" w:hAnsi="Times New Roman" w:cs="Times New Roman"/>
            <w:color w:val="0000FF"/>
            <w:sz w:val="20"/>
            <w:szCs w:val="20"/>
            <w:u w:val="single"/>
            <w:lang w:eastAsia="ru-RU"/>
          </w:rPr>
          <w:t>разделах I–IV</w:t>
        </w:r>
      </w:hyperlink>
      <w:r w:rsidRPr="007C201B">
        <w:rPr>
          <w:rFonts w:ascii="Times New Roman" w:eastAsia="Times New Roman" w:hAnsi="Times New Roman" w:cs="Times New Roman"/>
          <w:color w:val="000000"/>
          <w:sz w:val="20"/>
          <w:szCs w:val="20"/>
          <w:lang w:eastAsia="ru-RU"/>
        </w:rPr>
        <w:t> декларации любые другие сведения о своих доходах, а также имеющемся в собственности и (или) находящемся в фактическом владении, пользовании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8" w:name="a220"/>
      <w:bookmarkEnd w:id="78"/>
      <w:r w:rsidRPr="007C201B">
        <w:rPr>
          <w:rFonts w:ascii="Times New Roman" w:eastAsia="Times New Roman" w:hAnsi="Times New Roman" w:cs="Times New Roman"/>
          <w:color w:val="000000"/>
          <w:sz w:val="15"/>
          <w:szCs w:val="15"/>
          <w:vertAlign w:val="superscript"/>
          <w:lang w:eastAsia="ru-RU"/>
        </w:rPr>
        <w:t>31 </w:t>
      </w:r>
      <w:r w:rsidRPr="007C201B">
        <w:rPr>
          <w:rFonts w:ascii="Times New Roman" w:eastAsia="Times New Roman" w:hAnsi="Times New Roman" w:cs="Times New Roman"/>
          <w:color w:val="000000"/>
          <w:sz w:val="20"/>
          <w:szCs w:val="20"/>
          <w:lang w:eastAsia="ru-RU"/>
        </w:rPr>
        <w:t>Непредставление в установленный законодательством срок декларации о доходах и имуществе лицом, обязанным в соответствии с законодательством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влекут ответственность в соответствии со </w:t>
      </w:r>
      <w:hyperlink r:id="rId150" w:anchor="a358" w:tooltip="Кодекс Республики Беларусь об административных правонарушениях от 06.01.2021 № 91-З" w:history="1">
        <w:r w:rsidRPr="007C201B">
          <w:rPr>
            <w:rFonts w:ascii="Times New Roman" w:eastAsia="Times New Roman" w:hAnsi="Times New Roman" w:cs="Times New Roman"/>
            <w:color w:val="0000FF"/>
            <w:sz w:val="20"/>
            <w:szCs w:val="20"/>
            <w:u w:val="single"/>
            <w:lang w:eastAsia="ru-RU"/>
          </w:rPr>
          <w:t>статьей 24.6</w:t>
        </w:r>
      </w:hyperlink>
      <w:r w:rsidRPr="007C201B">
        <w:rPr>
          <w:rFonts w:ascii="Times New Roman" w:eastAsia="Times New Roman" w:hAnsi="Times New Roman" w:cs="Times New Roman"/>
          <w:color w:val="000000"/>
          <w:sz w:val="20"/>
          <w:szCs w:val="20"/>
          <w:lang w:eastAsia="ru-RU"/>
        </w:rPr>
        <w:t> Кодекса Республики Беларусь об административных правонарушениях.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79" w:name="a221"/>
      <w:bookmarkEnd w:id="79"/>
      <w:r w:rsidRPr="007C201B">
        <w:rPr>
          <w:rFonts w:ascii="Times New Roman" w:eastAsia="Times New Roman" w:hAnsi="Times New Roman" w:cs="Times New Roman"/>
          <w:color w:val="000000"/>
          <w:sz w:val="15"/>
          <w:szCs w:val="15"/>
          <w:vertAlign w:val="superscript"/>
          <w:lang w:eastAsia="ru-RU"/>
        </w:rPr>
        <w:t>32 </w:t>
      </w:r>
      <w:r w:rsidRPr="007C201B">
        <w:rPr>
          <w:rFonts w:ascii="Times New Roman" w:eastAsia="Times New Roman" w:hAnsi="Times New Roman" w:cs="Times New Roman"/>
          <w:color w:val="000000"/>
          <w:sz w:val="20"/>
          <w:szCs w:val="20"/>
          <w:lang w:eastAsia="ru-RU"/>
        </w:rPr>
        <w:t>Заполняется законным представителем при представлении декларации о доходах и имуществе несовершеннолетним ребенком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w:t>
      </w:r>
    </w:p>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6593"/>
        <w:gridCol w:w="2762"/>
      </w:tblGrid>
      <w:tr w:rsidR="007C201B" w:rsidRPr="007C201B" w:rsidTr="007C201B">
        <w:trPr>
          <w:tblCellSpacing w:w="0" w:type="dxa"/>
        </w:trPr>
        <w:tc>
          <w:tcPr>
            <w:tcW w:w="6593" w:type="dxa"/>
            <w:tcBorders>
              <w:top w:val="nil"/>
              <w:left w:val="nil"/>
              <w:bottom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w:t>
            </w:r>
          </w:p>
        </w:tc>
        <w:tc>
          <w:tcPr>
            <w:tcW w:w="2762" w:type="dxa"/>
            <w:tcBorders>
              <w:top w:val="nil"/>
              <w:left w:val="nil"/>
              <w:bottom w:val="nil"/>
              <w:right w:val="nil"/>
            </w:tcBorders>
            <w:hideMark/>
          </w:tcPr>
          <w:p w:rsidR="007C201B" w:rsidRPr="007C201B" w:rsidRDefault="007C201B" w:rsidP="007C201B">
            <w:pPr>
              <w:spacing w:after="28" w:line="240" w:lineRule="auto"/>
              <w:rPr>
                <w:rFonts w:ascii="Times New Roman" w:eastAsia="Times New Roman" w:hAnsi="Times New Roman" w:cs="Times New Roman"/>
                <w:i/>
                <w:iCs/>
                <w:lang w:eastAsia="ru-RU"/>
              </w:rPr>
            </w:pPr>
            <w:bookmarkStart w:id="80" w:name="a161"/>
            <w:bookmarkEnd w:id="80"/>
            <w:r w:rsidRPr="007C201B">
              <w:rPr>
                <w:rFonts w:ascii="Times New Roman" w:eastAsia="Times New Roman" w:hAnsi="Times New Roman" w:cs="Times New Roman"/>
                <w:i/>
                <w:iCs/>
                <w:lang w:eastAsia="ru-RU"/>
              </w:rPr>
              <w:t>Приложение 3</w:t>
            </w:r>
          </w:p>
          <w:p w:rsidR="007C201B" w:rsidRPr="007C201B" w:rsidRDefault="007C201B" w:rsidP="007C201B">
            <w:pPr>
              <w:spacing w:after="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к </w:t>
            </w:r>
            <w:hyperlink r:id="rId151" w:anchor="a1" w:tooltip="" w:history="1">
              <w:r w:rsidRPr="007C201B">
                <w:rPr>
                  <w:rFonts w:ascii="Times New Roman" w:eastAsia="Times New Roman" w:hAnsi="Times New Roman" w:cs="Times New Roman"/>
                  <w:i/>
                  <w:iCs/>
                  <w:color w:val="0000FF"/>
                  <w:u w:val="single"/>
                  <w:lang w:eastAsia="ru-RU"/>
                </w:rPr>
                <w:t>постановлению</w:t>
              </w:r>
            </w:hyperlink>
            <w:r w:rsidRPr="007C201B">
              <w:rPr>
                <w:rFonts w:ascii="Times New Roman" w:eastAsia="Times New Roman" w:hAnsi="Times New Roman" w:cs="Times New Roman"/>
                <w:i/>
                <w:iCs/>
                <w:lang w:eastAsia="ru-RU"/>
              </w:rPr>
              <w:br/>
              <w:t>Совета Министров</w:t>
            </w:r>
            <w:r w:rsidRPr="007C201B">
              <w:rPr>
                <w:rFonts w:ascii="Times New Roman" w:eastAsia="Times New Roman" w:hAnsi="Times New Roman" w:cs="Times New Roman"/>
                <w:i/>
                <w:iCs/>
                <w:lang w:eastAsia="ru-RU"/>
              </w:rPr>
              <w:br/>
              <w:t>Республики Беларусь</w:t>
            </w:r>
            <w:r w:rsidRPr="007C201B">
              <w:rPr>
                <w:rFonts w:ascii="Times New Roman" w:eastAsia="Times New Roman" w:hAnsi="Times New Roman" w:cs="Times New Roman"/>
                <w:i/>
                <w:iCs/>
                <w:lang w:eastAsia="ru-RU"/>
              </w:rPr>
              <w:br/>
            </w:r>
            <w:r w:rsidRPr="007C201B">
              <w:rPr>
                <w:rFonts w:ascii="Times New Roman" w:eastAsia="Times New Roman" w:hAnsi="Times New Roman" w:cs="Times New Roman"/>
                <w:i/>
                <w:iCs/>
                <w:color w:val="000000"/>
                <w:shd w:val="clear" w:color="auto" w:fill="FFFF00"/>
                <w:lang w:eastAsia="ru-RU"/>
              </w:rPr>
              <w:lastRenderedPageBreak/>
              <w:t>16.01.2016</w:t>
            </w:r>
            <w:r w:rsidRPr="007C201B">
              <w:rPr>
                <w:rFonts w:ascii="Times New Roman" w:eastAsia="Times New Roman" w:hAnsi="Times New Roman" w:cs="Times New Roman"/>
                <w:i/>
                <w:iCs/>
                <w:lang w:eastAsia="ru-RU"/>
              </w:rPr>
              <w:t> № </w:t>
            </w:r>
            <w:r w:rsidRPr="007C201B">
              <w:rPr>
                <w:rFonts w:ascii="Times New Roman" w:eastAsia="Times New Roman" w:hAnsi="Times New Roman" w:cs="Times New Roman"/>
                <w:i/>
                <w:iCs/>
                <w:color w:val="000000"/>
                <w:shd w:val="clear" w:color="auto" w:fill="FFFF00"/>
                <w:lang w:eastAsia="ru-RU"/>
              </w:rPr>
              <w:t>19</w:t>
            </w:r>
            <w:r w:rsidRPr="007C201B">
              <w:rPr>
                <w:rFonts w:ascii="Times New Roman" w:eastAsia="Times New Roman" w:hAnsi="Times New Roman" w:cs="Times New Roman"/>
                <w:i/>
                <w:iCs/>
                <w:lang w:eastAsia="ru-RU"/>
              </w:rPr>
              <w:br/>
              <w:t>(в редакции постановления</w:t>
            </w:r>
            <w:r w:rsidRPr="007C201B">
              <w:rPr>
                <w:rFonts w:ascii="Times New Roman" w:eastAsia="Times New Roman" w:hAnsi="Times New Roman" w:cs="Times New Roman"/>
                <w:i/>
                <w:iCs/>
                <w:lang w:eastAsia="ru-RU"/>
              </w:rPr>
              <w:br/>
              <w:t>Совета Министров</w:t>
            </w:r>
            <w:r w:rsidRPr="007C201B">
              <w:rPr>
                <w:rFonts w:ascii="Times New Roman" w:eastAsia="Times New Roman" w:hAnsi="Times New Roman" w:cs="Times New Roman"/>
                <w:i/>
                <w:iCs/>
                <w:lang w:eastAsia="ru-RU"/>
              </w:rPr>
              <w:br/>
              <w:t>Республики Беларусь</w:t>
            </w:r>
            <w:r w:rsidRPr="007C201B">
              <w:rPr>
                <w:rFonts w:ascii="Times New Roman" w:eastAsia="Times New Roman" w:hAnsi="Times New Roman" w:cs="Times New Roman"/>
                <w:i/>
                <w:iCs/>
                <w:lang w:eastAsia="ru-RU"/>
              </w:rPr>
              <w:br/>
              <w:t>15.06.2023 № 385)</w:t>
            </w:r>
          </w:p>
        </w:tc>
      </w:tr>
    </w:tbl>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 </w:t>
      </w:r>
    </w:p>
    <w:bookmarkStart w:id="81" w:name="a163"/>
    <w:bookmarkEnd w:id="81"/>
    <w:p w:rsidR="007C201B" w:rsidRPr="007C201B" w:rsidRDefault="007C201B" w:rsidP="007C201B">
      <w:pPr>
        <w:spacing w:before="360" w:after="360" w:line="240" w:lineRule="auto"/>
        <w:jc w:val="center"/>
        <w:rPr>
          <w:rFonts w:ascii="Times New Roman" w:eastAsia="Times New Roman" w:hAnsi="Times New Roman" w:cs="Times New Roman"/>
          <w:b/>
          <w:bCs/>
          <w:color w:val="000000"/>
          <w:sz w:val="24"/>
          <w:szCs w:val="24"/>
          <w:lang w:eastAsia="ru-RU"/>
        </w:rPr>
      </w:pPr>
      <w:r w:rsidRPr="007C201B">
        <w:rPr>
          <w:rFonts w:ascii="Times New Roman" w:eastAsia="Times New Roman" w:hAnsi="Times New Roman" w:cs="Times New Roman"/>
          <w:b/>
          <w:bCs/>
          <w:color w:val="000000"/>
          <w:sz w:val="24"/>
          <w:szCs w:val="24"/>
          <w:lang w:eastAsia="ru-RU"/>
        </w:rPr>
        <w:fldChar w:fldCharType="begin"/>
      </w:r>
      <w:r w:rsidRPr="007C201B">
        <w:rPr>
          <w:rFonts w:ascii="Times New Roman" w:eastAsia="Times New Roman" w:hAnsi="Times New Roman" w:cs="Times New Roman"/>
          <w:b/>
          <w:bCs/>
          <w:color w:val="000000"/>
          <w:sz w:val="24"/>
          <w:szCs w:val="24"/>
          <w:lang w:eastAsia="ru-RU"/>
        </w:rPr>
        <w:instrText xml:space="preserve"> HYPERLINK "https://bii.by/docs/237951.xls" \o "" </w:instrText>
      </w:r>
      <w:r w:rsidRPr="007C201B">
        <w:rPr>
          <w:rFonts w:ascii="Times New Roman" w:eastAsia="Times New Roman" w:hAnsi="Times New Roman" w:cs="Times New Roman"/>
          <w:b/>
          <w:bCs/>
          <w:color w:val="000000"/>
          <w:sz w:val="24"/>
          <w:szCs w:val="24"/>
          <w:lang w:eastAsia="ru-RU"/>
        </w:rPr>
        <w:fldChar w:fldCharType="separate"/>
      </w:r>
      <w:r w:rsidRPr="007C201B">
        <w:rPr>
          <w:rFonts w:ascii="Times New Roman" w:eastAsia="Times New Roman" w:hAnsi="Times New Roman" w:cs="Times New Roman"/>
          <w:b/>
          <w:bCs/>
          <w:color w:val="0000FF"/>
          <w:sz w:val="24"/>
          <w:szCs w:val="24"/>
          <w:u w:val="single"/>
          <w:lang w:eastAsia="ru-RU"/>
        </w:rPr>
        <w:t>ДЕКЛАРАЦИЯ</w:t>
      </w:r>
      <w:r w:rsidRPr="007C201B">
        <w:rPr>
          <w:rFonts w:ascii="Times New Roman" w:eastAsia="Times New Roman" w:hAnsi="Times New Roman" w:cs="Times New Roman"/>
          <w:b/>
          <w:bCs/>
          <w:color w:val="000000"/>
          <w:sz w:val="24"/>
          <w:szCs w:val="24"/>
          <w:lang w:eastAsia="ru-RU"/>
        </w:rPr>
        <w:fldChar w:fldCharType="end"/>
      </w:r>
      <w:r w:rsidRPr="007C201B">
        <w:rPr>
          <w:rFonts w:ascii="Times New Roman" w:eastAsia="Times New Roman" w:hAnsi="Times New Roman" w:cs="Times New Roman"/>
          <w:b/>
          <w:bCs/>
          <w:color w:val="000000"/>
          <w:sz w:val="24"/>
          <w:szCs w:val="24"/>
          <w:lang w:eastAsia="ru-RU"/>
        </w:rPr>
        <w:br/>
        <w:t>о доходах и имуществе</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(для кандидата на должность или лица, назначенного на высшую государственную должность Республики Беларусь, иную должность, включенную в кадровый </w:t>
      </w:r>
      <w:hyperlink r:id="rId152" w:anchor="a37" w:tooltip="Указ Президента Республики Беларусь от 05.02.2024 № 46 О кадровом реестре Республики Беларусь" w:history="1">
        <w:r w:rsidRPr="007C201B">
          <w:rPr>
            <w:rFonts w:ascii="Times New Roman" w:eastAsia="Times New Roman" w:hAnsi="Times New Roman" w:cs="Times New Roman"/>
            <w:color w:val="0000FF"/>
            <w:sz w:val="24"/>
            <w:szCs w:val="24"/>
            <w:u w:val="single"/>
            <w:lang w:eastAsia="ru-RU"/>
          </w:rPr>
          <w:t>реестр</w:t>
        </w:r>
      </w:hyperlink>
      <w:r w:rsidRPr="007C201B">
        <w:rPr>
          <w:rFonts w:ascii="Times New Roman" w:eastAsia="Times New Roman" w:hAnsi="Times New Roman" w:cs="Times New Roman"/>
          <w:color w:val="000000"/>
          <w:sz w:val="24"/>
          <w:szCs w:val="24"/>
          <w:lang w:eastAsia="ru-RU"/>
        </w:rPr>
        <w:br/>
        <w:t>Главы государства Республики Беларусь, его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Фамилия 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Собственное имя ________________ Отчество (если таковое имеется) 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Число, месяц, год рождения __________ Идентификационный номер 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Вид документа, удостоверяющего личность, 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серия (при наличии) _____ номер _______________, наименование (код) государственного органа, выдавшего документ, 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дата выдачи 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Место жительства (место пребывания)</w:t>
      </w:r>
      <w:hyperlink r:id="rId153" w:anchor="a226" w:tooltip="" w:history="1">
        <w:r w:rsidRPr="007C201B">
          <w:rPr>
            <w:rFonts w:ascii="Times New Roman" w:eastAsia="Times New Roman" w:hAnsi="Times New Roman" w:cs="Times New Roman"/>
            <w:color w:val="0000FF"/>
            <w:sz w:val="18"/>
            <w:szCs w:val="18"/>
            <w:u w:val="single"/>
            <w:vertAlign w:val="superscript"/>
            <w:lang w:eastAsia="ru-RU"/>
          </w:rPr>
          <w:t>1</w:t>
        </w:r>
      </w:hyperlink>
      <w:r w:rsidRPr="007C201B">
        <w:rPr>
          <w:rFonts w:ascii="Times New Roman" w:eastAsia="Times New Roman" w:hAnsi="Times New Roman" w:cs="Times New Roman"/>
          <w:color w:val="000000"/>
          <w:sz w:val="24"/>
          <w:szCs w:val="24"/>
          <w:lang w:eastAsia="ru-RU"/>
        </w:rPr>
        <w:t> 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(почтовый индекс, область, район,</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населенный пункт, улица, дом, корпус, квартира)</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Основное место работы (службы, учебы), должность 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тел. дом. ________________, тел. раб. ________________, тел. моб. 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Сведения в отношении супруга (супруги), несовершеннолетних детей, в том числе усыновленных (удочеренных), а также совершеннолетних близких родственников, совместно проживающих и ведущих общее хозяйство</w:t>
      </w:r>
      <w:hyperlink r:id="rId154" w:anchor="a227" w:tooltip="" w:history="1">
        <w:r w:rsidRPr="007C201B">
          <w:rPr>
            <w:rFonts w:ascii="Times New Roman" w:eastAsia="Times New Roman" w:hAnsi="Times New Roman" w:cs="Times New Roman"/>
            <w:color w:val="0000FF"/>
            <w:sz w:val="18"/>
            <w:szCs w:val="18"/>
            <w:u w:val="single"/>
            <w:vertAlign w:val="superscript"/>
            <w:lang w:eastAsia="ru-RU"/>
          </w:rPr>
          <w:t>2</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965"/>
        <w:gridCol w:w="3420"/>
      </w:tblGrid>
      <w:tr w:rsidR="007C201B" w:rsidRPr="007C201B" w:rsidTr="007C201B">
        <w:trPr>
          <w:tblCellSpacing w:w="0" w:type="dxa"/>
        </w:trPr>
        <w:tc>
          <w:tcPr>
            <w:tcW w:w="594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Фамилия, собственное имя, отчество (если таковое имеется)</w:t>
            </w:r>
            <w:r w:rsidRPr="007C201B">
              <w:rPr>
                <w:rFonts w:ascii="Times New Roman" w:eastAsia="Times New Roman" w:hAnsi="Times New Roman" w:cs="Times New Roman"/>
                <w:sz w:val="20"/>
                <w:szCs w:val="20"/>
                <w:lang w:eastAsia="ru-RU"/>
              </w:rPr>
              <w:br/>
              <w:t>(далее – Ф.И.О.), число, месяц, год рождения супруга (супруги), несовершеннолетних детей, в том числе усыновленных (удочеренных), а также совершеннолетних близких родственников, совместно проживающих и ведущих общее хозяйство</w:t>
            </w:r>
          </w:p>
        </w:tc>
        <w:tc>
          <w:tcPr>
            <w:tcW w:w="340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Степень родства (супруг (супруга), родители, дети, в том числе усыновленные (удочеренные), усыновители (удочерители), родные братья и сестры, дед, бабка, внуки)</w:t>
            </w:r>
          </w:p>
        </w:tc>
      </w:tr>
      <w:tr w:rsidR="007C201B" w:rsidRPr="007C201B" w:rsidTr="007C201B">
        <w:trPr>
          <w:tblCellSpacing w:w="0" w:type="dxa"/>
        </w:trPr>
        <w:tc>
          <w:tcPr>
            <w:tcW w:w="594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40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94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40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94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40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Сведения в отношении совершеннолетних близких родственников, совместно проживающих, но не ведущих общее хозяйство</w:t>
      </w:r>
      <w:hyperlink r:id="rId155" w:anchor="a227" w:tooltip="" w:history="1">
        <w:r w:rsidRPr="007C201B">
          <w:rPr>
            <w:rFonts w:ascii="Times New Roman" w:eastAsia="Times New Roman" w:hAnsi="Times New Roman" w:cs="Times New Roman"/>
            <w:color w:val="0000FF"/>
            <w:sz w:val="18"/>
            <w:szCs w:val="18"/>
            <w:u w:val="single"/>
            <w:vertAlign w:val="superscript"/>
            <w:lang w:eastAsia="ru-RU"/>
          </w:rPr>
          <w:t>2</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111"/>
        <w:gridCol w:w="4274"/>
      </w:tblGrid>
      <w:tr w:rsidR="007C201B" w:rsidRPr="007C201B" w:rsidTr="007C201B">
        <w:trPr>
          <w:tblCellSpacing w:w="0" w:type="dxa"/>
        </w:trPr>
        <w:tc>
          <w:tcPr>
            <w:tcW w:w="5094"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Ф.И.О., число, месяц, год рождения совершеннолетних близких родственников, совместно проживающих,</w:t>
            </w:r>
            <w:r w:rsidRPr="007C201B">
              <w:rPr>
                <w:rFonts w:ascii="Times New Roman" w:eastAsia="Times New Roman" w:hAnsi="Times New Roman" w:cs="Times New Roman"/>
                <w:sz w:val="20"/>
                <w:szCs w:val="20"/>
                <w:lang w:eastAsia="ru-RU"/>
              </w:rPr>
              <w:br/>
              <w:t>но не ведущих общее хозяйство</w:t>
            </w:r>
          </w:p>
        </w:tc>
        <w:tc>
          <w:tcPr>
            <w:tcW w:w="4260"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Степень родства (родители, дети, в том числе усыновленные (удочеренные), усыновители (удочерители), родные братья и сестры, дед, бабка, внуки)</w:t>
            </w:r>
          </w:p>
        </w:tc>
      </w:tr>
      <w:tr w:rsidR="007C201B" w:rsidRPr="007C201B" w:rsidTr="007C201B">
        <w:trPr>
          <w:tblCellSpacing w:w="0" w:type="dxa"/>
        </w:trPr>
        <w:tc>
          <w:tcPr>
            <w:tcW w:w="5094"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26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094"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260"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Сведения о наличии доходов и (или) имущества у несовершеннолетних детей, в том числе усыновленных (удочеренных)</w:t>
      </w:r>
      <w:hyperlink r:id="rId156" w:anchor="a227" w:tooltip="" w:history="1">
        <w:r w:rsidRPr="007C201B">
          <w:rPr>
            <w:rFonts w:ascii="Times New Roman" w:eastAsia="Times New Roman" w:hAnsi="Times New Roman" w:cs="Times New Roman"/>
            <w:color w:val="0000FF"/>
            <w:sz w:val="18"/>
            <w:szCs w:val="18"/>
            <w:u w:val="single"/>
            <w:vertAlign w:val="superscript"/>
            <w:lang w:eastAsia="ru-RU"/>
          </w:rPr>
          <w:t>2</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44"/>
        <w:gridCol w:w="4841"/>
      </w:tblGrid>
      <w:tr w:rsidR="007C201B" w:rsidRPr="007C201B" w:rsidTr="007C201B">
        <w:trPr>
          <w:tblCellSpacing w:w="0" w:type="dxa"/>
        </w:trPr>
        <w:tc>
          <w:tcPr>
            <w:tcW w:w="4529"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Ф.И.О., число, месяц, год рождения несовершеннолетних детей, в том числе усыновленных (удочеренных)</w:t>
            </w:r>
          </w:p>
        </w:tc>
        <w:tc>
          <w:tcPr>
            <w:tcW w:w="4825"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Информация о наличии доходов и (или) имущества, подлежащих обязательному декларированию</w:t>
            </w:r>
            <w:r w:rsidRPr="007C201B">
              <w:rPr>
                <w:rFonts w:ascii="Times New Roman" w:eastAsia="Times New Roman" w:hAnsi="Times New Roman" w:cs="Times New Roman"/>
                <w:sz w:val="20"/>
                <w:szCs w:val="20"/>
                <w:lang w:eastAsia="ru-RU"/>
              </w:rPr>
              <w:br/>
              <w:t>(указать «имеются» либо «отсутствуют»)</w:t>
            </w:r>
            <w:hyperlink r:id="rId157" w:anchor="a228" w:tooltip="" w:history="1">
              <w:r w:rsidRPr="007C201B">
                <w:rPr>
                  <w:rFonts w:ascii="Times New Roman" w:eastAsia="Times New Roman" w:hAnsi="Times New Roman" w:cs="Times New Roman"/>
                  <w:color w:val="0000FF"/>
                  <w:sz w:val="15"/>
                  <w:szCs w:val="15"/>
                  <w:u w:val="single"/>
                  <w:vertAlign w:val="superscript"/>
                  <w:lang w:eastAsia="ru-RU"/>
                </w:rPr>
                <w:t>3</w:t>
              </w:r>
            </w:hyperlink>
          </w:p>
        </w:tc>
      </w:tr>
      <w:tr w:rsidR="007C201B" w:rsidRPr="007C201B" w:rsidTr="007C201B">
        <w:trPr>
          <w:tblCellSpacing w:w="0" w:type="dxa"/>
        </w:trPr>
        <w:tc>
          <w:tcPr>
            <w:tcW w:w="452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825"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529"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825"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82" w:name="a259"/>
      <w:bookmarkEnd w:id="82"/>
      <w:r w:rsidRPr="007C201B">
        <w:rPr>
          <w:rFonts w:ascii="Times New Roman" w:eastAsia="Times New Roman" w:hAnsi="Times New Roman" w:cs="Times New Roman"/>
          <w:b/>
          <w:bCs/>
          <w:caps/>
          <w:color w:val="000000"/>
          <w:sz w:val="24"/>
          <w:szCs w:val="24"/>
          <w:lang w:eastAsia="ru-RU"/>
        </w:rPr>
        <w:t>РАЗДЕЛ I</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СВЕДЕНИЯ О ПОЛУЧЕННЫХ ДОХОДАХ</w:t>
      </w:r>
      <w:hyperlink r:id="rId158" w:anchor="a229" w:tooltip="" w:history="1">
        <w:r w:rsidRPr="007C201B">
          <w:rPr>
            <w:rFonts w:ascii="Times New Roman" w:eastAsia="Times New Roman" w:hAnsi="Times New Roman" w:cs="Times New Roman"/>
            <w:b/>
            <w:bCs/>
            <w:color w:val="0000FF"/>
            <w:sz w:val="18"/>
            <w:szCs w:val="18"/>
            <w:u w:val="single"/>
            <w:vertAlign w:val="superscript"/>
            <w:lang w:eastAsia="ru-RU"/>
          </w:rPr>
          <w:t>4</w:t>
        </w:r>
      </w:hyperlink>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_______ календарном году</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(за календарный год, предшествующий году,</w:t>
      </w:r>
      <w:r w:rsidRPr="007C201B">
        <w:rPr>
          <w:rFonts w:ascii="Times New Roman" w:eastAsia="Times New Roman" w:hAnsi="Times New Roman" w:cs="Times New Roman"/>
          <w:color w:val="000000"/>
          <w:sz w:val="20"/>
          <w:szCs w:val="20"/>
          <w:lang w:eastAsia="ru-RU"/>
        </w:rPr>
        <w:br/>
        <w:t>в котором осуществляется декларирование)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83" w:name="a238"/>
      <w:bookmarkEnd w:id="83"/>
      <w:r w:rsidRPr="007C201B">
        <w:rPr>
          <w:rFonts w:ascii="Times New Roman" w:eastAsia="Times New Roman" w:hAnsi="Times New Roman" w:cs="Times New Roman"/>
          <w:color w:val="000000"/>
          <w:sz w:val="24"/>
          <w:szCs w:val="24"/>
          <w:lang w:eastAsia="ru-RU"/>
        </w:rPr>
        <w:t>1. Доходы, полученные от организаций и индивидуальных предпринимателей в Республике Беларусь</w:t>
      </w:r>
      <w:hyperlink r:id="rId159" w:anchor="a230" w:tooltip="" w:history="1">
        <w:r w:rsidRPr="007C201B">
          <w:rPr>
            <w:rFonts w:ascii="Times New Roman" w:eastAsia="Times New Roman" w:hAnsi="Times New Roman" w:cs="Times New Roman"/>
            <w:color w:val="0000FF"/>
            <w:sz w:val="18"/>
            <w:szCs w:val="18"/>
            <w:u w:val="single"/>
            <w:vertAlign w:val="superscript"/>
            <w:lang w:eastAsia="ru-RU"/>
          </w:rPr>
          <w:t>5</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254"/>
        <w:gridCol w:w="2271"/>
        <w:gridCol w:w="1860"/>
      </w:tblGrid>
      <w:tr w:rsidR="007C201B" w:rsidRPr="007C201B" w:rsidTr="007C201B">
        <w:trPr>
          <w:tblCellSpacing w:w="0" w:type="dxa"/>
        </w:trPr>
        <w:tc>
          <w:tcPr>
            <w:tcW w:w="5237"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Источник получения дохода (наименование организации; Ф.И.О. индивидуального предпринимателя,</w:t>
            </w:r>
            <w:r w:rsidRPr="007C201B">
              <w:rPr>
                <w:rFonts w:ascii="Times New Roman" w:eastAsia="Times New Roman" w:hAnsi="Times New Roman" w:cs="Times New Roman"/>
                <w:sz w:val="20"/>
                <w:szCs w:val="20"/>
                <w:lang w:eastAsia="ru-RU"/>
              </w:rPr>
              <w:br/>
              <w:t>адрес его места жительства)</w:t>
            </w:r>
          </w:p>
        </w:tc>
        <w:tc>
          <w:tcPr>
            <w:tcW w:w="226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1854"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hyperlink r:id="rId160" w:anchor="a231" w:tooltip="" w:history="1">
              <w:r w:rsidRPr="007C201B">
                <w:rPr>
                  <w:rFonts w:ascii="Times New Roman" w:eastAsia="Times New Roman" w:hAnsi="Times New Roman" w:cs="Times New Roman"/>
                  <w:color w:val="0000FF"/>
                  <w:sz w:val="15"/>
                  <w:szCs w:val="15"/>
                  <w:u w:val="single"/>
                  <w:vertAlign w:val="superscript"/>
                  <w:lang w:eastAsia="ru-RU"/>
                </w:rPr>
                <w:t>6</w:t>
              </w:r>
            </w:hyperlink>
          </w:p>
        </w:tc>
      </w:tr>
      <w:tr w:rsidR="007C201B" w:rsidRPr="007C201B" w:rsidTr="007C201B">
        <w:trPr>
          <w:tblCellSpacing w:w="0" w:type="dxa"/>
        </w:trPr>
        <w:tc>
          <w:tcPr>
            <w:tcW w:w="5237"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7"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7"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 Доходы, полученные по договорам от физических лиц в Республике Беларусь</w:t>
      </w:r>
      <w:hyperlink r:id="rId161" w:anchor="a232" w:tooltip="" w:history="1">
        <w:r w:rsidRPr="007C201B">
          <w:rPr>
            <w:rFonts w:ascii="Times New Roman" w:eastAsia="Times New Roman" w:hAnsi="Times New Roman" w:cs="Times New Roman"/>
            <w:color w:val="0000FF"/>
            <w:sz w:val="18"/>
            <w:szCs w:val="18"/>
            <w:u w:val="single"/>
            <w:vertAlign w:val="superscript"/>
            <w:lang w:eastAsia="ru-RU"/>
          </w:rPr>
          <w:t>7</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254"/>
        <w:gridCol w:w="2271"/>
        <w:gridCol w:w="1860"/>
      </w:tblGrid>
      <w:tr w:rsidR="007C201B" w:rsidRPr="007C201B" w:rsidTr="007C201B">
        <w:trPr>
          <w:tblCellSpacing w:w="0" w:type="dxa"/>
        </w:trPr>
        <w:tc>
          <w:tcPr>
            <w:tcW w:w="5237"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Ф.И.О. физического лица, от которого получен доход,</w:t>
            </w:r>
            <w:r w:rsidRPr="007C201B">
              <w:rPr>
                <w:rFonts w:ascii="Times New Roman" w:eastAsia="Times New Roman" w:hAnsi="Times New Roman" w:cs="Times New Roman"/>
                <w:sz w:val="20"/>
                <w:szCs w:val="20"/>
                <w:lang w:eastAsia="ru-RU"/>
              </w:rPr>
              <w:br/>
              <w:t>адрес его места жительства</w:t>
            </w:r>
          </w:p>
        </w:tc>
        <w:tc>
          <w:tcPr>
            <w:tcW w:w="226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1854"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p>
        </w:tc>
      </w:tr>
      <w:tr w:rsidR="007C201B" w:rsidRPr="007C201B" w:rsidTr="007C201B">
        <w:trPr>
          <w:tblCellSpacing w:w="0" w:type="dxa"/>
        </w:trPr>
        <w:tc>
          <w:tcPr>
            <w:tcW w:w="5237"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7"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7"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237"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 Доходы, полученные от осуществления предпринимательской деятельности</w:t>
      </w:r>
      <w:hyperlink r:id="rId162" w:anchor="a233" w:tooltip="" w:history="1">
        <w:r w:rsidRPr="007C201B">
          <w:rPr>
            <w:rFonts w:ascii="Times New Roman" w:eastAsia="Times New Roman" w:hAnsi="Times New Roman" w:cs="Times New Roman"/>
            <w:color w:val="0000FF"/>
            <w:sz w:val="18"/>
            <w:szCs w:val="18"/>
            <w:u w:val="single"/>
            <w:vertAlign w:val="superscript"/>
            <w:lang w:eastAsia="ru-RU"/>
          </w:rPr>
          <w:t>8</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3.1. Заполняется физическим лицом, осуществляющим предпринимательскую деятельность и являющимся плательщиком подоходного налога с физических лиц, 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дохода)</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3.2. Заполняется физическим лицом, осуществлявшим предпринимательскую деятельность и являвшимся плательщиком налога при упрощенной системе налогообложения, 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валовой выручки)</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3.3. Заполняется физическим лицом, осуществляющим предпринимательскую деятельность и являющимся плательщиком единого налога с индивидуальных предпринимателей и иных физических лиц, 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фактически полученного дохода)</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4. Доходы, полученные за границей и (или) из-за границы</w:t>
      </w:r>
      <w:hyperlink r:id="rId163" w:anchor="a234" w:tooltip="" w:history="1">
        <w:r w:rsidRPr="007C201B">
          <w:rPr>
            <w:rFonts w:ascii="Times New Roman" w:eastAsia="Times New Roman" w:hAnsi="Times New Roman" w:cs="Times New Roman"/>
            <w:color w:val="0000FF"/>
            <w:sz w:val="18"/>
            <w:szCs w:val="18"/>
            <w:u w:val="single"/>
            <w:vertAlign w:val="superscript"/>
            <w:lang w:eastAsia="ru-RU"/>
          </w:rPr>
          <w:t>9</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111"/>
        <w:gridCol w:w="2011"/>
        <w:gridCol w:w="2263"/>
      </w:tblGrid>
      <w:tr w:rsidR="007C201B" w:rsidRPr="007C201B" w:rsidTr="007C201B">
        <w:trPr>
          <w:tblCellSpacing w:w="0" w:type="dxa"/>
        </w:trPr>
        <w:tc>
          <w:tcPr>
            <w:tcW w:w="5094"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Страна получения дохода и источник получения дохода (наименование организации; Ф.И.О. физического лица, адрес его места жительства)</w:t>
            </w:r>
          </w:p>
        </w:tc>
        <w:tc>
          <w:tcPr>
            <w:tcW w:w="200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2256"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p>
        </w:tc>
      </w:tr>
      <w:tr w:rsidR="007C201B" w:rsidRPr="007C201B" w:rsidTr="007C201B">
        <w:trPr>
          <w:tblCellSpacing w:w="0" w:type="dxa"/>
        </w:trPr>
        <w:tc>
          <w:tcPr>
            <w:tcW w:w="5094"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00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5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094"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00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5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094"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00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56"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5. Сведения о полученных в течение календарного года займах (за исключением коммерческих займов), кредитах</w:t>
      </w:r>
      <w:hyperlink r:id="rId164" w:anchor="a235" w:tooltip="" w:history="1">
        <w:r w:rsidRPr="007C201B">
          <w:rPr>
            <w:rFonts w:ascii="Times New Roman" w:eastAsia="Times New Roman" w:hAnsi="Times New Roman" w:cs="Times New Roman"/>
            <w:color w:val="0000FF"/>
            <w:sz w:val="18"/>
            <w:szCs w:val="18"/>
            <w:u w:val="single"/>
            <w:vertAlign w:val="superscript"/>
            <w:lang w:eastAsia="ru-RU"/>
          </w:rPr>
          <w:t>10</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96"/>
        <w:gridCol w:w="3989"/>
      </w:tblGrid>
      <w:tr w:rsidR="007C201B" w:rsidRPr="007C201B" w:rsidTr="007C201B">
        <w:trPr>
          <w:tblCellSpacing w:w="0" w:type="dxa"/>
        </w:trPr>
        <w:tc>
          <w:tcPr>
            <w:tcW w:w="5379"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организации; Ф.И.О. физического лица, с которым заключен договор, адрес его места жительства</w:t>
            </w:r>
          </w:p>
        </w:tc>
        <w:tc>
          <w:tcPr>
            <w:tcW w:w="3976"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полученных займов, кредитов</w:t>
            </w:r>
          </w:p>
        </w:tc>
      </w:tr>
      <w:tr w:rsidR="007C201B" w:rsidRPr="007C201B" w:rsidTr="007C201B">
        <w:trPr>
          <w:tblCellSpacing w:w="0" w:type="dxa"/>
        </w:trPr>
        <w:tc>
          <w:tcPr>
            <w:tcW w:w="537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97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37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97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379"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976"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6. Сведения о займах (за исключением коммерческих займов), кредитах, полученных в календарных годах, предшествующих календарному году, за который представляется декларация о доходах и имуществе, и не возвращенных на дату ее представления</w:t>
      </w:r>
      <w:hyperlink r:id="rId165" w:anchor="a236" w:tooltip="" w:history="1">
        <w:r w:rsidRPr="007C201B">
          <w:rPr>
            <w:rFonts w:ascii="Times New Roman" w:eastAsia="Times New Roman" w:hAnsi="Times New Roman" w:cs="Times New Roman"/>
            <w:color w:val="0000FF"/>
            <w:sz w:val="18"/>
            <w:szCs w:val="18"/>
            <w:u w:val="single"/>
            <w:vertAlign w:val="superscript"/>
            <w:lang w:eastAsia="ru-RU"/>
          </w:rPr>
          <w:t>11</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44"/>
        <w:gridCol w:w="2414"/>
        <w:gridCol w:w="2427"/>
      </w:tblGrid>
      <w:tr w:rsidR="007C201B" w:rsidRPr="007C201B" w:rsidTr="007C201B">
        <w:trPr>
          <w:tblCellSpacing w:w="0" w:type="dxa"/>
        </w:trPr>
        <w:tc>
          <w:tcPr>
            <w:tcW w:w="4529"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организации;</w:t>
            </w:r>
            <w:r w:rsidRPr="007C201B">
              <w:rPr>
                <w:rFonts w:ascii="Times New Roman" w:eastAsia="Times New Roman" w:hAnsi="Times New Roman" w:cs="Times New Roman"/>
                <w:sz w:val="20"/>
                <w:szCs w:val="20"/>
                <w:lang w:eastAsia="ru-RU"/>
              </w:rPr>
              <w:br/>
              <w:t>Ф.И.О. физического лица, с которым</w:t>
            </w:r>
            <w:r w:rsidRPr="007C201B">
              <w:rPr>
                <w:rFonts w:ascii="Times New Roman" w:eastAsia="Times New Roman" w:hAnsi="Times New Roman" w:cs="Times New Roman"/>
                <w:sz w:val="20"/>
                <w:szCs w:val="20"/>
                <w:lang w:eastAsia="ru-RU"/>
              </w:rPr>
              <w:br/>
              <w:t>заключен договор, адрес его места жительства</w:t>
            </w:r>
          </w:p>
        </w:tc>
        <w:tc>
          <w:tcPr>
            <w:tcW w:w="2406"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Год, в котором заключен договор займа, кредита</w:t>
            </w:r>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полученных</w:t>
            </w:r>
            <w:r w:rsidRPr="007C201B">
              <w:rPr>
                <w:rFonts w:ascii="Times New Roman" w:eastAsia="Times New Roman" w:hAnsi="Times New Roman" w:cs="Times New Roman"/>
                <w:sz w:val="20"/>
                <w:szCs w:val="20"/>
                <w:lang w:eastAsia="ru-RU"/>
              </w:rPr>
              <w:br/>
              <w:t>займов, кредитов</w:t>
            </w:r>
          </w:p>
        </w:tc>
      </w:tr>
      <w:tr w:rsidR="007C201B" w:rsidRPr="007C201B" w:rsidTr="007C201B">
        <w:trPr>
          <w:tblCellSpacing w:w="0" w:type="dxa"/>
        </w:trPr>
        <w:tc>
          <w:tcPr>
            <w:tcW w:w="452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52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529"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7. Иные доходы</w:t>
      </w:r>
      <w:hyperlink r:id="rId166" w:anchor="a237" w:tooltip="" w:history="1">
        <w:r w:rsidRPr="007C201B">
          <w:rPr>
            <w:rFonts w:ascii="Times New Roman" w:eastAsia="Times New Roman" w:hAnsi="Times New Roman" w:cs="Times New Roman"/>
            <w:color w:val="0000FF"/>
            <w:sz w:val="18"/>
            <w:szCs w:val="18"/>
            <w:u w:val="single"/>
            <w:vertAlign w:val="superscript"/>
            <w:lang w:eastAsia="ru-RU"/>
          </w:rPr>
          <w:t>12</w:t>
        </w:r>
      </w:hyperlink>
      <w:r w:rsidRPr="007C201B">
        <w:rPr>
          <w:rFonts w:ascii="Times New Roman" w:eastAsia="Times New Roman" w:hAnsi="Times New Roman" w:cs="Times New Roman"/>
          <w:color w:val="000000"/>
          <w:sz w:val="24"/>
          <w:szCs w:val="24"/>
          <w:lang w:eastAsia="ru-RU"/>
        </w:rPr>
        <w:t>, не указанные в пунктах </w:t>
      </w:r>
      <w:hyperlink r:id="rId167" w:anchor="a238" w:tooltip="" w:history="1">
        <w:r w:rsidRPr="007C201B">
          <w:rPr>
            <w:rFonts w:ascii="Times New Roman" w:eastAsia="Times New Roman" w:hAnsi="Times New Roman" w:cs="Times New Roman"/>
            <w:color w:val="0000FF"/>
            <w:sz w:val="24"/>
            <w:szCs w:val="24"/>
            <w:u w:val="single"/>
            <w:lang w:eastAsia="ru-RU"/>
          </w:rPr>
          <w:t>1–6</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96"/>
        <w:gridCol w:w="1988"/>
        <w:gridCol w:w="2001"/>
      </w:tblGrid>
      <w:tr w:rsidR="007C201B" w:rsidRPr="007C201B" w:rsidTr="007C201B">
        <w:trPr>
          <w:tblCellSpacing w:w="0" w:type="dxa"/>
        </w:trPr>
        <w:tc>
          <w:tcPr>
            <w:tcW w:w="5379"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Источник получения дохода (наименование организации; Ф.И.О. физического лица, адрес его места жительства)</w:t>
            </w:r>
          </w:p>
        </w:tc>
        <w:tc>
          <w:tcPr>
            <w:tcW w:w="198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дохода</w:t>
            </w:r>
          </w:p>
        </w:tc>
        <w:tc>
          <w:tcPr>
            <w:tcW w:w="1994"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дохода</w:t>
            </w:r>
          </w:p>
        </w:tc>
      </w:tr>
      <w:tr w:rsidR="007C201B" w:rsidRPr="007C201B" w:rsidTr="007C201B">
        <w:trPr>
          <w:tblCellSpacing w:w="0" w:type="dxa"/>
        </w:trPr>
        <w:tc>
          <w:tcPr>
            <w:tcW w:w="537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8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4"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37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8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4"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5379"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8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994"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r w:rsidRPr="007C201B">
        <w:rPr>
          <w:rFonts w:ascii="Times New Roman" w:eastAsia="Times New Roman" w:hAnsi="Times New Roman" w:cs="Times New Roman"/>
          <w:b/>
          <w:bCs/>
          <w:caps/>
          <w:color w:val="000000"/>
          <w:sz w:val="24"/>
          <w:szCs w:val="24"/>
          <w:lang w:eastAsia="ru-RU"/>
        </w:rPr>
        <w:t>РАЗДЕЛ II</w:t>
      </w:r>
      <w:r w:rsidRPr="007C201B">
        <w:rPr>
          <w:rFonts w:ascii="Times New Roman" w:eastAsia="Times New Roman" w:hAnsi="Times New Roman" w:cs="Times New Roman"/>
          <w:b/>
          <w:bCs/>
          <w:caps/>
          <w:color w:val="000000"/>
          <w:sz w:val="24"/>
          <w:szCs w:val="24"/>
          <w:lang w:eastAsia="ru-RU"/>
        </w:rPr>
        <w:br/>
        <w:t>СВЕДЕНИЯ ОБ ИМУЩЕСТВЕ</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(находящемся в собственности на дату представления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1. Капитальные строения (здания, сооружения), изолированные помещения, машино-места, земельные участки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58"/>
        <w:gridCol w:w="1860"/>
        <w:gridCol w:w="1561"/>
        <w:gridCol w:w="1847"/>
        <w:gridCol w:w="1859"/>
      </w:tblGrid>
      <w:tr w:rsidR="007C201B" w:rsidRPr="007C201B" w:rsidTr="007C201B">
        <w:trPr>
          <w:tblCellSpacing w:w="0" w:type="dxa"/>
        </w:trPr>
        <w:tc>
          <w:tcPr>
            <w:tcW w:w="2251"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имущества</w:t>
            </w:r>
            <w:hyperlink r:id="rId168" w:anchor="a239" w:tooltip="" w:history="1">
              <w:r w:rsidRPr="007C201B">
                <w:rPr>
                  <w:rFonts w:ascii="Times New Roman" w:eastAsia="Times New Roman" w:hAnsi="Times New Roman" w:cs="Times New Roman"/>
                  <w:color w:val="0000FF"/>
                  <w:sz w:val="15"/>
                  <w:szCs w:val="15"/>
                  <w:u w:val="single"/>
                  <w:vertAlign w:val="superscript"/>
                  <w:lang w:eastAsia="ru-RU"/>
                </w:rPr>
                <w:t>13</w:t>
              </w:r>
            </w:hyperlink>
          </w:p>
        </w:tc>
        <w:tc>
          <w:tcPr>
            <w:tcW w:w="185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Место нахождения</w:t>
            </w:r>
          </w:p>
        </w:tc>
        <w:tc>
          <w:tcPr>
            <w:tcW w:w="1556"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184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Общая площадь</w:t>
            </w:r>
            <w:hyperlink r:id="rId169" w:anchor="a240" w:tooltip="" w:history="1">
              <w:r w:rsidRPr="007C201B">
                <w:rPr>
                  <w:rFonts w:ascii="Times New Roman" w:eastAsia="Times New Roman" w:hAnsi="Times New Roman" w:cs="Times New Roman"/>
                  <w:color w:val="0000FF"/>
                  <w:sz w:val="15"/>
                  <w:szCs w:val="15"/>
                  <w:u w:val="single"/>
                  <w:vertAlign w:val="superscript"/>
                  <w:lang w:eastAsia="ru-RU"/>
                </w:rPr>
                <w:t>14</w:t>
              </w:r>
            </w:hyperlink>
          </w:p>
        </w:tc>
        <w:tc>
          <w:tcPr>
            <w:tcW w:w="1853"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70" w:anchor="a241"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1.1. Жилые дома, жилые помещения (квартиры, комнаты), доли в праве собственности на жилые дома, жилые помещения (квартиры, комнаты)</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1.2. Гаражи, машино-места, доли в праве собственности на гаражи, машино-места</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1.3. Иные капитальные строения (здания, сооружения), изолированные помещения, дачи, садовые домики, доли в праве собственности на указанные объекты</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1.4. Земельные участки, доли в праве собственности на земельные участки</w:t>
            </w:r>
            <w:hyperlink r:id="rId171" w:anchor="a242" w:tooltip="" w:history="1">
              <w:r w:rsidRPr="007C201B">
                <w:rPr>
                  <w:rFonts w:ascii="Times New Roman" w:eastAsia="Times New Roman" w:hAnsi="Times New Roman" w:cs="Times New Roman"/>
                  <w:color w:val="0000FF"/>
                  <w:sz w:val="18"/>
                  <w:szCs w:val="18"/>
                  <w:u w:val="single"/>
                  <w:vertAlign w:val="superscript"/>
                  <w:lang w:eastAsia="ru-RU"/>
                </w:rPr>
                <w:t>16</w:t>
              </w:r>
            </w:hyperlink>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2251"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56"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4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53"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 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доли в праве собственности на указанное имущество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84" w:name="a261"/>
      <w:bookmarkEnd w:id="84"/>
      <w:r w:rsidRPr="007C201B">
        <w:rPr>
          <w:rFonts w:ascii="Times New Roman" w:eastAsia="Times New Roman" w:hAnsi="Times New Roman" w:cs="Times New Roman"/>
          <w:color w:val="000000"/>
          <w:sz w:val="24"/>
          <w:szCs w:val="24"/>
          <w:lang w:eastAsia="ru-RU"/>
        </w:rPr>
        <w:t>2.1. Доли в уставных фондах (акции) хозяйственных товариществ и обществ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118"/>
        <w:gridCol w:w="2840"/>
        <w:gridCol w:w="2427"/>
      </w:tblGrid>
      <w:tr w:rsidR="007C201B" w:rsidRPr="007C201B" w:rsidTr="007C201B">
        <w:trPr>
          <w:tblCellSpacing w:w="0" w:type="dxa"/>
        </w:trPr>
        <w:tc>
          <w:tcPr>
            <w:tcW w:w="410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организации и размер доли (количество акций)</w:t>
            </w:r>
          </w:p>
        </w:tc>
        <w:tc>
          <w:tcPr>
            <w:tcW w:w="283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72" w:anchor="a241"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410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10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10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2.2. Объекты, не завершенные строительством</w:t>
      </w:r>
      <w:hyperlink r:id="rId173" w:anchor="a243" w:tooltip="" w:history="1">
        <w:r w:rsidRPr="007C201B">
          <w:rPr>
            <w:rFonts w:ascii="Times New Roman" w:eastAsia="Times New Roman" w:hAnsi="Times New Roman" w:cs="Times New Roman"/>
            <w:color w:val="0000FF"/>
            <w:sz w:val="18"/>
            <w:szCs w:val="18"/>
            <w:u w:val="single"/>
            <w:vertAlign w:val="superscript"/>
            <w:lang w:eastAsia="ru-RU"/>
          </w:rPr>
          <w:t>17</w:t>
        </w:r>
      </w:hyperlink>
      <w:r w:rsidRPr="007C201B">
        <w:rPr>
          <w:rFonts w:ascii="Times New Roman" w:eastAsia="Times New Roman" w:hAnsi="Times New Roman" w:cs="Times New Roman"/>
          <w:color w:val="000000"/>
          <w:sz w:val="24"/>
          <w:szCs w:val="24"/>
          <w:lang w:eastAsia="ru-RU"/>
        </w:rPr>
        <w:t>, их части, доли в праве собственности на указанное имущество на сумму, превышающую 15 000 базовых величин</w:t>
      </w:r>
      <w:hyperlink r:id="rId174" w:anchor="a244"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118"/>
        <w:gridCol w:w="2840"/>
        <w:gridCol w:w="2427"/>
      </w:tblGrid>
      <w:tr w:rsidR="007C201B" w:rsidRPr="007C201B" w:rsidTr="007C201B">
        <w:trPr>
          <w:tblCellSpacing w:w="0" w:type="dxa"/>
        </w:trPr>
        <w:tc>
          <w:tcPr>
            <w:tcW w:w="410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Место нахождения не завершенного строительством объекта</w:t>
            </w:r>
          </w:p>
        </w:tc>
        <w:tc>
          <w:tcPr>
            <w:tcW w:w="283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75" w:anchor="a241"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410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10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10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2.3. Предприятия как имущественные комплексы, доли в праве собственности на указанное имущество на сумму, превышающую 15 000 базовых величин</w:t>
      </w:r>
      <w:hyperlink r:id="rId176" w:anchor="a244"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118"/>
        <w:gridCol w:w="2840"/>
        <w:gridCol w:w="2427"/>
      </w:tblGrid>
      <w:tr w:rsidR="007C201B" w:rsidRPr="007C201B" w:rsidTr="007C201B">
        <w:trPr>
          <w:tblCellSpacing w:w="0" w:type="dxa"/>
        </w:trPr>
        <w:tc>
          <w:tcPr>
            <w:tcW w:w="410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Регистрационный номер предприятия</w:t>
            </w:r>
            <w:r w:rsidRPr="007C201B">
              <w:rPr>
                <w:rFonts w:ascii="Times New Roman" w:eastAsia="Times New Roman" w:hAnsi="Times New Roman" w:cs="Times New Roman"/>
                <w:sz w:val="20"/>
                <w:szCs w:val="20"/>
                <w:lang w:eastAsia="ru-RU"/>
              </w:rPr>
              <w:br/>
              <w:t>как имущественного комплекса</w:t>
            </w:r>
            <w:hyperlink r:id="rId177" w:anchor="a245" w:tooltip="" w:history="1">
              <w:r w:rsidRPr="007C201B">
                <w:rPr>
                  <w:rFonts w:ascii="Times New Roman" w:eastAsia="Times New Roman" w:hAnsi="Times New Roman" w:cs="Times New Roman"/>
                  <w:color w:val="0000FF"/>
                  <w:sz w:val="15"/>
                  <w:szCs w:val="15"/>
                  <w:u w:val="single"/>
                  <w:vertAlign w:val="superscript"/>
                  <w:lang w:eastAsia="ru-RU"/>
                </w:rPr>
                <w:t>19</w:t>
              </w:r>
            </w:hyperlink>
          </w:p>
        </w:tc>
        <w:tc>
          <w:tcPr>
            <w:tcW w:w="283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78" w:anchor="a241"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410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10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10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2.4. Паи в имуществе производственных кооперативов</w:t>
      </w:r>
      <w:hyperlink r:id="rId179" w:anchor="a246" w:tooltip="" w:history="1">
        <w:r w:rsidRPr="007C201B">
          <w:rPr>
            <w:rFonts w:ascii="Times New Roman" w:eastAsia="Times New Roman" w:hAnsi="Times New Roman" w:cs="Times New Roman"/>
            <w:color w:val="0000FF"/>
            <w:sz w:val="18"/>
            <w:szCs w:val="18"/>
            <w:u w:val="single"/>
            <w:vertAlign w:val="superscript"/>
            <w:lang w:eastAsia="ru-RU"/>
          </w:rPr>
          <w:t>20</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118"/>
        <w:gridCol w:w="2840"/>
        <w:gridCol w:w="2427"/>
      </w:tblGrid>
      <w:tr w:rsidR="007C201B" w:rsidRPr="007C201B" w:rsidTr="007C201B">
        <w:trPr>
          <w:tblCellSpacing w:w="0" w:type="dxa"/>
        </w:trPr>
        <w:tc>
          <w:tcPr>
            <w:tcW w:w="410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 производственного кооператива, размер пая</w:t>
            </w:r>
          </w:p>
        </w:tc>
        <w:tc>
          <w:tcPr>
            <w:tcW w:w="283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80" w:anchor="a241"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410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10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10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10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xml:space="preserve">3. Транспортные средства (за исключением мопедов и приравненных к ним механических транспортных средств, велосипедов, гужевых транспортных средств), </w:t>
      </w:r>
      <w:r w:rsidRPr="007C201B">
        <w:rPr>
          <w:rFonts w:ascii="Times New Roman" w:eastAsia="Times New Roman" w:hAnsi="Times New Roman" w:cs="Times New Roman"/>
          <w:color w:val="000000"/>
          <w:sz w:val="24"/>
          <w:szCs w:val="24"/>
          <w:lang w:eastAsia="ru-RU"/>
        </w:rPr>
        <w:lastRenderedPageBreak/>
        <w:t>самоходные машины, морские суда, суда внутреннего плавания и смешанного (река – море) плавания, воздушные суда, доли в праве собственности на них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23"/>
        <w:gridCol w:w="2840"/>
        <w:gridCol w:w="2554"/>
        <w:gridCol w:w="2568"/>
      </w:tblGrid>
      <w:tr w:rsidR="007C201B" w:rsidRPr="007C201B" w:rsidTr="007C201B">
        <w:trPr>
          <w:tblCellSpacing w:w="0" w:type="dxa"/>
        </w:trPr>
        <w:tc>
          <w:tcPr>
            <w:tcW w:w="1418"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w:t>
            </w:r>
          </w:p>
        </w:tc>
        <w:tc>
          <w:tcPr>
            <w:tcW w:w="283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Марка, модель, год выпуска</w:t>
            </w:r>
          </w:p>
        </w:tc>
        <w:tc>
          <w:tcPr>
            <w:tcW w:w="2546"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w:t>
            </w:r>
            <w:hyperlink r:id="rId181" w:anchor="a247" w:tooltip="" w:history="1">
              <w:r w:rsidRPr="007C201B">
                <w:rPr>
                  <w:rFonts w:ascii="Times New Roman" w:eastAsia="Times New Roman" w:hAnsi="Times New Roman" w:cs="Times New Roman"/>
                  <w:color w:val="0000FF"/>
                  <w:sz w:val="15"/>
                  <w:szCs w:val="15"/>
                  <w:u w:val="single"/>
                  <w:vertAlign w:val="superscript"/>
                  <w:lang w:eastAsia="ru-RU"/>
                </w:rPr>
                <w:t>21</w:t>
              </w:r>
            </w:hyperlink>
            <w:r w:rsidRPr="007C201B">
              <w:rPr>
                <w:rFonts w:ascii="Times New Roman" w:eastAsia="Times New Roman" w:hAnsi="Times New Roman" w:cs="Times New Roman"/>
                <w:sz w:val="20"/>
                <w:szCs w:val="20"/>
                <w:lang w:eastAsia="ru-RU"/>
              </w:rPr>
              <w:t> и способ приобретения</w:t>
            </w:r>
          </w:p>
        </w:tc>
        <w:tc>
          <w:tcPr>
            <w:tcW w:w="2560"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82" w:anchor="a241"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1418"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54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56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418"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546"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560"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418"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546"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560"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4. Произведения искусства, драгоценные металлы и драгоценные камни</w:t>
      </w:r>
      <w:hyperlink r:id="rId183" w:anchor="a248" w:tooltip="" w:history="1">
        <w:r w:rsidRPr="007C201B">
          <w:rPr>
            <w:rFonts w:ascii="Times New Roman" w:eastAsia="Times New Roman" w:hAnsi="Times New Roman" w:cs="Times New Roman"/>
            <w:color w:val="0000FF"/>
            <w:sz w:val="18"/>
            <w:szCs w:val="18"/>
            <w:u w:val="single"/>
            <w:vertAlign w:val="superscript"/>
            <w:lang w:eastAsia="ru-RU"/>
          </w:rPr>
          <w:t>22</w:t>
        </w:r>
      </w:hyperlink>
      <w:r w:rsidRPr="007C201B">
        <w:rPr>
          <w:rFonts w:ascii="Times New Roman" w:eastAsia="Times New Roman" w:hAnsi="Times New Roman" w:cs="Times New Roman"/>
          <w:color w:val="000000"/>
          <w:sz w:val="24"/>
          <w:szCs w:val="24"/>
          <w:lang w:eastAsia="ru-RU"/>
        </w:rPr>
        <w:t>, изделия из них, стоимость каждого из которых превышает 1000 базовых величин</w:t>
      </w:r>
      <w:hyperlink r:id="rId184" w:anchor="a244"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или общая стоимость которых превышает 2000 базовых величин</w:t>
      </w:r>
      <w:hyperlink r:id="rId185" w:anchor="a244"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 а также доли в праве собственности на данное имущество, если их стоимость превышает указанные пределы</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266"/>
        <w:gridCol w:w="2983"/>
        <w:gridCol w:w="3136"/>
      </w:tblGrid>
      <w:tr w:rsidR="007C201B" w:rsidRPr="007C201B" w:rsidTr="007C201B">
        <w:trPr>
          <w:tblCellSpacing w:w="0" w:type="dxa"/>
        </w:trPr>
        <w:tc>
          <w:tcPr>
            <w:tcW w:w="325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w:t>
            </w:r>
          </w:p>
        </w:tc>
        <w:tc>
          <w:tcPr>
            <w:tcW w:w="2973"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3126"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86" w:anchor="a241"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325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2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25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2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25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26"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5. Строительные материалы, общая стоимость которых превышает 2000 базовых величин</w:t>
      </w:r>
      <w:hyperlink r:id="rId187" w:anchor="a244"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 а также доли в праве собственности на данное имущество, если их стоимость превышает указанный предел</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686"/>
        <w:gridCol w:w="4699"/>
      </w:tblGrid>
      <w:tr w:rsidR="007C201B" w:rsidRPr="007C201B" w:rsidTr="007C201B">
        <w:trPr>
          <w:tblCellSpacing w:w="0" w:type="dxa"/>
        </w:trPr>
        <w:tc>
          <w:tcPr>
            <w:tcW w:w="4671"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4683"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88" w:anchor="a241"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68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683"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4671"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683"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6. Иное имущество, стоимость единицы которого превышает 2000 базовых величин</w:t>
      </w:r>
      <w:hyperlink r:id="rId189" w:anchor="a244"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color w:val="000000"/>
          <w:sz w:val="24"/>
          <w:szCs w:val="24"/>
          <w:lang w:eastAsia="ru-RU"/>
        </w:rPr>
        <w:t> на дату приобретения, а также доли в праве собственности на данное имущество, если их стоимость превышает указанный предел</w:t>
      </w:r>
      <w:hyperlink r:id="rId190" w:anchor="a249" w:tooltip="" w:history="1">
        <w:r w:rsidRPr="007C201B">
          <w:rPr>
            <w:rFonts w:ascii="Times New Roman" w:eastAsia="Times New Roman" w:hAnsi="Times New Roman" w:cs="Times New Roman"/>
            <w:color w:val="0000FF"/>
            <w:sz w:val="18"/>
            <w:szCs w:val="18"/>
            <w:u w:val="single"/>
            <w:vertAlign w:val="superscript"/>
            <w:lang w:eastAsia="ru-RU"/>
          </w:rPr>
          <w:t>23</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266"/>
        <w:gridCol w:w="2983"/>
        <w:gridCol w:w="3136"/>
      </w:tblGrid>
      <w:tr w:rsidR="007C201B" w:rsidRPr="007C201B" w:rsidTr="007C201B">
        <w:trPr>
          <w:tblCellSpacing w:w="0" w:type="dxa"/>
        </w:trPr>
        <w:tc>
          <w:tcPr>
            <w:tcW w:w="3255"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Наименование</w:t>
            </w:r>
          </w:p>
        </w:tc>
        <w:tc>
          <w:tcPr>
            <w:tcW w:w="2973"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и способ приобретения</w:t>
            </w:r>
          </w:p>
        </w:tc>
        <w:tc>
          <w:tcPr>
            <w:tcW w:w="3126"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Стоимость на дату приобретения</w:t>
            </w:r>
            <w:hyperlink r:id="rId191" w:anchor="a241" w:tooltip="" w:history="1">
              <w:r w:rsidRPr="007C201B">
                <w:rPr>
                  <w:rFonts w:ascii="Times New Roman" w:eastAsia="Times New Roman" w:hAnsi="Times New Roman" w:cs="Times New Roman"/>
                  <w:color w:val="0000FF"/>
                  <w:sz w:val="15"/>
                  <w:szCs w:val="15"/>
                  <w:u w:val="single"/>
                  <w:vertAlign w:val="superscript"/>
                  <w:lang w:eastAsia="ru-RU"/>
                </w:rPr>
                <w:t>15</w:t>
              </w:r>
            </w:hyperlink>
          </w:p>
        </w:tc>
      </w:tr>
      <w:tr w:rsidR="007C201B" w:rsidRPr="007C201B" w:rsidTr="007C201B">
        <w:trPr>
          <w:tblCellSpacing w:w="0" w:type="dxa"/>
        </w:trPr>
        <w:tc>
          <w:tcPr>
            <w:tcW w:w="325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2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255"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26"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3255"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973"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3126"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r w:rsidRPr="007C201B">
        <w:rPr>
          <w:rFonts w:ascii="Times New Roman" w:eastAsia="Times New Roman" w:hAnsi="Times New Roman" w:cs="Times New Roman"/>
          <w:b/>
          <w:bCs/>
          <w:caps/>
          <w:color w:val="000000"/>
          <w:sz w:val="24"/>
          <w:szCs w:val="24"/>
          <w:lang w:eastAsia="ru-RU"/>
        </w:rPr>
        <w:t>РАЗДЕЛ III</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СВЕДЕНИЯ ОБ ИМУЩЕСТВЕ</w:t>
      </w:r>
      <w:hyperlink r:id="rId192" w:anchor="a250" w:tooltip="" w:history="1">
        <w:r w:rsidRPr="007C201B">
          <w:rPr>
            <w:rFonts w:ascii="Times New Roman" w:eastAsia="Times New Roman" w:hAnsi="Times New Roman" w:cs="Times New Roman"/>
            <w:b/>
            <w:bCs/>
            <w:color w:val="0000FF"/>
            <w:sz w:val="18"/>
            <w:szCs w:val="18"/>
            <w:u w:val="single"/>
            <w:vertAlign w:val="superscript"/>
            <w:lang w:eastAsia="ru-RU"/>
          </w:rPr>
          <w:t>24</w:t>
        </w:r>
      </w:hyperlink>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xml:space="preserve">(находящемся в фактическом владении, пользовании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w:t>
      </w:r>
      <w:r w:rsidRPr="007C201B">
        <w:rPr>
          <w:rFonts w:ascii="Times New Roman" w:eastAsia="Times New Roman" w:hAnsi="Times New Roman" w:cs="Times New Roman"/>
          <w:color w:val="000000"/>
          <w:sz w:val="24"/>
          <w:szCs w:val="24"/>
          <w:lang w:eastAsia="ru-RU"/>
        </w:rPr>
        <w:lastRenderedPageBreak/>
        <w:t>фонда в общежитиях, жилых помещений государственного жилищного фонда,</w:t>
      </w:r>
      <w:r w:rsidRPr="007C201B">
        <w:rPr>
          <w:rFonts w:ascii="Times New Roman" w:eastAsia="Times New Roman" w:hAnsi="Times New Roman" w:cs="Times New Roman"/>
          <w:color w:val="000000"/>
          <w:sz w:val="24"/>
          <w:szCs w:val="24"/>
          <w:lang w:eastAsia="ru-RU"/>
        </w:rPr>
        <w:br/>
        <w:t>а также имущества, используемого для целей исполнения служебных (трудовых) обязанностей, имущества, находящегося в собственности их супруга (супруги),</w:t>
      </w:r>
      <w:r w:rsidRPr="007C201B">
        <w:rPr>
          <w:rFonts w:ascii="Times New Roman" w:eastAsia="Times New Roman" w:hAnsi="Times New Roman" w:cs="Times New Roman"/>
          <w:color w:val="000000"/>
          <w:sz w:val="24"/>
          <w:szCs w:val="24"/>
          <w:lang w:eastAsia="ru-RU"/>
        </w:rPr>
        <w:br/>
        <w:t>близких родственников, совместно с ними проживающих и ведущих общее хозяйство)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05"/>
        <w:gridCol w:w="2271"/>
        <w:gridCol w:w="2132"/>
        <w:gridCol w:w="1704"/>
        <w:gridCol w:w="1573"/>
      </w:tblGrid>
      <w:tr w:rsidR="007C201B" w:rsidRPr="007C201B" w:rsidTr="007C201B">
        <w:trPr>
          <w:tblCellSpacing w:w="0" w:type="dxa"/>
        </w:trPr>
        <w:tc>
          <w:tcPr>
            <w:tcW w:w="1699"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имущества</w:t>
            </w:r>
            <w:hyperlink r:id="rId193" w:anchor="a251" w:tooltip="" w:history="1">
              <w:r w:rsidRPr="007C201B">
                <w:rPr>
                  <w:rFonts w:ascii="Times New Roman" w:eastAsia="Times New Roman" w:hAnsi="Times New Roman" w:cs="Times New Roman"/>
                  <w:color w:val="0000FF"/>
                  <w:sz w:val="15"/>
                  <w:szCs w:val="15"/>
                  <w:u w:val="single"/>
                  <w:vertAlign w:val="superscript"/>
                  <w:lang w:eastAsia="ru-RU"/>
                </w:rPr>
                <w:t>25</w:t>
              </w:r>
            </w:hyperlink>
          </w:p>
        </w:tc>
        <w:tc>
          <w:tcPr>
            <w:tcW w:w="226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Место нахождения (при его наличии) имущества,</w:t>
            </w:r>
            <w:r w:rsidRPr="007C201B">
              <w:rPr>
                <w:rFonts w:ascii="Times New Roman" w:eastAsia="Times New Roman" w:hAnsi="Times New Roman" w:cs="Times New Roman"/>
                <w:sz w:val="20"/>
                <w:szCs w:val="20"/>
                <w:lang w:eastAsia="ru-RU"/>
              </w:rPr>
              <w:br/>
              <w:t>марка и модель транспортного средства</w:t>
            </w:r>
          </w:p>
        </w:tc>
        <w:tc>
          <w:tcPr>
            <w:tcW w:w="212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Вид права на имущество и (или) основание фактического владения, пользования имуществом</w:t>
            </w:r>
            <w:hyperlink r:id="rId194" w:anchor="a252" w:tooltip="" w:history="1">
              <w:r w:rsidRPr="007C201B">
                <w:rPr>
                  <w:rFonts w:ascii="Times New Roman" w:eastAsia="Times New Roman" w:hAnsi="Times New Roman" w:cs="Times New Roman"/>
                  <w:color w:val="0000FF"/>
                  <w:sz w:val="15"/>
                  <w:szCs w:val="15"/>
                  <w:u w:val="single"/>
                  <w:vertAlign w:val="superscript"/>
                  <w:lang w:eastAsia="ru-RU"/>
                </w:rPr>
                <w:t>26</w:t>
              </w:r>
            </w:hyperlink>
          </w:p>
        </w:tc>
        <w:tc>
          <w:tcPr>
            <w:tcW w:w="1699"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платы за пользование</w:t>
            </w:r>
            <w:hyperlink r:id="rId195" w:anchor="a253" w:tooltip="" w:history="1">
              <w:r w:rsidRPr="007C201B">
                <w:rPr>
                  <w:rFonts w:ascii="Times New Roman" w:eastAsia="Times New Roman" w:hAnsi="Times New Roman" w:cs="Times New Roman"/>
                  <w:color w:val="0000FF"/>
                  <w:sz w:val="15"/>
                  <w:szCs w:val="15"/>
                  <w:u w:val="single"/>
                  <w:vertAlign w:val="superscript"/>
                  <w:lang w:eastAsia="ru-RU"/>
                </w:rPr>
                <w:t>27</w:t>
              </w:r>
            </w:hyperlink>
          </w:p>
        </w:tc>
        <w:tc>
          <w:tcPr>
            <w:tcW w:w="1568"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Лицо, которое предоставило имущество</w:t>
            </w:r>
            <w:r w:rsidRPr="007C201B">
              <w:rPr>
                <w:rFonts w:ascii="Times New Roman" w:eastAsia="Times New Roman" w:hAnsi="Times New Roman" w:cs="Times New Roman"/>
                <w:sz w:val="20"/>
                <w:szCs w:val="20"/>
                <w:lang w:eastAsia="ru-RU"/>
              </w:rPr>
              <w:br/>
              <w:t>во владение, пользование</w:t>
            </w:r>
            <w:hyperlink r:id="rId196" w:anchor="a254" w:tooltip="" w:history="1">
              <w:r w:rsidRPr="007C201B">
                <w:rPr>
                  <w:rFonts w:ascii="Times New Roman" w:eastAsia="Times New Roman" w:hAnsi="Times New Roman" w:cs="Times New Roman"/>
                  <w:color w:val="0000FF"/>
                  <w:sz w:val="15"/>
                  <w:szCs w:val="15"/>
                  <w:u w:val="single"/>
                  <w:vertAlign w:val="superscript"/>
                  <w:lang w:eastAsia="ru-RU"/>
                </w:rPr>
                <w:t>28</w:t>
              </w:r>
            </w:hyperlink>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bookmarkStart w:id="85" w:name="a260"/>
            <w:bookmarkEnd w:id="85"/>
            <w:r w:rsidRPr="007C201B">
              <w:rPr>
                <w:rFonts w:ascii="Times New Roman" w:eastAsia="Times New Roman" w:hAnsi="Times New Roman" w:cs="Times New Roman"/>
                <w:sz w:val="24"/>
                <w:szCs w:val="24"/>
                <w:lang w:eastAsia="ru-RU"/>
              </w:rPr>
              <w:t>1. Земельные участки, капитальные строения (здания, сооружения), изолированные помещения, машино-места</w:t>
            </w:r>
          </w:p>
        </w:tc>
      </w:tr>
      <w:tr w:rsidR="007C201B" w:rsidRPr="007C201B" w:rsidTr="007C201B">
        <w:trPr>
          <w:tblCellSpacing w:w="0" w:type="dxa"/>
        </w:trPr>
        <w:tc>
          <w:tcPr>
            <w:tcW w:w="169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6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69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6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69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6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2. 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tc>
      </w:tr>
      <w:tr w:rsidR="007C201B" w:rsidRPr="007C201B" w:rsidTr="007C201B">
        <w:trPr>
          <w:tblCellSpacing w:w="0" w:type="dxa"/>
        </w:trPr>
        <w:tc>
          <w:tcPr>
            <w:tcW w:w="169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6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69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6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69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6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9354" w:type="dxa"/>
            <w:gridSpan w:val="5"/>
            <w:tcBorders>
              <w:left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3. Произведения искусства, драгоценные металлы и драгоценные камни, изделия из них, стоимость каждого из которых превышает 1000 базовых величин</w:t>
            </w:r>
            <w:hyperlink r:id="rId197" w:anchor="a244"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sz w:val="24"/>
                <w:szCs w:val="24"/>
                <w:lang w:eastAsia="ru-RU"/>
              </w:rPr>
              <w:t> или общая стоимость которых превышает 2000 базовых величин</w:t>
            </w:r>
            <w:hyperlink r:id="rId198" w:anchor="a244" w:tooltip="" w:history="1">
              <w:r w:rsidRPr="007C201B">
                <w:rPr>
                  <w:rFonts w:ascii="Times New Roman" w:eastAsia="Times New Roman" w:hAnsi="Times New Roman" w:cs="Times New Roman"/>
                  <w:color w:val="0000FF"/>
                  <w:sz w:val="18"/>
                  <w:szCs w:val="18"/>
                  <w:u w:val="single"/>
                  <w:vertAlign w:val="superscript"/>
                  <w:lang w:eastAsia="ru-RU"/>
                </w:rPr>
                <w:t>18</w:t>
              </w:r>
            </w:hyperlink>
            <w:r w:rsidRPr="007C201B">
              <w:rPr>
                <w:rFonts w:ascii="Times New Roman" w:eastAsia="Times New Roman" w:hAnsi="Times New Roman" w:cs="Times New Roman"/>
                <w:sz w:val="24"/>
                <w:szCs w:val="24"/>
                <w:lang w:eastAsia="ru-RU"/>
              </w:rPr>
              <w:t> на дату приобретения</w:t>
            </w:r>
          </w:p>
        </w:tc>
      </w:tr>
      <w:tr w:rsidR="007C201B" w:rsidRPr="007C201B" w:rsidTr="007C201B">
        <w:trPr>
          <w:tblCellSpacing w:w="0" w:type="dxa"/>
        </w:trPr>
        <w:tc>
          <w:tcPr>
            <w:tcW w:w="169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6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699" w:type="dxa"/>
            <w:tcBorders>
              <w:lef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68" w:type="dxa"/>
            <w:tcBorders>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r w:rsidR="007C201B" w:rsidRPr="007C201B" w:rsidTr="007C201B">
        <w:trPr>
          <w:tblCellSpacing w:w="0" w:type="dxa"/>
        </w:trPr>
        <w:tc>
          <w:tcPr>
            <w:tcW w:w="1699"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6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2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699"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568"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86" w:name="a262"/>
      <w:bookmarkEnd w:id="86"/>
      <w:r w:rsidRPr="007C201B">
        <w:rPr>
          <w:rFonts w:ascii="Times New Roman" w:eastAsia="Times New Roman" w:hAnsi="Times New Roman" w:cs="Times New Roman"/>
          <w:b/>
          <w:bCs/>
          <w:caps/>
          <w:color w:val="000000"/>
          <w:sz w:val="24"/>
          <w:szCs w:val="24"/>
          <w:lang w:eastAsia="ru-RU"/>
        </w:rPr>
        <w:t>РАЗДЕЛ IV</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СВЕДЕНИЯ (ПОЯСНЕНИЯ) ОБ ИСТОЧНИКАХ И РАЗМЕРАХ ДОХОДОВ,</w:t>
      </w:r>
      <w:r w:rsidRPr="007C201B">
        <w:rPr>
          <w:rFonts w:ascii="Times New Roman" w:eastAsia="Times New Roman" w:hAnsi="Times New Roman" w:cs="Times New Roman"/>
          <w:color w:val="000000"/>
          <w:sz w:val="24"/>
          <w:szCs w:val="24"/>
          <w:lang w:eastAsia="ru-RU"/>
        </w:rPr>
        <w:br/>
      </w:r>
      <w:r w:rsidRPr="007C201B">
        <w:rPr>
          <w:rFonts w:ascii="Times New Roman" w:eastAsia="Times New Roman" w:hAnsi="Times New Roman" w:cs="Times New Roman"/>
          <w:b/>
          <w:bCs/>
          <w:color w:val="000000"/>
          <w:sz w:val="24"/>
          <w:szCs w:val="24"/>
          <w:lang w:eastAsia="ru-RU"/>
        </w:rPr>
        <w:t>ЗА СЧЕТ КОТОРЫХ ПРИОБРЕТЕНО (ПОЛУЧЕНО ВО ВЛАДЕНИЕ, ПОЛЬЗОВАНИЕ) ИМУЩЕСТВО, УКАЗАННОЕ В ДЕКЛАРАЦИИ</w:t>
      </w:r>
      <w:r w:rsidRPr="007C201B">
        <w:rPr>
          <w:rFonts w:ascii="Times New Roman" w:eastAsia="Times New Roman" w:hAnsi="Times New Roman" w:cs="Times New Roman"/>
          <w:color w:val="000000"/>
          <w:sz w:val="24"/>
          <w:szCs w:val="24"/>
          <w:lang w:eastAsia="ru-RU"/>
        </w:rPr>
        <w:br/>
      </w:r>
      <w:r w:rsidRPr="007C201B">
        <w:rPr>
          <w:rFonts w:ascii="Times New Roman" w:eastAsia="Times New Roman" w:hAnsi="Times New Roman" w:cs="Times New Roman"/>
          <w:b/>
          <w:bCs/>
          <w:color w:val="000000"/>
          <w:sz w:val="24"/>
          <w:szCs w:val="24"/>
          <w:lang w:eastAsia="ru-RU"/>
        </w:rPr>
        <w:t>О ДОХОДАХ И ИМУЩЕСТВЕ</w:t>
      </w:r>
      <w:hyperlink r:id="rId199" w:anchor="a255" w:tooltip="" w:history="1">
        <w:r w:rsidRPr="007C201B">
          <w:rPr>
            <w:rFonts w:ascii="Times New Roman" w:eastAsia="Times New Roman" w:hAnsi="Times New Roman" w:cs="Times New Roman"/>
            <w:b/>
            <w:bCs/>
            <w:color w:val="0000FF"/>
            <w:sz w:val="18"/>
            <w:szCs w:val="18"/>
            <w:u w:val="single"/>
            <w:vertAlign w:val="superscript"/>
            <w:lang w:eastAsia="ru-RU"/>
          </w:rPr>
          <w:t>29</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87" w:name="a264"/>
      <w:bookmarkEnd w:id="87"/>
      <w:r w:rsidRPr="007C201B">
        <w:rPr>
          <w:rFonts w:ascii="Times New Roman" w:eastAsia="Times New Roman" w:hAnsi="Times New Roman" w:cs="Times New Roman"/>
          <w:b/>
          <w:bCs/>
          <w:caps/>
          <w:color w:val="000000"/>
          <w:sz w:val="24"/>
          <w:szCs w:val="24"/>
          <w:lang w:eastAsia="ru-RU"/>
        </w:rPr>
        <w:t>РАЗДЕЛ V</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b/>
          <w:bCs/>
          <w:color w:val="000000"/>
          <w:sz w:val="24"/>
          <w:szCs w:val="24"/>
          <w:lang w:eastAsia="ru-RU"/>
        </w:rPr>
        <w:t>ИНЫЕ СВЕДЕНИЯ О ДОХОДАХ И ИМУЩЕСТВЕ</w:t>
      </w:r>
      <w:hyperlink r:id="rId200" w:anchor="a256" w:tooltip="" w:history="1">
        <w:r w:rsidRPr="007C201B">
          <w:rPr>
            <w:rFonts w:ascii="Times New Roman" w:eastAsia="Times New Roman" w:hAnsi="Times New Roman" w:cs="Times New Roman"/>
            <w:b/>
            <w:bCs/>
            <w:color w:val="0000FF"/>
            <w:sz w:val="18"/>
            <w:szCs w:val="18"/>
            <w:u w:val="single"/>
            <w:vertAlign w:val="superscript"/>
            <w:lang w:eastAsia="ru-RU"/>
          </w:rPr>
          <w:t>30</w:t>
        </w:r>
      </w:hyperlink>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К декларации о доходах и имуществе прилагаются документы на ____ листах.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Правильность указанных в настоящей декларации сведений о доходах и имуществе подтверждаю. С мерами ответственности за указание в декларации о доходах и имуществе неполных либо недостоверных сведений ознакомлен(а)</w:t>
      </w:r>
      <w:hyperlink r:id="rId201" w:anchor="a257" w:tooltip="" w:history="1">
        <w:r w:rsidRPr="007C201B">
          <w:rPr>
            <w:rFonts w:ascii="Times New Roman" w:eastAsia="Times New Roman" w:hAnsi="Times New Roman" w:cs="Times New Roman"/>
            <w:color w:val="0000FF"/>
            <w:sz w:val="18"/>
            <w:szCs w:val="18"/>
            <w:u w:val="single"/>
            <w:vertAlign w:val="superscript"/>
            <w:lang w:eastAsia="ru-RU"/>
          </w:rPr>
          <w:t>31</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5237"/>
        <w:gridCol w:w="4118"/>
      </w:tblGrid>
      <w:tr w:rsidR="007C201B" w:rsidRPr="007C201B" w:rsidTr="007C201B">
        <w:trPr>
          <w:tblCellSpacing w:w="0" w:type="dxa"/>
        </w:trPr>
        <w:tc>
          <w:tcPr>
            <w:tcW w:w="5236"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 _______________ 20__ г.</w:t>
            </w:r>
          </w:p>
        </w:tc>
        <w:tc>
          <w:tcPr>
            <w:tcW w:w="4118" w:type="dxa"/>
            <w:tcBorders>
              <w:top w:val="nil"/>
              <w:left w:val="nil"/>
              <w:bottom w:val="nil"/>
              <w:right w:val="nil"/>
            </w:tcBorders>
            <w:vAlign w:val="bottom"/>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_________________________________</w:t>
            </w:r>
          </w:p>
        </w:tc>
      </w:tr>
      <w:tr w:rsidR="007C201B" w:rsidRPr="007C201B" w:rsidTr="007C201B">
        <w:trPr>
          <w:tblCellSpacing w:w="0" w:type="dxa"/>
        </w:trPr>
        <w:tc>
          <w:tcPr>
            <w:tcW w:w="5236"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(подпись)</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Не возражаю против представления декларации о доходах и имуществе моим несовершеннолетним ребенком</w:t>
      </w:r>
      <w:hyperlink r:id="rId202" w:anchor="a258" w:tooltip="" w:history="1">
        <w:r w:rsidRPr="007C201B">
          <w:rPr>
            <w:rFonts w:ascii="Times New Roman" w:eastAsia="Times New Roman" w:hAnsi="Times New Roman" w:cs="Times New Roman"/>
            <w:color w:val="0000FF"/>
            <w:sz w:val="18"/>
            <w:szCs w:val="18"/>
            <w:u w:val="single"/>
            <w:vertAlign w:val="superscript"/>
            <w:lang w:eastAsia="ru-RU"/>
          </w:rPr>
          <w:t>32</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5237"/>
        <w:gridCol w:w="4118"/>
      </w:tblGrid>
      <w:tr w:rsidR="007C201B" w:rsidRPr="007C201B" w:rsidTr="007C201B">
        <w:trPr>
          <w:tblCellSpacing w:w="0" w:type="dxa"/>
        </w:trPr>
        <w:tc>
          <w:tcPr>
            <w:tcW w:w="5236"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 _______________ 20__ г.</w:t>
            </w:r>
          </w:p>
        </w:tc>
        <w:tc>
          <w:tcPr>
            <w:tcW w:w="4118" w:type="dxa"/>
            <w:tcBorders>
              <w:top w:val="nil"/>
              <w:left w:val="nil"/>
              <w:bottom w:val="nil"/>
              <w:right w:val="nil"/>
            </w:tcBorders>
            <w:vAlign w:val="bottom"/>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_________________________________</w:t>
            </w:r>
          </w:p>
        </w:tc>
      </w:tr>
      <w:tr w:rsidR="007C201B" w:rsidRPr="007C201B" w:rsidTr="007C201B">
        <w:trPr>
          <w:tblCellSpacing w:w="0" w:type="dxa"/>
        </w:trPr>
        <w:tc>
          <w:tcPr>
            <w:tcW w:w="5236"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4118"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(подпись, инициалы, фамилия)</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Декларация о доходах и имуществе принята 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(должность, фамилия,</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собственное имя, отчество (если таковое имеется) лица, принявшего декларацию)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Подпись 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Декларация о доходах и имуществе зарегистрирована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 __________ 20__ г. № 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after="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88" w:name="a226"/>
      <w:bookmarkEnd w:id="88"/>
      <w:r w:rsidRPr="007C201B">
        <w:rPr>
          <w:rFonts w:ascii="Times New Roman" w:eastAsia="Times New Roman" w:hAnsi="Times New Roman" w:cs="Times New Roman"/>
          <w:color w:val="000000"/>
          <w:sz w:val="15"/>
          <w:szCs w:val="15"/>
          <w:vertAlign w:val="superscript"/>
          <w:lang w:eastAsia="ru-RU"/>
        </w:rPr>
        <w:t>1 </w:t>
      </w:r>
      <w:r w:rsidRPr="007C201B">
        <w:rPr>
          <w:rFonts w:ascii="Times New Roman" w:eastAsia="Times New Roman" w:hAnsi="Times New Roman" w:cs="Times New Roman"/>
          <w:color w:val="000000"/>
          <w:sz w:val="20"/>
          <w:szCs w:val="20"/>
          <w:lang w:eastAsia="ru-RU"/>
        </w:rPr>
        <w:t>Указывается адрес регистрации по месту жительства, по месту пребывания (при его наличии), а в случае проживания не по месту регистрации – адрес места фактического проживания.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89" w:name="a227"/>
      <w:bookmarkEnd w:id="89"/>
      <w:r w:rsidRPr="007C201B">
        <w:rPr>
          <w:rFonts w:ascii="Times New Roman" w:eastAsia="Times New Roman" w:hAnsi="Times New Roman" w:cs="Times New Roman"/>
          <w:color w:val="000000"/>
          <w:sz w:val="15"/>
          <w:szCs w:val="15"/>
          <w:vertAlign w:val="superscript"/>
          <w:lang w:eastAsia="ru-RU"/>
        </w:rPr>
        <w:t>2 </w:t>
      </w:r>
      <w:r w:rsidRPr="007C201B">
        <w:rPr>
          <w:rFonts w:ascii="Times New Roman" w:eastAsia="Times New Roman" w:hAnsi="Times New Roman" w:cs="Times New Roman"/>
          <w:color w:val="000000"/>
          <w:sz w:val="20"/>
          <w:szCs w:val="20"/>
          <w:lang w:eastAsia="ru-RU"/>
        </w:rPr>
        <w:t>Заполняется только кандидатом на должность или лицом, назначенным на высшую государственную должность Республики Беларусь, иную должность, включенную в кадровый </w:t>
      </w:r>
      <w:hyperlink r:id="rId203" w:anchor="a37" w:tooltip="Указ Президента Республики Беларусь от 05.02.2024 № 46 О кадровом реестре Республики Беларусь" w:history="1">
        <w:r w:rsidRPr="007C201B">
          <w:rPr>
            <w:rFonts w:ascii="Times New Roman" w:eastAsia="Times New Roman" w:hAnsi="Times New Roman" w:cs="Times New Roman"/>
            <w:color w:val="0000FF"/>
            <w:sz w:val="20"/>
            <w:szCs w:val="20"/>
            <w:u w:val="single"/>
            <w:lang w:eastAsia="ru-RU"/>
          </w:rPr>
          <w:t>реестр</w:t>
        </w:r>
      </w:hyperlink>
      <w:r w:rsidRPr="007C201B">
        <w:rPr>
          <w:rFonts w:ascii="Times New Roman" w:eastAsia="Times New Roman" w:hAnsi="Times New Roman" w:cs="Times New Roman"/>
          <w:color w:val="000000"/>
          <w:sz w:val="20"/>
          <w:szCs w:val="20"/>
          <w:lang w:eastAsia="ru-RU"/>
        </w:rPr>
        <w:t> Главы государства Республики Беларусь, обязанным представлять декларацию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К совместно проживающим и ведущим общее хозяйство относятся лица, проживающие в одном жилом помещении и ведущие общее хозяйство при полном или частичном объединении и расходовании своих денежных средств и иного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0" w:name="a228"/>
      <w:bookmarkEnd w:id="90"/>
      <w:r w:rsidRPr="007C201B">
        <w:rPr>
          <w:rFonts w:ascii="Times New Roman" w:eastAsia="Times New Roman" w:hAnsi="Times New Roman" w:cs="Times New Roman"/>
          <w:color w:val="000000"/>
          <w:sz w:val="15"/>
          <w:szCs w:val="15"/>
          <w:vertAlign w:val="superscript"/>
          <w:lang w:eastAsia="ru-RU"/>
        </w:rPr>
        <w:t>3 </w:t>
      </w:r>
      <w:r w:rsidRPr="007C201B">
        <w:rPr>
          <w:rFonts w:ascii="Times New Roman" w:eastAsia="Times New Roman" w:hAnsi="Times New Roman" w:cs="Times New Roman"/>
          <w:color w:val="000000"/>
          <w:sz w:val="20"/>
          <w:szCs w:val="20"/>
          <w:lang w:eastAsia="ru-RU"/>
        </w:rPr>
        <w:t>При наличии у несовершеннолетних детей, в том числе усыновленных (удочеренных), доходов и (или) имущества, подлежащих обязательному декларированию, сведения о таких доходах и (или) имуществе указываются в соответствующих пунктах разделов </w:t>
      </w:r>
      <w:hyperlink r:id="rId204" w:anchor="a259" w:tooltip="" w:history="1">
        <w:r w:rsidRPr="007C201B">
          <w:rPr>
            <w:rFonts w:ascii="Times New Roman" w:eastAsia="Times New Roman" w:hAnsi="Times New Roman" w:cs="Times New Roman"/>
            <w:color w:val="0000FF"/>
            <w:sz w:val="20"/>
            <w:szCs w:val="20"/>
            <w:u w:val="single"/>
            <w:lang w:eastAsia="ru-RU"/>
          </w:rPr>
          <w:t>I–III</w:t>
        </w:r>
      </w:hyperlink>
      <w:r w:rsidRPr="007C201B">
        <w:rPr>
          <w:rFonts w:ascii="Times New Roman" w:eastAsia="Times New Roman" w:hAnsi="Times New Roman" w:cs="Times New Roman"/>
          <w:color w:val="000000"/>
          <w:sz w:val="20"/>
          <w:szCs w:val="20"/>
          <w:lang w:eastAsia="ru-RU"/>
        </w:rPr>
        <w:t> декларации о доходах и имуществе одного из законных представителей такого несовершеннолетнего ребенка. При заполнении таких сведений дополнительно указывается, что данный вид доходов и (или) имущества является доходом и (или) имуществом несовершеннолетнего ребенка, в том числе усыновленного (удочеренного), с указанием его Ф.И.О.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1" w:name="a229"/>
      <w:bookmarkEnd w:id="91"/>
      <w:r w:rsidRPr="007C201B">
        <w:rPr>
          <w:rFonts w:ascii="Times New Roman" w:eastAsia="Times New Roman" w:hAnsi="Times New Roman" w:cs="Times New Roman"/>
          <w:color w:val="000000"/>
          <w:sz w:val="15"/>
          <w:szCs w:val="15"/>
          <w:vertAlign w:val="superscript"/>
          <w:lang w:eastAsia="ru-RU"/>
        </w:rPr>
        <w:lastRenderedPageBreak/>
        <w:t>4 </w:t>
      </w:r>
      <w:r w:rsidRPr="007C201B">
        <w:rPr>
          <w:rFonts w:ascii="Times New Roman" w:eastAsia="Times New Roman" w:hAnsi="Times New Roman" w:cs="Times New Roman"/>
          <w:color w:val="000000"/>
          <w:sz w:val="20"/>
          <w:szCs w:val="20"/>
          <w:lang w:eastAsia="ru-RU"/>
        </w:rPr>
        <w:t>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находящиеся в собственности лица, представляющего декларацию о доходах и имуществе, в том числе размещенные им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 включая бонусы, кэшбэк, манибэк;</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 независимо от наличия сведений о получателе таких товаров (работ, услуг);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доходы, полученные в рамках бонусных, маркетинговых и (или) иных аналогичных программ;</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скидки с цены (тарифа) товаров (работ, услуг);</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 независимо от источника выплаты (белорусская либо иностранная организация);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купонный или процентный доход по облигациям;</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 (в том числе подарков в виде денежных средств);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2" w:name="a230"/>
      <w:bookmarkEnd w:id="92"/>
      <w:r w:rsidRPr="007C201B">
        <w:rPr>
          <w:rFonts w:ascii="Times New Roman" w:eastAsia="Times New Roman" w:hAnsi="Times New Roman" w:cs="Times New Roman"/>
          <w:color w:val="000000"/>
          <w:sz w:val="15"/>
          <w:szCs w:val="15"/>
          <w:vertAlign w:val="superscript"/>
          <w:lang w:eastAsia="ru-RU"/>
        </w:rPr>
        <w:t>5 </w:t>
      </w:r>
      <w:r w:rsidRPr="007C201B">
        <w:rPr>
          <w:rFonts w:ascii="Times New Roman" w:eastAsia="Times New Roman" w:hAnsi="Times New Roman" w:cs="Times New Roman"/>
          <w:color w:val="000000"/>
          <w:sz w:val="20"/>
          <w:szCs w:val="20"/>
          <w:lang w:eastAsia="ru-RU"/>
        </w:rPr>
        <w:t>Указываются доходы, полученные от организаций и индивидуальных предпринимателей, в том числе заработная плата, дивиденды, пенсии, пособия, стипендии, страховое возмещение, арендная плата, доходы от возмездного отчуждения имущества и иные доходы. В данном пункте отражаются доходы как подлежащие, так и не подлежащие обложению подоходным налогом с физических лиц.</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3" w:name="a231"/>
      <w:bookmarkEnd w:id="93"/>
      <w:r w:rsidRPr="007C201B">
        <w:rPr>
          <w:rFonts w:ascii="Times New Roman" w:eastAsia="Times New Roman" w:hAnsi="Times New Roman" w:cs="Times New Roman"/>
          <w:color w:val="000000"/>
          <w:sz w:val="15"/>
          <w:szCs w:val="15"/>
          <w:vertAlign w:val="superscript"/>
          <w:lang w:eastAsia="ru-RU"/>
        </w:rPr>
        <w:t>6 </w:t>
      </w:r>
      <w:r w:rsidRPr="007C201B">
        <w:rPr>
          <w:rFonts w:ascii="Times New Roman" w:eastAsia="Times New Roman" w:hAnsi="Times New Roman" w:cs="Times New Roman"/>
          <w:color w:val="000000"/>
          <w:sz w:val="20"/>
          <w:szCs w:val="20"/>
          <w:lang w:eastAsia="ru-RU"/>
        </w:rPr>
        <w:t>Указывается сумма начисленного дохода (суммы налогов, сборов, иных удержаний не уменьшают размер начисленного дохода) в денежных единицах, в которых получен доход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либо по сделкам, не предполагающим проведение расчетов в денежной форме,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4" w:name="a232"/>
      <w:bookmarkEnd w:id="94"/>
      <w:r w:rsidRPr="007C201B">
        <w:rPr>
          <w:rFonts w:ascii="Times New Roman" w:eastAsia="Times New Roman" w:hAnsi="Times New Roman" w:cs="Times New Roman"/>
          <w:color w:val="000000"/>
          <w:sz w:val="15"/>
          <w:szCs w:val="15"/>
          <w:vertAlign w:val="superscript"/>
          <w:lang w:eastAsia="ru-RU"/>
        </w:rPr>
        <w:t>7 </w:t>
      </w:r>
      <w:r w:rsidRPr="007C201B">
        <w:rPr>
          <w:rFonts w:ascii="Times New Roman" w:eastAsia="Times New Roman" w:hAnsi="Times New Roman" w:cs="Times New Roman"/>
          <w:color w:val="000000"/>
          <w:sz w:val="20"/>
          <w:szCs w:val="20"/>
          <w:lang w:eastAsia="ru-RU"/>
        </w:rPr>
        <w:t>Указываются доходы, полученные по договорам от физических лиц, в том числе по договорам дарения, найма жилого помещения или аренды иного помещения, купли-продажи движимого и недвижимого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дохода указывается в денежных единицах, в которых получен доход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либо по сделкам, не предполагающим проведение расчетов в денежной форме,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5" w:name="a233"/>
      <w:bookmarkEnd w:id="95"/>
      <w:r w:rsidRPr="007C201B">
        <w:rPr>
          <w:rFonts w:ascii="Times New Roman" w:eastAsia="Times New Roman" w:hAnsi="Times New Roman" w:cs="Times New Roman"/>
          <w:color w:val="000000"/>
          <w:sz w:val="15"/>
          <w:szCs w:val="15"/>
          <w:vertAlign w:val="superscript"/>
          <w:lang w:eastAsia="ru-RU"/>
        </w:rPr>
        <w:t>8 </w:t>
      </w:r>
      <w:r w:rsidRPr="007C201B">
        <w:rPr>
          <w:rFonts w:ascii="Times New Roman" w:eastAsia="Times New Roman" w:hAnsi="Times New Roman" w:cs="Times New Roman"/>
          <w:color w:val="000000"/>
          <w:sz w:val="20"/>
          <w:szCs w:val="20"/>
          <w:lang w:eastAsia="ru-RU"/>
        </w:rPr>
        <w:t>Указывается размер дохода, валовой выручки, полученных от занятия предпринимательской деятельностью и отраженных в соответствующей налоговой </w:t>
      </w:r>
      <w:hyperlink r:id="rId205" w:anchor="a68" w:tooltip="Постановление Министерства по налогам и сборам Республики Беларусь от 20.01.2026 № 3 Об исчислении и уплате налогов, сборов (пошлин), иных платежей" w:history="1">
        <w:r w:rsidRPr="007C201B">
          <w:rPr>
            <w:rFonts w:ascii="Times New Roman" w:eastAsia="Times New Roman" w:hAnsi="Times New Roman" w:cs="Times New Roman"/>
            <w:color w:val="0000FF"/>
            <w:sz w:val="20"/>
            <w:szCs w:val="20"/>
            <w:u w:val="single"/>
            <w:lang w:eastAsia="ru-RU"/>
          </w:rPr>
          <w:t>декларации</w:t>
        </w:r>
      </w:hyperlink>
      <w:r w:rsidRPr="007C201B">
        <w:rPr>
          <w:rFonts w:ascii="Times New Roman" w:eastAsia="Times New Roman" w:hAnsi="Times New Roman" w:cs="Times New Roman"/>
          <w:color w:val="000000"/>
          <w:sz w:val="20"/>
          <w:szCs w:val="20"/>
          <w:lang w:eastAsia="ru-RU"/>
        </w:rPr>
        <w:t> (расчете) за декларируемый период, а для лица, являющегося плательщиком единого налога с индивидуальных предпринимателей и иных физических лиц, – размер фактически полученного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6" w:name="a234"/>
      <w:bookmarkEnd w:id="96"/>
      <w:r w:rsidRPr="007C201B">
        <w:rPr>
          <w:rFonts w:ascii="Times New Roman" w:eastAsia="Times New Roman" w:hAnsi="Times New Roman" w:cs="Times New Roman"/>
          <w:color w:val="000000"/>
          <w:sz w:val="15"/>
          <w:szCs w:val="15"/>
          <w:vertAlign w:val="superscript"/>
          <w:lang w:eastAsia="ru-RU"/>
        </w:rPr>
        <w:lastRenderedPageBreak/>
        <w:t>9 </w:t>
      </w:r>
      <w:r w:rsidRPr="007C201B">
        <w:rPr>
          <w:rFonts w:ascii="Times New Roman" w:eastAsia="Times New Roman" w:hAnsi="Times New Roman" w:cs="Times New Roman"/>
          <w:color w:val="000000"/>
          <w:sz w:val="20"/>
          <w:szCs w:val="20"/>
          <w:lang w:eastAsia="ru-RU"/>
        </w:rPr>
        <w:t>Указываются размер дохода, полученного за границей и (или) из-за границы, независимо от вида дохода, в том числе вознаграждение, заработная плата, подарок и иные доходы, и источник получения такого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дохода указывается в денежных единицах, в которых получен доход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либо по сделкам, не предполагающим проведение расчетов в денежной форме,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7" w:name="a235"/>
      <w:bookmarkEnd w:id="97"/>
      <w:r w:rsidRPr="007C201B">
        <w:rPr>
          <w:rFonts w:ascii="Times New Roman" w:eastAsia="Times New Roman" w:hAnsi="Times New Roman" w:cs="Times New Roman"/>
          <w:color w:val="000000"/>
          <w:sz w:val="15"/>
          <w:szCs w:val="15"/>
          <w:vertAlign w:val="superscript"/>
          <w:lang w:eastAsia="ru-RU"/>
        </w:rPr>
        <w:t>10 </w:t>
      </w:r>
      <w:r w:rsidRPr="007C201B">
        <w:rPr>
          <w:rFonts w:ascii="Times New Roman" w:eastAsia="Times New Roman" w:hAnsi="Times New Roman" w:cs="Times New Roman"/>
          <w:color w:val="000000"/>
          <w:sz w:val="20"/>
          <w:szCs w:val="20"/>
          <w:lang w:eastAsia="ru-RU"/>
        </w:rPr>
        <w:t>Указывается сумма денежных средств в соответствии с договором займа и (или) кредитным договором. Суммы займов, кредитов указываются в денежных единицах, в которых они получены. Если в календарном году были получены займы, кредиты, но они возвращены к моменту представления декларации о доходах и имуществе, сведения о таких займах, кредитах подлежат отражению в декларации.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Аванс, предварительная оплата, отсрочка и рассрочка оплаты товаров, работ или услуг (коммерческий заем) 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8" w:name="a236"/>
      <w:bookmarkEnd w:id="98"/>
      <w:r w:rsidRPr="007C201B">
        <w:rPr>
          <w:rFonts w:ascii="Times New Roman" w:eastAsia="Times New Roman" w:hAnsi="Times New Roman" w:cs="Times New Roman"/>
          <w:color w:val="000000"/>
          <w:sz w:val="15"/>
          <w:szCs w:val="15"/>
          <w:vertAlign w:val="superscript"/>
          <w:lang w:eastAsia="ru-RU"/>
        </w:rPr>
        <w:t>11 </w:t>
      </w:r>
      <w:r w:rsidRPr="007C201B">
        <w:rPr>
          <w:rFonts w:ascii="Times New Roman" w:eastAsia="Times New Roman" w:hAnsi="Times New Roman" w:cs="Times New Roman"/>
          <w:color w:val="000000"/>
          <w:sz w:val="20"/>
          <w:szCs w:val="20"/>
          <w:lang w:eastAsia="ru-RU"/>
        </w:rPr>
        <w:t>Указывается сумма денежных средств в соответствии с договором займа, кредита. Суммы займов, кредитов указываются в денежных единицах, в которых они получены. Если в календарных годах, предшествующих календарному году, за который представляется декларация о доходах и имуществе, были получены займы, кредиты, но на дату представления декларации о доходах и имуществе они не возвращены, сведения о таких займах, кредитах подлежат отражению в декларации.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Аванс, предварительная оплата, отсрочка и рассрочка оплаты товаров, работ или услуг (коммерческий заем) 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99" w:name="a237"/>
      <w:bookmarkEnd w:id="99"/>
      <w:r w:rsidRPr="007C201B">
        <w:rPr>
          <w:rFonts w:ascii="Times New Roman" w:eastAsia="Times New Roman" w:hAnsi="Times New Roman" w:cs="Times New Roman"/>
          <w:color w:val="000000"/>
          <w:sz w:val="15"/>
          <w:szCs w:val="15"/>
          <w:vertAlign w:val="superscript"/>
          <w:lang w:eastAsia="ru-RU"/>
        </w:rPr>
        <w:t>12 </w:t>
      </w:r>
      <w:r w:rsidRPr="007C201B">
        <w:rPr>
          <w:rFonts w:ascii="Times New Roman" w:eastAsia="Times New Roman" w:hAnsi="Times New Roman" w:cs="Times New Roman"/>
          <w:color w:val="000000"/>
          <w:sz w:val="20"/>
          <w:szCs w:val="20"/>
          <w:lang w:eastAsia="ru-RU"/>
        </w:rPr>
        <w:t>Указываются любые доходы, не нашедшие отражения в предыдущих пунктах декларации о доходах и имуществе, в том числе алименты, наследство, доходы от реализации сельскохозяйственной продукции, доходы от осуществления ремесленной деятельности и деятельности по оказанию услуг в сфере агроэкотуризма, доходы от деятельности, облагаемой налогом на профессиональный доход, и другие.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Размер дохода указывается в денежных единицах, в которых получен доход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При получении доходов в виде имущества в натуральной (неденежной) форме, на безвозмездной основе графа «Размер дохода» не заполняется. При этом остальные графы подлежат обязательному заполнению.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0" w:name="a239"/>
      <w:bookmarkEnd w:id="100"/>
      <w:r w:rsidRPr="007C201B">
        <w:rPr>
          <w:rFonts w:ascii="Times New Roman" w:eastAsia="Times New Roman" w:hAnsi="Times New Roman" w:cs="Times New Roman"/>
          <w:color w:val="000000"/>
          <w:sz w:val="15"/>
          <w:szCs w:val="15"/>
          <w:vertAlign w:val="superscript"/>
          <w:lang w:eastAsia="ru-RU"/>
        </w:rPr>
        <w:t>13 </w:t>
      </w:r>
      <w:r w:rsidRPr="007C201B">
        <w:rPr>
          <w:rFonts w:ascii="Times New Roman" w:eastAsia="Times New Roman" w:hAnsi="Times New Roman" w:cs="Times New Roman"/>
          <w:color w:val="000000"/>
          <w:sz w:val="20"/>
          <w:szCs w:val="20"/>
          <w:lang w:eastAsia="ru-RU"/>
        </w:rPr>
        <w:t>При наличии доли в праве собственности на капитальное строение (здание, сооружение), изолированное помещение, машино-место, земельный участок в графе «Вид имущества» дополнительно отражается размер доли в праве собственности на такое имущество.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1" w:name="a240"/>
      <w:bookmarkEnd w:id="101"/>
      <w:r w:rsidRPr="007C201B">
        <w:rPr>
          <w:rFonts w:ascii="Times New Roman" w:eastAsia="Times New Roman" w:hAnsi="Times New Roman" w:cs="Times New Roman"/>
          <w:color w:val="000000"/>
          <w:sz w:val="15"/>
          <w:szCs w:val="15"/>
          <w:vertAlign w:val="superscript"/>
          <w:lang w:eastAsia="ru-RU"/>
        </w:rPr>
        <w:t>14 </w:t>
      </w:r>
      <w:r w:rsidRPr="007C201B">
        <w:rPr>
          <w:rFonts w:ascii="Times New Roman" w:eastAsia="Times New Roman" w:hAnsi="Times New Roman" w:cs="Times New Roman"/>
          <w:color w:val="000000"/>
          <w:sz w:val="20"/>
          <w:szCs w:val="20"/>
          <w:lang w:eastAsia="ru-RU"/>
        </w:rPr>
        <w:t>Указывается общая площадь соответствующего вида имущества в квадратных метрах (для земельного участка – в квадратных метрах либо в гектарах) исходя из сведений, содержащихся в </w:t>
      </w:r>
      <w:hyperlink r:id="rId206" w:anchor="a42" w:tooltip="Постановление Государственного комитета по имуществу Республики Беларусь от 15.05.2025 № 35 О государственной регистрации недвижимого имущества" w:history="1">
        <w:r w:rsidRPr="007C201B">
          <w:rPr>
            <w:rFonts w:ascii="Times New Roman" w:eastAsia="Times New Roman" w:hAnsi="Times New Roman" w:cs="Times New Roman"/>
            <w:color w:val="0000FF"/>
            <w:sz w:val="20"/>
            <w:szCs w:val="20"/>
            <w:u w:val="single"/>
            <w:lang w:eastAsia="ru-RU"/>
          </w:rPr>
          <w:t>свидетельстве</w:t>
        </w:r>
      </w:hyperlink>
      <w:r w:rsidRPr="007C201B">
        <w:rPr>
          <w:rFonts w:ascii="Times New Roman" w:eastAsia="Times New Roman" w:hAnsi="Times New Roman" w:cs="Times New Roman"/>
          <w:color w:val="000000"/>
          <w:sz w:val="20"/>
          <w:szCs w:val="20"/>
          <w:lang w:eastAsia="ru-RU"/>
        </w:rPr>
        <w:t> (удостоверении) о государственной регистрации или иных документах, подтверждающих государственную регистрацию возникновения, перехода права собственности на такое имущество.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2" w:name="a241"/>
      <w:bookmarkEnd w:id="102"/>
      <w:r w:rsidRPr="007C201B">
        <w:rPr>
          <w:rFonts w:ascii="Times New Roman" w:eastAsia="Times New Roman" w:hAnsi="Times New Roman" w:cs="Times New Roman"/>
          <w:color w:val="000000"/>
          <w:sz w:val="15"/>
          <w:szCs w:val="15"/>
          <w:vertAlign w:val="superscript"/>
          <w:lang w:eastAsia="ru-RU"/>
        </w:rPr>
        <w:t>15 </w:t>
      </w:r>
      <w:r w:rsidRPr="007C201B">
        <w:rPr>
          <w:rFonts w:ascii="Times New Roman" w:eastAsia="Times New Roman" w:hAnsi="Times New Roman" w:cs="Times New Roman"/>
          <w:color w:val="000000"/>
          <w:sz w:val="20"/>
          <w:szCs w:val="20"/>
          <w:lang w:eastAsia="ru-RU"/>
        </w:rPr>
        <w:t>Указывается сумма денежных средств, фактически израсходованных на приобретение имущества (в том числе недвижимого имущества) либо направленных на строительство недвижимого имущества в соответствующих денежных единицах (белорусский рубль или иностранная валюта).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Если имущество приобретено лицом, обязанным осуществлять декларирование доходов и имущества, безвозмездно, в том числе получено в наследство либо по сделкам, не предполагающим проведение расчетов, стоимость такого имущества в декларации о доходах и имуществе не указывается.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3" w:name="a242"/>
      <w:bookmarkEnd w:id="103"/>
      <w:r w:rsidRPr="007C201B">
        <w:rPr>
          <w:rFonts w:ascii="Times New Roman" w:eastAsia="Times New Roman" w:hAnsi="Times New Roman" w:cs="Times New Roman"/>
          <w:color w:val="000000"/>
          <w:sz w:val="15"/>
          <w:szCs w:val="15"/>
          <w:vertAlign w:val="superscript"/>
          <w:lang w:eastAsia="ru-RU"/>
        </w:rPr>
        <w:t>16 </w:t>
      </w:r>
      <w:r w:rsidRPr="007C201B">
        <w:rPr>
          <w:rFonts w:ascii="Times New Roman" w:eastAsia="Times New Roman" w:hAnsi="Times New Roman" w:cs="Times New Roman"/>
          <w:color w:val="000000"/>
          <w:sz w:val="20"/>
          <w:szCs w:val="20"/>
          <w:lang w:eastAsia="ru-RU"/>
        </w:rPr>
        <w:t>Указываются сведения о земельных участках, принадлежащих на праве собственности, за исключением земельных участков, предоставленных на праве пожизненного наследуемого владения, постоянного пользования, временного пользования или в аренду, а также на основании сервитута.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Сведения о земельных участках, предоставленных на праве пожизненного наследуемого владения, постоянного пользования, временного пользования или в аренду, а также на основании сервитута, при наличии оснований указываются в </w:t>
      </w:r>
      <w:hyperlink r:id="rId207" w:anchor="a260" w:tooltip="" w:history="1">
        <w:r w:rsidRPr="007C201B">
          <w:rPr>
            <w:rFonts w:ascii="Times New Roman" w:eastAsia="Times New Roman" w:hAnsi="Times New Roman" w:cs="Times New Roman"/>
            <w:color w:val="0000FF"/>
            <w:sz w:val="20"/>
            <w:szCs w:val="20"/>
            <w:u w:val="single"/>
            <w:lang w:eastAsia="ru-RU"/>
          </w:rPr>
          <w:t>пункте 1</w:t>
        </w:r>
      </w:hyperlink>
      <w:r w:rsidRPr="007C201B">
        <w:rPr>
          <w:rFonts w:ascii="Times New Roman" w:eastAsia="Times New Roman" w:hAnsi="Times New Roman" w:cs="Times New Roman"/>
          <w:color w:val="000000"/>
          <w:sz w:val="20"/>
          <w:szCs w:val="20"/>
          <w:lang w:eastAsia="ru-RU"/>
        </w:rPr>
        <w:t> раздела III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4" w:name="a243"/>
      <w:bookmarkEnd w:id="104"/>
      <w:r w:rsidRPr="007C201B">
        <w:rPr>
          <w:rFonts w:ascii="Times New Roman" w:eastAsia="Times New Roman" w:hAnsi="Times New Roman" w:cs="Times New Roman"/>
          <w:color w:val="000000"/>
          <w:sz w:val="15"/>
          <w:szCs w:val="15"/>
          <w:vertAlign w:val="superscript"/>
          <w:lang w:eastAsia="ru-RU"/>
        </w:rPr>
        <w:t>17 </w:t>
      </w:r>
      <w:r w:rsidRPr="007C201B">
        <w:rPr>
          <w:rFonts w:ascii="Times New Roman" w:eastAsia="Times New Roman" w:hAnsi="Times New Roman" w:cs="Times New Roman"/>
          <w:color w:val="000000"/>
          <w:sz w:val="20"/>
          <w:szCs w:val="20"/>
          <w:lang w:eastAsia="ru-RU"/>
        </w:rPr>
        <w:t xml:space="preserve">К объектам, не завершенным строительством, относятся капитальные строения (здания, сооружения)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w:t>
      </w:r>
      <w:r w:rsidRPr="007C201B">
        <w:rPr>
          <w:rFonts w:ascii="Times New Roman" w:eastAsia="Times New Roman" w:hAnsi="Times New Roman" w:cs="Times New Roman"/>
          <w:color w:val="000000"/>
          <w:sz w:val="20"/>
          <w:szCs w:val="20"/>
          <w:lang w:eastAsia="ru-RU"/>
        </w:rPr>
        <w:lastRenderedPageBreak/>
        <w:t>законсервировано) или строительство которых завершено, но данные объекты не зарегистрированы в порядке, установленном актами законодательства.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5" w:name="a244"/>
      <w:bookmarkEnd w:id="105"/>
      <w:r w:rsidRPr="007C201B">
        <w:rPr>
          <w:rFonts w:ascii="Times New Roman" w:eastAsia="Times New Roman" w:hAnsi="Times New Roman" w:cs="Times New Roman"/>
          <w:color w:val="000000"/>
          <w:sz w:val="15"/>
          <w:szCs w:val="15"/>
          <w:vertAlign w:val="superscript"/>
          <w:lang w:eastAsia="ru-RU"/>
        </w:rPr>
        <w:t>18 </w:t>
      </w:r>
      <w:r w:rsidRPr="007C201B">
        <w:rPr>
          <w:rFonts w:ascii="Times New Roman" w:eastAsia="Times New Roman" w:hAnsi="Times New Roman" w:cs="Times New Roman"/>
          <w:color w:val="000000"/>
          <w:sz w:val="20"/>
          <w:szCs w:val="20"/>
          <w:lang w:eastAsia="ru-RU"/>
        </w:rPr>
        <w:t>В отношении имущества, приобретенного до 1 января 1992 г., определение критерия стоимости, выраженной в базовых величинах, производится исходя из установленного законодательством минимального размера заработной платы на 1 января 1992 г.,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6" w:name="a245"/>
      <w:bookmarkEnd w:id="106"/>
      <w:r w:rsidRPr="007C201B">
        <w:rPr>
          <w:rFonts w:ascii="Times New Roman" w:eastAsia="Times New Roman" w:hAnsi="Times New Roman" w:cs="Times New Roman"/>
          <w:color w:val="000000"/>
          <w:sz w:val="15"/>
          <w:szCs w:val="15"/>
          <w:vertAlign w:val="superscript"/>
          <w:lang w:eastAsia="ru-RU"/>
        </w:rPr>
        <w:t>19 </w:t>
      </w:r>
      <w:r w:rsidRPr="007C201B">
        <w:rPr>
          <w:rFonts w:ascii="Times New Roman" w:eastAsia="Times New Roman" w:hAnsi="Times New Roman" w:cs="Times New Roman"/>
          <w:color w:val="000000"/>
          <w:sz w:val="20"/>
          <w:szCs w:val="20"/>
          <w:lang w:eastAsia="ru-RU"/>
        </w:rPr>
        <w:t>Указывается регистрационный номер предприятия как имущественного комплекса, который содержится в </w:t>
      </w:r>
      <w:hyperlink r:id="rId208" w:anchor="a42" w:tooltip="Постановление Государственного комитета по имуществу Республики Беларусь от 15.05.2025 № 35 О государственной регистрации недвижимого имущества" w:history="1">
        <w:r w:rsidRPr="007C201B">
          <w:rPr>
            <w:rFonts w:ascii="Times New Roman" w:eastAsia="Times New Roman" w:hAnsi="Times New Roman" w:cs="Times New Roman"/>
            <w:color w:val="0000FF"/>
            <w:sz w:val="20"/>
            <w:szCs w:val="20"/>
            <w:u w:val="single"/>
            <w:lang w:eastAsia="ru-RU"/>
          </w:rPr>
          <w:t>свидетельстве</w:t>
        </w:r>
      </w:hyperlink>
      <w:r w:rsidRPr="007C201B">
        <w:rPr>
          <w:rFonts w:ascii="Times New Roman" w:eastAsia="Times New Roman" w:hAnsi="Times New Roman" w:cs="Times New Roman"/>
          <w:color w:val="000000"/>
          <w:sz w:val="20"/>
          <w:szCs w:val="20"/>
          <w:lang w:eastAsia="ru-RU"/>
        </w:rPr>
        <w:t> о государственной регистрации предприятия как имущественного комплекса.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7" w:name="a246"/>
      <w:bookmarkEnd w:id="107"/>
      <w:r w:rsidRPr="007C201B">
        <w:rPr>
          <w:rFonts w:ascii="Times New Roman" w:eastAsia="Times New Roman" w:hAnsi="Times New Roman" w:cs="Times New Roman"/>
          <w:color w:val="000000"/>
          <w:sz w:val="15"/>
          <w:szCs w:val="15"/>
          <w:vertAlign w:val="superscript"/>
          <w:lang w:eastAsia="ru-RU"/>
        </w:rPr>
        <w:t>20 </w:t>
      </w:r>
      <w:r w:rsidRPr="007C201B">
        <w:rPr>
          <w:rFonts w:ascii="Times New Roman" w:eastAsia="Times New Roman" w:hAnsi="Times New Roman" w:cs="Times New Roman"/>
          <w:color w:val="000000"/>
          <w:sz w:val="20"/>
          <w:szCs w:val="20"/>
          <w:lang w:eastAsia="ru-RU"/>
        </w:rPr>
        <w:t>Заполняется лицом, имеющим пай в имуществе производственного кооператива.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8" w:name="a247"/>
      <w:bookmarkEnd w:id="108"/>
      <w:r w:rsidRPr="007C201B">
        <w:rPr>
          <w:rFonts w:ascii="Times New Roman" w:eastAsia="Times New Roman" w:hAnsi="Times New Roman" w:cs="Times New Roman"/>
          <w:color w:val="000000"/>
          <w:sz w:val="15"/>
          <w:szCs w:val="15"/>
          <w:vertAlign w:val="superscript"/>
          <w:lang w:eastAsia="ru-RU"/>
        </w:rPr>
        <w:t>21 </w:t>
      </w:r>
      <w:r w:rsidRPr="007C201B">
        <w:rPr>
          <w:rFonts w:ascii="Times New Roman" w:eastAsia="Times New Roman" w:hAnsi="Times New Roman" w:cs="Times New Roman"/>
          <w:color w:val="000000"/>
          <w:sz w:val="20"/>
          <w:szCs w:val="20"/>
          <w:lang w:eastAsia="ru-RU"/>
        </w:rPr>
        <w:t>В отношении транспортных средств (за исключением мопедов и приравненных к ним механических транспортных средств, велосипедов, гужевых транспортных средств) указывается дата выдачи </w:t>
      </w:r>
      <w:hyperlink r:id="rId209" w:anchor="a5" w:tooltip="Постановление Министерства внутренних дел Республики Беларусь от 25.03.2003 № 73 Об установлении форм бланков" w:history="1">
        <w:r w:rsidRPr="007C201B">
          <w:rPr>
            <w:rFonts w:ascii="Times New Roman" w:eastAsia="Times New Roman" w:hAnsi="Times New Roman" w:cs="Times New Roman"/>
            <w:color w:val="0000FF"/>
            <w:sz w:val="20"/>
            <w:szCs w:val="20"/>
            <w:u w:val="single"/>
            <w:lang w:eastAsia="ru-RU"/>
          </w:rPr>
          <w:t>свидетельства</w:t>
        </w:r>
      </w:hyperlink>
      <w:r w:rsidRPr="007C201B">
        <w:rPr>
          <w:rFonts w:ascii="Times New Roman" w:eastAsia="Times New Roman" w:hAnsi="Times New Roman" w:cs="Times New Roman"/>
          <w:color w:val="000000"/>
          <w:sz w:val="20"/>
          <w:szCs w:val="20"/>
          <w:lang w:eastAsia="ru-RU"/>
        </w:rPr>
        <w:t> о регистрации транспортного средства при его приобретении.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15"/>
          <w:szCs w:val="15"/>
          <w:vertAlign w:val="superscript"/>
          <w:lang w:eastAsia="ru-RU"/>
        </w:rPr>
        <w:t>22 </w:t>
      </w:r>
      <w:r w:rsidRPr="007C201B">
        <w:rPr>
          <w:rFonts w:ascii="Times New Roman" w:eastAsia="Times New Roman" w:hAnsi="Times New Roman" w:cs="Times New Roman"/>
          <w:color w:val="000000"/>
          <w:sz w:val="20"/>
          <w:szCs w:val="20"/>
          <w:lang w:eastAsia="ru-RU"/>
        </w:rPr>
        <w:t>К драгоценным металлам относятся золото, серебро, платина и металлы платиновой группы (палладий, иридий, родий, рутений, осмий). Драгоценные металлы могут находиться в любом состоянии и виде, в том числе в самородном и аффинированном виде, а также в сырье, сплавах, полуфабрикатах, продукции (изделиях), химических соединениях, ювелирных и других изделиях, монетах, ломе и отходах производства и (или) потребления. К драгоценным камням относятся природные алмазы, изумруды, рубины, сапфиры,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09" w:name="a249"/>
      <w:bookmarkEnd w:id="109"/>
      <w:r w:rsidRPr="007C201B">
        <w:rPr>
          <w:rFonts w:ascii="Times New Roman" w:eastAsia="Times New Roman" w:hAnsi="Times New Roman" w:cs="Times New Roman"/>
          <w:color w:val="000000"/>
          <w:sz w:val="15"/>
          <w:szCs w:val="15"/>
          <w:vertAlign w:val="superscript"/>
          <w:lang w:eastAsia="ru-RU"/>
        </w:rPr>
        <w:t>23 </w:t>
      </w:r>
      <w:r w:rsidRPr="007C201B">
        <w:rPr>
          <w:rFonts w:ascii="Times New Roman" w:eastAsia="Times New Roman" w:hAnsi="Times New Roman" w:cs="Times New Roman"/>
          <w:color w:val="000000"/>
          <w:sz w:val="20"/>
          <w:szCs w:val="20"/>
          <w:lang w:eastAsia="ru-RU"/>
        </w:rPr>
        <w:t>Не подлежат обязательному декларированию: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денежные средства, находящиеся в собственности лица, представляющего декларацию о доходах и имуществе, в том числе размещенные им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цифровые знаки (токены);</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облигации, векселя и другие ценные бумаги, находящиеся в собственности лиц, представляющих декларации о доходах и имуществе, за исключением акций, сведения о которых указываются в </w:t>
      </w:r>
      <w:hyperlink r:id="rId210" w:anchor="a261" w:tooltip="" w:history="1">
        <w:r w:rsidRPr="007C201B">
          <w:rPr>
            <w:rFonts w:ascii="Times New Roman" w:eastAsia="Times New Roman" w:hAnsi="Times New Roman" w:cs="Times New Roman"/>
            <w:color w:val="0000FF"/>
            <w:sz w:val="20"/>
            <w:szCs w:val="20"/>
            <w:u w:val="single"/>
            <w:lang w:eastAsia="ru-RU"/>
          </w:rPr>
          <w:t>подпункте 2.1</w:t>
        </w:r>
      </w:hyperlink>
      <w:r w:rsidRPr="007C201B">
        <w:rPr>
          <w:rFonts w:ascii="Times New Roman" w:eastAsia="Times New Roman" w:hAnsi="Times New Roman" w:cs="Times New Roman"/>
          <w:color w:val="000000"/>
          <w:sz w:val="20"/>
          <w:szCs w:val="20"/>
          <w:lang w:eastAsia="ru-RU"/>
        </w:rPr>
        <w:t> пункта 2 раздела II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10" w:name="a250"/>
      <w:bookmarkEnd w:id="110"/>
      <w:r w:rsidRPr="007C201B">
        <w:rPr>
          <w:rFonts w:ascii="Times New Roman" w:eastAsia="Times New Roman" w:hAnsi="Times New Roman" w:cs="Times New Roman"/>
          <w:color w:val="000000"/>
          <w:sz w:val="15"/>
          <w:szCs w:val="15"/>
          <w:vertAlign w:val="superscript"/>
          <w:lang w:eastAsia="ru-RU"/>
        </w:rPr>
        <w:t>24 </w:t>
      </w:r>
      <w:r w:rsidRPr="007C201B">
        <w:rPr>
          <w:rFonts w:ascii="Times New Roman" w:eastAsia="Times New Roman" w:hAnsi="Times New Roman" w:cs="Times New Roman"/>
          <w:color w:val="000000"/>
          <w:sz w:val="20"/>
          <w:szCs w:val="20"/>
          <w:lang w:eastAsia="ru-RU"/>
        </w:rPr>
        <w:t>Количество дней нахождения имущества в фактическом владении, пользовании в течение декларируемого календарного года устанавливается лицом, обязанным осуществлять декларирование доходов и имущества, самостоятельно. Указываются сведения об имуществе, полученном в фактическое владение, пользование на основании устного либо письменного договора, иного документа о предоставлении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11" w:name="a251"/>
      <w:bookmarkEnd w:id="111"/>
      <w:r w:rsidRPr="007C201B">
        <w:rPr>
          <w:rFonts w:ascii="Times New Roman" w:eastAsia="Times New Roman" w:hAnsi="Times New Roman" w:cs="Times New Roman"/>
          <w:color w:val="000000"/>
          <w:sz w:val="15"/>
          <w:szCs w:val="15"/>
          <w:vertAlign w:val="superscript"/>
          <w:lang w:eastAsia="ru-RU"/>
        </w:rPr>
        <w:t>25 </w:t>
      </w:r>
      <w:r w:rsidRPr="007C201B">
        <w:rPr>
          <w:rFonts w:ascii="Times New Roman" w:eastAsia="Times New Roman" w:hAnsi="Times New Roman" w:cs="Times New Roman"/>
          <w:color w:val="000000"/>
          <w:sz w:val="20"/>
          <w:szCs w:val="20"/>
          <w:lang w:eastAsia="ru-RU"/>
        </w:rPr>
        <w:t>Указывается вид имущества, находящегося в фактическом владении, пользовании.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12" w:name="a252"/>
      <w:bookmarkEnd w:id="112"/>
      <w:r w:rsidRPr="007C201B">
        <w:rPr>
          <w:rFonts w:ascii="Times New Roman" w:eastAsia="Times New Roman" w:hAnsi="Times New Roman" w:cs="Times New Roman"/>
          <w:color w:val="000000"/>
          <w:sz w:val="15"/>
          <w:szCs w:val="15"/>
          <w:vertAlign w:val="superscript"/>
          <w:lang w:eastAsia="ru-RU"/>
        </w:rPr>
        <w:t>26 </w:t>
      </w:r>
      <w:r w:rsidRPr="007C201B">
        <w:rPr>
          <w:rFonts w:ascii="Times New Roman" w:eastAsia="Times New Roman" w:hAnsi="Times New Roman" w:cs="Times New Roman"/>
          <w:color w:val="000000"/>
          <w:sz w:val="20"/>
          <w:szCs w:val="20"/>
          <w:lang w:eastAsia="ru-RU"/>
        </w:rPr>
        <w:t>Указываются вид права на имущество и (или) основание для фактического владения, пользования имуществом, в том числе право пожизненного наследуемого владения земельным участком, право постоянного пользования земельным участком, право временного пользования земельным участком, сервитуты, аренда, субаренда, наем, поднаем, временное пользование, финансовая аренда (лизинг), безвозмездное пользование и другое.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13" w:name="a253"/>
      <w:bookmarkEnd w:id="113"/>
      <w:r w:rsidRPr="007C201B">
        <w:rPr>
          <w:rFonts w:ascii="Times New Roman" w:eastAsia="Times New Roman" w:hAnsi="Times New Roman" w:cs="Times New Roman"/>
          <w:color w:val="000000"/>
          <w:sz w:val="15"/>
          <w:szCs w:val="15"/>
          <w:vertAlign w:val="superscript"/>
          <w:lang w:eastAsia="ru-RU"/>
        </w:rPr>
        <w:t>27 </w:t>
      </w:r>
      <w:r w:rsidRPr="007C201B">
        <w:rPr>
          <w:rFonts w:ascii="Times New Roman" w:eastAsia="Times New Roman" w:hAnsi="Times New Roman" w:cs="Times New Roman"/>
          <w:color w:val="000000"/>
          <w:sz w:val="20"/>
          <w:szCs w:val="20"/>
          <w:lang w:eastAsia="ru-RU"/>
        </w:rPr>
        <w:t>Указывается (при наличии) размер платы, внесенной в декларируемом периоде за пользование имуществом, за исключением платежей за пользование, уплачиваемых в бюджет.</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14" w:name="a254"/>
      <w:bookmarkEnd w:id="114"/>
      <w:r w:rsidRPr="007C201B">
        <w:rPr>
          <w:rFonts w:ascii="Times New Roman" w:eastAsia="Times New Roman" w:hAnsi="Times New Roman" w:cs="Times New Roman"/>
          <w:color w:val="000000"/>
          <w:sz w:val="15"/>
          <w:szCs w:val="15"/>
          <w:vertAlign w:val="superscript"/>
          <w:lang w:eastAsia="ru-RU"/>
        </w:rPr>
        <w:t>28 </w:t>
      </w:r>
      <w:r w:rsidRPr="007C201B">
        <w:rPr>
          <w:rFonts w:ascii="Times New Roman" w:eastAsia="Times New Roman" w:hAnsi="Times New Roman" w:cs="Times New Roman"/>
          <w:color w:val="000000"/>
          <w:sz w:val="20"/>
          <w:szCs w:val="20"/>
          <w:lang w:eastAsia="ru-RU"/>
        </w:rPr>
        <w:t>Указывается наименование организации, Ф.И.О. физического лица, адрес его места жительства.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15" w:name="a255"/>
      <w:bookmarkEnd w:id="115"/>
      <w:r w:rsidRPr="007C201B">
        <w:rPr>
          <w:rFonts w:ascii="Times New Roman" w:eastAsia="Times New Roman" w:hAnsi="Times New Roman" w:cs="Times New Roman"/>
          <w:color w:val="000000"/>
          <w:sz w:val="15"/>
          <w:szCs w:val="15"/>
          <w:vertAlign w:val="superscript"/>
          <w:lang w:eastAsia="ru-RU"/>
        </w:rPr>
        <w:t>29 </w:t>
      </w:r>
      <w:r w:rsidRPr="007C201B">
        <w:rPr>
          <w:rFonts w:ascii="Times New Roman" w:eastAsia="Times New Roman" w:hAnsi="Times New Roman" w:cs="Times New Roman"/>
          <w:color w:val="000000"/>
          <w:sz w:val="20"/>
          <w:szCs w:val="20"/>
          <w:lang w:eastAsia="ru-RU"/>
        </w:rPr>
        <w:t>В </w:t>
      </w:r>
      <w:hyperlink r:id="rId211" w:anchor="a262" w:tooltip="" w:history="1">
        <w:r w:rsidRPr="007C201B">
          <w:rPr>
            <w:rFonts w:ascii="Times New Roman" w:eastAsia="Times New Roman" w:hAnsi="Times New Roman" w:cs="Times New Roman"/>
            <w:color w:val="0000FF"/>
            <w:sz w:val="20"/>
            <w:szCs w:val="20"/>
            <w:u w:val="single"/>
            <w:lang w:eastAsia="ru-RU"/>
          </w:rPr>
          <w:t>разделе IV</w:t>
        </w:r>
      </w:hyperlink>
      <w:r w:rsidRPr="007C201B">
        <w:rPr>
          <w:rFonts w:ascii="Times New Roman" w:eastAsia="Times New Roman" w:hAnsi="Times New Roman" w:cs="Times New Roman"/>
          <w:color w:val="000000"/>
          <w:sz w:val="20"/>
          <w:szCs w:val="20"/>
          <w:lang w:eastAsia="ru-RU"/>
        </w:rPr>
        <w:t> декларации о доходах и имуществе отражаются сведения (пояснения) об источниках и размерах доходов, за счет которых приобретено (получено во владение, пользование) имущество, указанное в декларации о доходах и имуществе, в том числе наименование имущества, стоимость его приобретения (владения, пользования на возмездной основе); наименование организации и (или) Ф.И.О. физического лица, адрес его места жительства, явившихся источником такого дохода, размер и год получения дохода, направленного на приобретение (получение во владение, пользование)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Кандидатом на должность, включенную в кадровый </w:t>
      </w:r>
      <w:hyperlink r:id="rId212" w:anchor="a37" w:tooltip="Указ Президента Республики Беларусь от 05.02.2024 № 46 О кадровом реестре Республики Беларусь" w:history="1">
        <w:r w:rsidRPr="007C201B">
          <w:rPr>
            <w:rFonts w:ascii="Times New Roman" w:eastAsia="Times New Roman" w:hAnsi="Times New Roman" w:cs="Times New Roman"/>
            <w:color w:val="0000FF"/>
            <w:sz w:val="20"/>
            <w:szCs w:val="20"/>
            <w:u w:val="single"/>
            <w:lang w:eastAsia="ru-RU"/>
          </w:rPr>
          <w:t>реестр</w:t>
        </w:r>
      </w:hyperlink>
      <w:r w:rsidRPr="007C201B">
        <w:rPr>
          <w:rFonts w:ascii="Times New Roman" w:eastAsia="Times New Roman" w:hAnsi="Times New Roman" w:cs="Times New Roman"/>
          <w:color w:val="000000"/>
          <w:sz w:val="20"/>
          <w:szCs w:val="20"/>
          <w:lang w:eastAsia="ru-RU"/>
        </w:rPr>
        <w:t xml:space="preserve"> Главы государства Республики Беларусь, его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w:t>
      </w:r>
      <w:r w:rsidRPr="007C201B">
        <w:rPr>
          <w:rFonts w:ascii="Times New Roman" w:eastAsia="Times New Roman" w:hAnsi="Times New Roman" w:cs="Times New Roman"/>
          <w:color w:val="000000"/>
          <w:sz w:val="20"/>
          <w:szCs w:val="20"/>
          <w:lang w:eastAsia="ru-RU"/>
        </w:rPr>
        <w:lastRenderedPageBreak/>
        <w:t>общее хозяйство, указываются сведения (пояснения) об источниках и размерах доходов, за счет которых приобретено (получено во владение, пользование) имущество, указанное в декларации о доходах и имуществе, независимо от того, когда оно приобретено (получено во владение, пользование).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Лицом, назначенным на высшую государственную должность Республики Беларусь, иную должность, включенную в кадровый </w:t>
      </w:r>
      <w:hyperlink r:id="rId213" w:anchor="a37" w:tooltip="Указ Президента Республики Беларусь от 05.02.2024 № 46 О кадровом реестре Республики Беларусь" w:history="1">
        <w:r w:rsidRPr="007C201B">
          <w:rPr>
            <w:rFonts w:ascii="Times New Roman" w:eastAsia="Times New Roman" w:hAnsi="Times New Roman" w:cs="Times New Roman"/>
            <w:color w:val="0000FF"/>
            <w:sz w:val="20"/>
            <w:szCs w:val="20"/>
            <w:u w:val="single"/>
            <w:lang w:eastAsia="ru-RU"/>
          </w:rPr>
          <w:t>реестр</w:t>
        </w:r>
      </w:hyperlink>
      <w:r w:rsidRPr="007C201B">
        <w:rPr>
          <w:rFonts w:ascii="Times New Roman" w:eastAsia="Times New Roman" w:hAnsi="Times New Roman" w:cs="Times New Roman"/>
          <w:color w:val="000000"/>
          <w:sz w:val="20"/>
          <w:szCs w:val="20"/>
          <w:lang w:eastAsia="ru-RU"/>
        </w:rPr>
        <w:t> Главы государства Республики Беларусь, его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общее хозяйство, указываются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16" w:name="a256"/>
      <w:bookmarkEnd w:id="116"/>
      <w:r w:rsidRPr="007C201B">
        <w:rPr>
          <w:rFonts w:ascii="Times New Roman" w:eastAsia="Times New Roman" w:hAnsi="Times New Roman" w:cs="Times New Roman"/>
          <w:color w:val="000000"/>
          <w:sz w:val="15"/>
          <w:szCs w:val="15"/>
          <w:vertAlign w:val="superscript"/>
          <w:lang w:eastAsia="ru-RU"/>
        </w:rPr>
        <w:t>30 </w:t>
      </w:r>
      <w:r w:rsidRPr="007C201B">
        <w:rPr>
          <w:rFonts w:ascii="Times New Roman" w:eastAsia="Times New Roman" w:hAnsi="Times New Roman" w:cs="Times New Roman"/>
          <w:color w:val="000000"/>
          <w:sz w:val="20"/>
          <w:szCs w:val="20"/>
          <w:lang w:eastAsia="ru-RU"/>
        </w:rPr>
        <w:t>В </w:t>
      </w:r>
      <w:hyperlink r:id="rId214" w:anchor="a264" w:tooltip="" w:history="1">
        <w:r w:rsidRPr="007C201B">
          <w:rPr>
            <w:rFonts w:ascii="Times New Roman" w:eastAsia="Times New Roman" w:hAnsi="Times New Roman" w:cs="Times New Roman"/>
            <w:color w:val="0000FF"/>
            <w:sz w:val="20"/>
            <w:szCs w:val="20"/>
            <w:u w:val="single"/>
            <w:lang w:eastAsia="ru-RU"/>
          </w:rPr>
          <w:t>разделе V</w:t>
        </w:r>
      </w:hyperlink>
      <w:r w:rsidRPr="007C201B">
        <w:rPr>
          <w:rFonts w:ascii="Times New Roman" w:eastAsia="Times New Roman" w:hAnsi="Times New Roman" w:cs="Times New Roman"/>
          <w:color w:val="000000"/>
          <w:sz w:val="20"/>
          <w:szCs w:val="20"/>
          <w:lang w:eastAsia="ru-RU"/>
        </w:rPr>
        <w:t> декларации о доходах и имуществе лицо, обязанное осуществлять декларирование доходов и имущества, может отразить помимо указанных в разделах </w:t>
      </w:r>
      <w:hyperlink r:id="rId215" w:anchor="a259" w:tooltip="" w:history="1">
        <w:r w:rsidRPr="007C201B">
          <w:rPr>
            <w:rFonts w:ascii="Times New Roman" w:eastAsia="Times New Roman" w:hAnsi="Times New Roman" w:cs="Times New Roman"/>
            <w:color w:val="0000FF"/>
            <w:sz w:val="20"/>
            <w:szCs w:val="20"/>
            <w:u w:val="single"/>
            <w:lang w:eastAsia="ru-RU"/>
          </w:rPr>
          <w:t>I–IV</w:t>
        </w:r>
      </w:hyperlink>
      <w:r w:rsidRPr="007C201B">
        <w:rPr>
          <w:rFonts w:ascii="Times New Roman" w:eastAsia="Times New Roman" w:hAnsi="Times New Roman" w:cs="Times New Roman"/>
          <w:color w:val="000000"/>
          <w:sz w:val="20"/>
          <w:szCs w:val="20"/>
          <w:lang w:eastAsia="ru-RU"/>
        </w:rPr>
        <w:t> декларации любые другие сведения о своих доходах, а также имеющемся в собственности и (или) находящемся в фактическом владении, пользовании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17" w:name="a257"/>
      <w:bookmarkEnd w:id="117"/>
      <w:r w:rsidRPr="007C201B">
        <w:rPr>
          <w:rFonts w:ascii="Times New Roman" w:eastAsia="Times New Roman" w:hAnsi="Times New Roman" w:cs="Times New Roman"/>
          <w:color w:val="000000"/>
          <w:sz w:val="15"/>
          <w:szCs w:val="15"/>
          <w:vertAlign w:val="superscript"/>
          <w:lang w:eastAsia="ru-RU"/>
        </w:rPr>
        <w:t>31 </w:t>
      </w:r>
      <w:r w:rsidRPr="007C201B">
        <w:rPr>
          <w:rFonts w:ascii="Times New Roman" w:eastAsia="Times New Roman" w:hAnsi="Times New Roman" w:cs="Times New Roman"/>
          <w:color w:val="000000"/>
          <w:sz w:val="20"/>
          <w:szCs w:val="20"/>
          <w:lang w:eastAsia="ru-RU"/>
        </w:rPr>
        <w:t>Непредставление в установленный законодательством срок декларации о доходах и имуществе лицом, обязанным в соответствии с законодательством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влекут ответственность в соответствии со </w:t>
      </w:r>
      <w:hyperlink r:id="rId216" w:anchor="a358" w:tooltip="Кодекс Республики Беларусь об административных правонарушениях от 06.01.2021 № 91-З" w:history="1">
        <w:r w:rsidRPr="007C201B">
          <w:rPr>
            <w:rFonts w:ascii="Times New Roman" w:eastAsia="Times New Roman" w:hAnsi="Times New Roman" w:cs="Times New Roman"/>
            <w:color w:val="0000FF"/>
            <w:sz w:val="20"/>
            <w:szCs w:val="20"/>
            <w:u w:val="single"/>
            <w:lang w:eastAsia="ru-RU"/>
          </w:rPr>
          <w:t>статьей 24.6</w:t>
        </w:r>
      </w:hyperlink>
      <w:r w:rsidRPr="007C201B">
        <w:rPr>
          <w:rFonts w:ascii="Times New Roman" w:eastAsia="Times New Roman" w:hAnsi="Times New Roman" w:cs="Times New Roman"/>
          <w:color w:val="000000"/>
          <w:sz w:val="20"/>
          <w:szCs w:val="20"/>
          <w:lang w:eastAsia="ru-RU"/>
        </w:rPr>
        <w:t> Кодекса Республики Беларусь об административных правонарушениях.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18" w:name="a258"/>
      <w:bookmarkEnd w:id="118"/>
      <w:r w:rsidRPr="007C201B">
        <w:rPr>
          <w:rFonts w:ascii="Times New Roman" w:eastAsia="Times New Roman" w:hAnsi="Times New Roman" w:cs="Times New Roman"/>
          <w:color w:val="000000"/>
          <w:sz w:val="15"/>
          <w:szCs w:val="15"/>
          <w:vertAlign w:val="superscript"/>
          <w:lang w:eastAsia="ru-RU"/>
        </w:rPr>
        <w:t>32 </w:t>
      </w:r>
      <w:r w:rsidRPr="007C201B">
        <w:rPr>
          <w:rFonts w:ascii="Times New Roman" w:eastAsia="Times New Roman" w:hAnsi="Times New Roman" w:cs="Times New Roman"/>
          <w:color w:val="000000"/>
          <w:sz w:val="20"/>
          <w:szCs w:val="20"/>
          <w:lang w:eastAsia="ru-RU"/>
        </w:rPr>
        <w:t>Заполняется законным представителем при представлении декларации о доходах и имуществе несовершеннолетним ребенком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w:t>
      </w:r>
    </w:p>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after="0" w:line="240" w:lineRule="auto"/>
        <w:rPr>
          <w:rFonts w:ascii="Times New Roman" w:eastAsia="Times New Roman" w:hAnsi="Times New Roman" w:cs="Times New Roman"/>
          <w:sz w:val="24"/>
          <w:szCs w:val="24"/>
          <w:lang w:eastAsia="ru-RU"/>
        </w:rPr>
      </w:pP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6638"/>
        <w:gridCol w:w="2717"/>
      </w:tblGrid>
      <w:tr w:rsidR="007C201B" w:rsidRPr="007C201B" w:rsidTr="007C201B">
        <w:trPr>
          <w:tblCellSpacing w:w="0" w:type="dxa"/>
        </w:trPr>
        <w:tc>
          <w:tcPr>
            <w:tcW w:w="9945"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 </w:t>
            </w:r>
          </w:p>
        </w:tc>
        <w:tc>
          <w:tcPr>
            <w:tcW w:w="3315" w:type="dxa"/>
            <w:tcBorders>
              <w:top w:val="nil"/>
              <w:left w:val="nil"/>
              <w:bottom w:val="nil"/>
              <w:right w:val="nil"/>
            </w:tcBorders>
            <w:hideMark/>
          </w:tcPr>
          <w:p w:rsidR="007C201B" w:rsidRPr="007C201B" w:rsidRDefault="007C201B" w:rsidP="007C201B">
            <w:pPr>
              <w:spacing w:after="12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УТВЕРЖДЕНО</w:t>
            </w:r>
          </w:p>
          <w:p w:rsidR="007C201B" w:rsidRPr="007C201B" w:rsidRDefault="007C201B" w:rsidP="007C201B">
            <w:pPr>
              <w:spacing w:after="0" w:line="240" w:lineRule="auto"/>
              <w:rPr>
                <w:rFonts w:ascii="Times New Roman" w:eastAsia="Times New Roman" w:hAnsi="Times New Roman" w:cs="Times New Roman"/>
                <w:i/>
                <w:iCs/>
                <w:lang w:eastAsia="ru-RU"/>
              </w:rPr>
            </w:pPr>
            <w:hyperlink r:id="rId217" w:anchor="a1" w:tooltip="" w:history="1">
              <w:r w:rsidRPr="007C201B">
                <w:rPr>
                  <w:rFonts w:ascii="Times New Roman" w:eastAsia="Times New Roman" w:hAnsi="Times New Roman" w:cs="Times New Roman"/>
                  <w:i/>
                  <w:iCs/>
                  <w:color w:val="0000FF"/>
                  <w:u w:val="single"/>
                  <w:lang w:eastAsia="ru-RU"/>
                </w:rPr>
                <w:t>Постановление</w:t>
              </w:r>
            </w:hyperlink>
            <w:r w:rsidRPr="007C201B">
              <w:rPr>
                <w:rFonts w:ascii="Times New Roman" w:eastAsia="Times New Roman" w:hAnsi="Times New Roman" w:cs="Times New Roman"/>
                <w:i/>
                <w:iCs/>
                <w:lang w:eastAsia="ru-RU"/>
              </w:rPr>
              <w:br/>
              <w:t>Совета Министров</w:t>
            </w:r>
            <w:r w:rsidRPr="007C201B">
              <w:rPr>
                <w:rFonts w:ascii="Times New Roman" w:eastAsia="Times New Roman" w:hAnsi="Times New Roman" w:cs="Times New Roman"/>
                <w:i/>
                <w:iCs/>
                <w:lang w:eastAsia="ru-RU"/>
              </w:rPr>
              <w:br/>
              <w:t>Республики Беларусь</w:t>
            </w:r>
            <w:r w:rsidRPr="007C201B">
              <w:rPr>
                <w:rFonts w:ascii="Times New Roman" w:eastAsia="Times New Roman" w:hAnsi="Times New Roman" w:cs="Times New Roman"/>
                <w:i/>
                <w:iCs/>
                <w:lang w:eastAsia="ru-RU"/>
              </w:rPr>
              <w:br/>
            </w:r>
            <w:r w:rsidRPr="007C201B">
              <w:rPr>
                <w:rFonts w:ascii="Times New Roman" w:eastAsia="Times New Roman" w:hAnsi="Times New Roman" w:cs="Times New Roman"/>
                <w:i/>
                <w:iCs/>
                <w:color w:val="000000"/>
                <w:shd w:val="clear" w:color="auto" w:fill="FFFF00"/>
                <w:lang w:eastAsia="ru-RU"/>
              </w:rPr>
              <w:t>16.01.2016</w:t>
            </w:r>
            <w:r w:rsidRPr="007C201B">
              <w:rPr>
                <w:rFonts w:ascii="Times New Roman" w:eastAsia="Times New Roman" w:hAnsi="Times New Roman" w:cs="Times New Roman"/>
                <w:i/>
                <w:iCs/>
                <w:lang w:eastAsia="ru-RU"/>
              </w:rPr>
              <w:t> № </w:t>
            </w:r>
            <w:r w:rsidRPr="007C201B">
              <w:rPr>
                <w:rFonts w:ascii="Times New Roman" w:eastAsia="Times New Roman" w:hAnsi="Times New Roman" w:cs="Times New Roman"/>
                <w:i/>
                <w:iCs/>
                <w:color w:val="000000"/>
                <w:shd w:val="clear" w:color="auto" w:fill="FFFF00"/>
                <w:lang w:eastAsia="ru-RU"/>
              </w:rPr>
              <w:t>19</w:t>
            </w:r>
          </w:p>
        </w:tc>
      </w:tr>
    </w:tbl>
    <w:p w:rsidR="007C201B" w:rsidRPr="007C201B" w:rsidRDefault="007C201B" w:rsidP="007C201B">
      <w:pPr>
        <w:spacing w:before="360" w:after="360" w:line="240" w:lineRule="auto"/>
        <w:rPr>
          <w:rFonts w:ascii="Times New Roman" w:eastAsia="Times New Roman" w:hAnsi="Times New Roman" w:cs="Times New Roman"/>
          <w:b/>
          <w:bCs/>
          <w:color w:val="000000"/>
          <w:sz w:val="24"/>
          <w:szCs w:val="24"/>
          <w:lang w:eastAsia="ru-RU"/>
        </w:rPr>
      </w:pPr>
      <w:bookmarkStart w:id="119" w:name="a3"/>
      <w:bookmarkEnd w:id="119"/>
      <w:r w:rsidRPr="007C201B">
        <w:rPr>
          <w:rFonts w:ascii="Times New Roman" w:eastAsia="Times New Roman" w:hAnsi="Times New Roman" w:cs="Times New Roman"/>
          <w:b/>
          <w:bCs/>
          <w:color w:val="000000"/>
          <w:sz w:val="24"/>
          <w:szCs w:val="24"/>
          <w:lang w:eastAsia="ru-RU"/>
        </w:rPr>
        <w:t>ПОЛОЖЕНИЕ</w:t>
      </w:r>
      <w:r w:rsidRPr="007C201B">
        <w:rPr>
          <w:rFonts w:ascii="Times New Roman" w:eastAsia="Times New Roman" w:hAnsi="Times New Roman" w:cs="Times New Roman"/>
          <w:b/>
          <w:bCs/>
          <w:color w:val="000000"/>
          <w:sz w:val="24"/>
          <w:szCs w:val="24"/>
          <w:lang w:eastAsia="ru-RU"/>
        </w:rPr>
        <w:br/>
        <w:t>о порядке проверки и хранения деклараций о доходах и имуществе</w:t>
      </w:r>
    </w:p>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120" w:name="a82"/>
      <w:bookmarkEnd w:id="120"/>
      <w:r w:rsidRPr="007C201B">
        <w:rPr>
          <w:rFonts w:ascii="Times New Roman" w:eastAsia="Times New Roman" w:hAnsi="Times New Roman" w:cs="Times New Roman"/>
          <w:b/>
          <w:bCs/>
          <w:caps/>
          <w:color w:val="000000"/>
          <w:sz w:val="24"/>
          <w:szCs w:val="24"/>
          <w:lang w:eastAsia="ru-RU"/>
        </w:rPr>
        <w:t>ГЛАВА 1</w:t>
      </w:r>
      <w:r w:rsidRPr="007C201B">
        <w:rPr>
          <w:rFonts w:ascii="Times New Roman" w:eastAsia="Times New Roman" w:hAnsi="Times New Roman" w:cs="Times New Roman"/>
          <w:b/>
          <w:bCs/>
          <w:caps/>
          <w:color w:val="000000"/>
          <w:sz w:val="24"/>
          <w:szCs w:val="24"/>
          <w:lang w:eastAsia="ru-RU"/>
        </w:rPr>
        <w:br/>
        <w:t>ОБЩИЕ ПОЛОЖЕНИЯ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1. Настоящим Положением определяется порядок проверки и хранения деклараций о доходах и имуществе, представляемых кандидатами на должности и лицами, обязанными осуществлять декларирование доходов и имущества в соответствии с частями </w:t>
      </w:r>
      <w:hyperlink r:id="rId218" w:anchor="a30"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первой</w:t>
        </w:r>
      </w:hyperlink>
      <w:r w:rsidRPr="007C201B">
        <w:rPr>
          <w:rFonts w:ascii="Times New Roman" w:eastAsia="Times New Roman" w:hAnsi="Times New Roman" w:cs="Times New Roman"/>
          <w:color w:val="000000"/>
          <w:sz w:val="24"/>
          <w:szCs w:val="24"/>
          <w:lang w:eastAsia="ru-RU"/>
        </w:rPr>
        <w:t> и </w:t>
      </w:r>
      <w:hyperlink r:id="rId219" w:anchor="a112"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третьей</w:t>
        </w:r>
      </w:hyperlink>
      <w:r w:rsidRPr="007C201B">
        <w:rPr>
          <w:rFonts w:ascii="Times New Roman" w:eastAsia="Times New Roman" w:hAnsi="Times New Roman" w:cs="Times New Roman"/>
          <w:color w:val="000000"/>
          <w:sz w:val="24"/>
          <w:szCs w:val="24"/>
          <w:lang w:eastAsia="ru-RU"/>
        </w:rPr>
        <w:t> статьи 31 Закона Республики Беларусь «О борьбе с коррупцией», их супругом (супругой), несовершеннолетними детьми, в том числе усыновленными (удочеренными), совершеннолетними близкими родственниками, совместно с ними проживающими и ведущими общее хозяйство, а также кандидатами на должности и лицами, обязанными осуществлять декларирование доходов и имущества в соответствии со статьями </w:t>
      </w:r>
      <w:hyperlink r:id="rId220" w:anchor="a57"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29</w:t>
        </w:r>
      </w:hyperlink>
      <w:r w:rsidRPr="007C201B">
        <w:rPr>
          <w:rFonts w:ascii="Times New Roman" w:eastAsia="Times New Roman" w:hAnsi="Times New Roman" w:cs="Times New Roman"/>
          <w:color w:val="000000"/>
          <w:sz w:val="24"/>
          <w:szCs w:val="24"/>
          <w:lang w:eastAsia="ru-RU"/>
        </w:rPr>
        <w:t>, 30 и </w:t>
      </w:r>
      <w:hyperlink r:id="rId221" w:anchor="a8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32</w:t>
        </w:r>
      </w:hyperlink>
      <w:r w:rsidRPr="007C201B">
        <w:rPr>
          <w:rFonts w:ascii="Times New Roman" w:eastAsia="Times New Roman" w:hAnsi="Times New Roman" w:cs="Times New Roman"/>
          <w:color w:val="000000"/>
          <w:sz w:val="24"/>
          <w:szCs w:val="24"/>
          <w:lang w:eastAsia="ru-RU"/>
        </w:rPr>
        <w:t> Закона Республики Беларусь «О борьбе с коррупцией» (далее – обязанные лица).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xml:space="preserve">Порядок проверки и хранения деклараций о доходах и имуществе, представляемых военнослужащими, сотрудниками и (или) государственными служащими Следственного комитета, Государственного комитета судебных экспертиз, Оперативно-аналитического </w:t>
      </w:r>
      <w:r w:rsidRPr="007C201B">
        <w:rPr>
          <w:rFonts w:ascii="Times New Roman" w:eastAsia="Times New Roman" w:hAnsi="Times New Roman" w:cs="Times New Roman"/>
          <w:color w:val="000000"/>
          <w:sz w:val="24"/>
          <w:szCs w:val="24"/>
          <w:lang w:eastAsia="ru-RU"/>
        </w:rPr>
        <w:lastRenderedPageBreak/>
        <w:t>центра при Президенте Республики Беларусь, органов государственной безопасности, таможенных органов, а также организаций и подразделений, подчиненных Следственному комитету, Государственному комитету судебных экспертиз, Оперативно-аналитическому центру при Президенте Республики Беларусь, Комитету государственной безопасности, Государственному таможенному комитету, Службы безопасности Президента Республики Беларусь, органов внутренних дел, органов пограничной службы, работниками органов финансовых расследований Комитета государственного контроля, их супругом (супругой), несовершеннолетними детьми, в том числе усыновленными (удочеренными), и совершеннолетними близкими родственниками, совместно с ними проживающими и ведущими общее хозяйство, определяется соответственно Следственным комитетом, Государственным комитетом судебных экспертиз, Оперативно-аналитическим центром при Президенте Республики Беларусь, Комитетом государственной безопасности, Государственным таможенным комитетом, Службой безопасности Президента Республики Беларусь, Министерством внутренних дел, Государственным пограничным комитетом и Комитетом государственного контроля.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 Для целей настоящего Положения используются термины в значениях, определенных в </w:t>
      </w:r>
      <w:hyperlink r:id="rId222" w:anchor="a1"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Законе</w:t>
        </w:r>
      </w:hyperlink>
      <w:r w:rsidRPr="007C201B">
        <w:rPr>
          <w:rFonts w:ascii="Times New Roman" w:eastAsia="Times New Roman" w:hAnsi="Times New Roman" w:cs="Times New Roman"/>
          <w:color w:val="000000"/>
          <w:sz w:val="24"/>
          <w:szCs w:val="24"/>
          <w:lang w:eastAsia="ru-RU"/>
        </w:rPr>
        <w:t> Республики Беларусь «О борьбе с коррупцией».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21" w:name="a272"/>
      <w:bookmarkEnd w:id="121"/>
      <w:r w:rsidRPr="007C201B">
        <w:rPr>
          <w:rFonts w:ascii="Times New Roman" w:eastAsia="Times New Roman" w:hAnsi="Times New Roman" w:cs="Times New Roman"/>
          <w:color w:val="000000"/>
          <w:sz w:val="24"/>
          <w:szCs w:val="24"/>
          <w:lang w:eastAsia="ru-RU"/>
        </w:rPr>
        <w:t>3. Прием деклараций о доходах и имуществе, их учет, хранение и организация проверки осуществляются кадровой службой государственного органа, иной организации, должностным лицом, в которые (которым) обязанные лица должны представлять декларации о доходах и имуществе (далее, если не определено иное, – государственный орган (организация), должностное лицо).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Обязанности по приему деклараций о доходах и имуществе, их учету, хранению и организации проверки возлагаются на конкретных работников кадровой службы государственного органа (организации) и закрепляются в должностных положениях и инструкциях.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22" w:name="a273"/>
      <w:bookmarkEnd w:id="122"/>
      <w:r w:rsidRPr="007C201B">
        <w:rPr>
          <w:rFonts w:ascii="Times New Roman" w:eastAsia="Times New Roman" w:hAnsi="Times New Roman" w:cs="Times New Roman"/>
          <w:color w:val="000000"/>
          <w:sz w:val="24"/>
          <w:szCs w:val="24"/>
          <w:lang w:eastAsia="ru-RU"/>
        </w:rPr>
        <w:t>При приеме декларации о доходах и имуществе работник кадровой службы государственного органа (организации), должностное лицо обязаны:</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проводить консультации о форме и содержании представляемых документов и порядке заполнения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разъяснить обязанному лицу установленную законодательством ответственность за нарушение порядка декларирования доходов и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23" w:name="a277"/>
      <w:bookmarkEnd w:id="123"/>
      <w:r w:rsidRPr="007C201B">
        <w:rPr>
          <w:rFonts w:ascii="Times New Roman" w:eastAsia="Times New Roman" w:hAnsi="Times New Roman" w:cs="Times New Roman"/>
          <w:color w:val="000000"/>
          <w:sz w:val="24"/>
          <w:szCs w:val="24"/>
          <w:lang w:eastAsia="ru-RU"/>
        </w:rPr>
        <w:t>проверить заполнение в декларации о доходах и имуществе всех реквизитов, а также наличие в ней подписи обязанного лица, а в случае установления фактов незаполнения в декларации о доходах и имуществе всех необходимых реквизитов и (или) при отсутствии в ней подписи обязанного лица вернуть декларацию о доходах и имуществе для устранения недостатков;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24" w:name="a158"/>
      <w:bookmarkEnd w:id="124"/>
      <w:r w:rsidRPr="007C201B">
        <w:rPr>
          <w:rFonts w:ascii="Times New Roman" w:eastAsia="Times New Roman" w:hAnsi="Times New Roman" w:cs="Times New Roman"/>
          <w:color w:val="000000"/>
          <w:sz w:val="24"/>
          <w:szCs w:val="24"/>
          <w:lang w:eastAsia="ru-RU"/>
        </w:rPr>
        <w:t>зарегистрировать декларацию о доходах и имуществе не позднее дня ее представления (получения по почте) в журнале учета деклараций о доходах и имуществе по форме согласно </w:t>
      </w:r>
      <w:hyperlink r:id="rId223" w:anchor="a56" w:tooltip="" w:history="1">
        <w:r w:rsidRPr="007C201B">
          <w:rPr>
            <w:rFonts w:ascii="Times New Roman" w:eastAsia="Times New Roman" w:hAnsi="Times New Roman" w:cs="Times New Roman"/>
            <w:color w:val="0000FF"/>
            <w:sz w:val="24"/>
            <w:szCs w:val="24"/>
            <w:u w:val="single"/>
            <w:lang w:eastAsia="ru-RU"/>
          </w:rPr>
          <w:t>приложению 1</w:t>
        </w:r>
      </w:hyperlink>
      <w:r w:rsidRPr="007C201B">
        <w:rPr>
          <w:rFonts w:ascii="Times New Roman" w:eastAsia="Times New Roman" w:hAnsi="Times New Roman" w:cs="Times New Roman"/>
          <w:color w:val="000000"/>
          <w:sz w:val="24"/>
          <w:szCs w:val="24"/>
          <w:lang w:eastAsia="ru-RU"/>
        </w:rPr>
        <w:t>. Журнал должен быть прошнурован, пронумерован, заверен подписью руководителя (заместителя руководителя) государственного органа (организации), должностного лица.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25" w:name="a278"/>
      <w:bookmarkEnd w:id="125"/>
      <w:r w:rsidRPr="007C201B">
        <w:rPr>
          <w:rFonts w:ascii="Times New Roman" w:eastAsia="Times New Roman" w:hAnsi="Times New Roman" w:cs="Times New Roman"/>
          <w:color w:val="000000"/>
          <w:sz w:val="24"/>
          <w:szCs w:val="24"/>
          <w:lang w:eastAsia="ru-RU"/>
        </w:rPr>
        <w:t>Допускается прием деклараций о доходах и имуществе без включения в них текста подстрочных примечаний.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xml:space="preserve">Ежегодные декларации о доходах и имуществе, представленные лицами, назначенными на высшие государственные должности Республики Беларусь, иные </w:t>
      </w:r>
      <w:r w:rsidRPr="007C201B">
        <w:rPr>
          <w:rFonts w:ascii="Times New Roman" w:eastAsia="Times New Roman" w:hAnsi="Times New Roman" w:cs="Times New Roman"/>
          <w:color w:val="000000"/>
          <w:sz w:val="24"/>
          <w:szCs w:val="24"/>
          <w:lang w:eastAsia="ru-RU"/>
        </w:rPr>
        <w:lastRenderedPageBreak/>
        <w:t>должности, включенные в кадровый </w:t>
      </w:r>
      <w:hyperlink r:id="rId224" w:anchor="a37" w:tooltip="Указ Президента Республики Беларусь от 05.02.2024 № 46 О кадровом реестре Республики Беларусь" w:history="1">
        <w:r w:rsidRPr="007C201B">
          <w:rPr>
            <w:rFonts w:ascii="Times New Roman" w:eastAsia="Times New Roman" w:hAnsi="Times New Roman" w:cs="Times New Roman"/>
            <w:color w:val="0000FF"/>
            <w:sz w:val="24"/>
            <w:szCs w:val="24"/>
            <w:u w:val="single"/>
            <w:lang w:eastAsia="ru-RU"/>
          </w:rPr>
          <w:t>реестр</w:t>
        </w:r>
      </w:hyperlink>
      <w:r w:rsidRPr="007C201B">
        <w:rPr>
          <w:rFonts w:ascii="Times New Roman" w:eastAsia="Times New Roman" w:hAnsi="Times New Roman" w:cs="Times New Roman"/>
          <w:color w:val="000000"/>
          <w:sz w:val="24"/>
          <w:szCs w:val="24"/>
          <w:lang w:eastAsia="ru-RU"/>
        </w:rPr>
        <w:t> Главы государства Республики Беларусь, их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общее хозяйство, подлежат регистрации в журнале учета деклараций о доходах и имуществе по форме согласно </w:t>
      </w:r>
      <w:hyperlink r:id="rId225" w:anchor="a56" w:tooltip="" w:history="1">
        <w:r w:rsidRPr="007C201B">
          <w:rPr>
            <w:rFonts w:ascii="Times New Roman" w:eastAsia="Times New Roman" w:hAnsi="Times New Roman" w:cs="Times New Roman"/>
            <w:color w:val="0000FF"/>
            <w:sz w:val="24"/>
            <w:szCs w:val="24"/>
            <w:u w:val="single"/>
            <w:lang w:eastAsia="ru-RU"/>
          </w:rPr>
          <w:t>приложению 1</w:t>
        </w:r>
      </w:hyperlink>
      <w:r w:rsidRPr="007C201B">
        <w:rPr>
          <w:rFonts w:ascii="Times New Roman" w:eastAsia="Times New Roman" w:hAnsi="Times New Roman" w:cs="Times New Roman"/>
          <w:color w:val="000000"/>
          <w:sz w:val="24"/>
          <w:szCs w:val="24"/>
          <w:lang w:eastAsia="ru-RU"/>
        </w:rPr>
        <w:t> с учинением отметки о дате направления таких деклараций Главе Администрации Президента Республики Беларусь в графе «Результаты проверки деклараций о доходах и имуществе» данного журнала.</w:t>
      </w:r>
    </w:p>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126" w:name="a83"/>
      <w:bookmarkEnd w:id="126"/>
      <w:r w:rsidRPr="007C201B">
        <w:rPr>
          <w:rFonts w:ascii="Times New Roman" w:eastAsia="Times New Roman" w:hAnsi="Times New Roman" w:cs="Times New Roman"/>
          <w:b/>
          <w:bCs/>
          <w:caps/>
          <w:color w:val="000000"/>
          <w:sz w:val="24"/>
          <w:szCs w:val="24"/>
          <w:lang w:eastAsia="ru-RU"/>
        </w:rPr>
        <w:t>ГЛАВА 2</w:t>
      </w:r>
      <w:r w:rsidRPr="007C201B">
        <w:rPr>
          <w:rFonts w:ascii="Times New Roman" w:eastAsia="Times New Roman" w:hAnsi="Times New Roman" w:cs="Times New Roman"/>
          <w:b/>
          <w:bCs/>
          <w:caps/>
          <w:color w:val="000000"/>
          <w:sz w:val="24"/>
          <w:szCs w:val="24"/>
          <w:lang w:eastAsia="ru-RU"/>
        </w:rPr>
        <w:br/>
        <w:t>ПОРЯДОК ПРОВЕДЕНИЯ ПРОВЕРКИ ПОЛНОТЫ И ДОСТОВЕРНОСТИ СВЕДЕНИЙ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27" w:name="a61"/>
      <w:bookmarkEnd w:id="127"/>
      <w:r w:rsidRPr="007C201B">
        <w:rPr>
          <w:rFonts w:ascii="Times New Roman" w:eastAsia="Times New Roman" w:hAnsi="Times New Roman" w:cs="Times New Roman"/>
          <w:color w:val="000000"/>
          <w:sz w:val="24"/>
          <w:szCs w:val="24"/>
          <w:lang w:eastAsia="ru-RU"/>
        </w:rPr>
        <w:t>4. Руководитель (заместитель руководителя) государственного органа (организации), должностное лицо принимают решение о проведении проверки представленных в текущем календарном году деклараций о доходах и имуществе по вопросам полноты и достоверности отраженных в них сведений о доходах и имуществе в отношении: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лиц, назначаемых на должности руководителей государственных организаций;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лиц, назначаемых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обязанных лиц, декларации о доходах и имуществе которых, представленные в данный государственный орган (организацию), должностному лицу, не проверялись более пяти лет, предшествующих текущему календарному году.</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Руководитель (заместитель руководителя) государственного органа (организации), должностное лицо вправе принять решение о проведении проверки деклараций о доходах и имуществе по вопросам полноты и достоверности отраженных в них сведений о доходах и имуществе в отношении обязанных лиц, не указанных в </w:t>
      </w:r>
      <w:hyperlink r:id="rId226" w:anchor="a61" w:tooltip=""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настоящего пункта, при наличии у данного государственного органа (организации), должностного лица фактических данных, указывающих на возможное нарушение законодательства о борьбе с коррупцией со стороны таких лиц.</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Решение о проведении проверки деклараций о доходах и имуществе принимается путем издания приказа (приказания, распоряжения).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28" w:name="a62"/>
      <w:bookmarkEnd w:id="128"/>
      <w:r w:rsidRPr="007C201B">
        <w:rPr>
          <w:rFonts w:ascii="Times New Roman" w:eastAsia="Times New Roman" w:hAnsi="Times New Roman" w:cs="Times New Roman"/>
          <w:color w:val="000000"/>
          <w:sz w:val="24"/>
          <w:szCs w:val="24"/>
          <w:lang w:eastAsia="ru-RU"/>
        </w:rPr>
        <w:t>5. Проверка полноты и достоверности сведений о доходах и имуществе, указанных в декларации о доходах и имуществе, проводится посредством направления запросов в государственные органы и иные организации, которые в соответствии с законодательством могут обладать сведениями о доходах и (или) имуществе обязанного лица, в том числе: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подразделения Государственной автомобильной инспекции Министерства внутренних дел (в отношении сведений о транспортных средствах, в том числе находящихся в фактическом владении, пользовании);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государственные органы, в том числе в налоговые органы, и иные организации, которые в соответствии с законодательством могут обладать сведениями о доходах. В налоговые органы вместе с запросом направляется копия декларации о доходах и имуществе, при этом допускается направление деклараций о доходах и имуществе без включения в них текста подстрочных примечаний;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в организации по государственной регистрации недвижимого имущества, прав на него и сделок с ним (в отношении сведений о правах обязанных лиц на объекты недвижимого имущества);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иные государственные органы и организации (по вопросам, относящимся к их компетенции).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запросе указываются фамилия, собственное имя, отчество (если таковое имеется), идентификационный номер, место жительства обязанного лица, дата представления и период, за который представлена декларация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29" w:name="a109"/>
      <w:bookmarkEnd w:id="129"/>
      <w:r w:rsidRPr="007C201B">
        <w:rPr>
          <w:rFonts w:ascii="Times New Roman" w:eastAsia="Times New Roman" w:hAnsi="Times New Roman" w:cs="Times New Roman"/>
          <w:color w:val="000000"/>
          <w:sz w:val="24"/>
          <w:szCs w:val="24"/>
          <w:lang w:eastAsia="ru-RU"/>
        </w:rPr>
        <w:t>6. Предоставление сведений о доходах и имуществе обязанного лица на основании запроса, указанного в </w:t>
      </w:r>
      <w:hyperlink r:id="rId227" w:anchor="a62" w:tooltip="" w:history="1">
        <w:r w:rsidRPr="007C201B">
          <w:rPr>
            <w:rFonts w:ascii="Times New Roman" w:eastAsia="Times New Roman" w:hAnsi="Times New Roman" w:cs="Times New Roman"/>
            <w:color w:val="0000FF"/>
            <w:sz w:val="24"/>
            <w:szCs w:val="24"/>
            <w:u w:val="single"/>
            <w:lang w:eastAsia="ru-RU"/>
          </w:rPr>
          <w:t>пункте 5</w:t>
        </w:r>
      </w:hyperlink>
      <w:r w:rsidRPr="007C201B">
        <w:rPr>
          <w:rFonts w:ascii="Times New Roman" w:eastAsia="Times New Roman" w:hAnsi="Times New Roman" w:cs="Times New Roman"/>
          <w:color w:val="000000"/>
          <w:sz w:val="24"/>
          <w:szCs w:val="24"/>
          <w:lang w:eastAsia="ru-RU"/>
        </w:rPr>
        <w:t> настоящего Положения, осуществляется в течение 30 календарных дней со дня его получения.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Государственные органы, иные организации, осуществляющие учет или регистрацию имущества, предоставляют сведения об имуществе, состоящем на учете либо находящемся в собственности обязанного лица, на дату представления обязанным лицом декларации о доходах и имуществе, а также об имуществе, находящемся в фактическом владении, пользовании этих лиц 183 дня и более в течение декларируемого периода (при наличии таких сведений).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Налоговые органы информируют о соответствии сведений о доходах, указанных в декларации о доходах и имуществе, сведениям, имеющимся в налоговом органе. При выявлении несоответствия этих сведений налоговый орган сообщает об источнике получения, дате получения и сумме дохода, не указанного (не полностью указанного, указанного недостоверно) в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7. Полученные на основании запроса, указанного в </w:t>
      </w:r>
      <w:hyperlink r:id="rId228" w:anchor="a62" w:tooltip="" w:history="1">
        <w:r w:rsidRPr="007C201B">
          <w:rPr>
            <w:rFonts w:ascii="Times New Roman" w:eastAsia="Times New Roman" w:hAnsi="Times New Roman" w:cs="Times New Roman"/>
            <w:color w:val="0000FF"/>
            <w:sz w:val="24"/>
            <w:szCs w:val="24"/>
            <w:u w:val="single"/>
            <w:lang w:eastAsia="ru-RU"/>
          </w:rPr>
          <w:t>пункте 5</w:t>
        </w:r>
      </w:hyperlink>
      <w:r w:rsidRPr="007C201B">
        <w:rPr>
          <w:rFonts w:ascii="Times New Roman" w:eastAsia="Times New Roman" w:hAnsi="Times New Roman" w:cs="Times New Roman"/>
          <w:color w:val="000000"/>
          <w:sz w:val="24"/>
          <w:szCs w:val="24"/>
          <w:lang w:eastAsia="ru-RU"/>
        </w:rPr>
        <w:t> настоящего Положения, сведения используются для сопоставления с данными, указанными в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Если в результате проверки полноты и достоверности сведений, указанных в декларации о доходах и имуществе, не выявлены факты указания неполных и (или) недостоверных сведений о доходах и имуществе, результаты проверки оформляются путем учинения на первом листе декларации о доходах и имуществе записи «Проверено, нарушений не установлено», заверенной подписью работника кадровой службы государственного органа (организации), должностного лица, проводивших проверку, с указанием даты, должности, фамилии, инициалов.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случае обнаружения фактов указания в декларации о доходах и имуществе неполных и (или) недостоверных сведений о доходах и имуществе работником кадровой службы государственного органа (организации), должностным лицом составляется заключение о результатах проверки полноты и достоверности сведений о доходах и имуществе, указанных в декларации о доходах и имуществе, по форме согласно </w:t>
      </w:r>
      <w:hyperlink r:id="rId229" w:anchor="a57" w:tooltip="" w:history="1">
        <w:r w:rsidRPr="007C201B">
          <w:rPr>
            <w:rFonts w:ascii="Times New Roman" w:eastAsia="Times New Roman" w:hAnsi="Times New Roman" w:cs="Times New Roman"/>
            <w:color w:val="0000FF"/>
            <w:sz w:val="24"/>
            <w:szCs w:val="24"/>
            <w:u w:val="single"/>
            <w:lang w:eastAsia="ru-RU"/>
          </w:rPr>
          <w:t>приложению 2</w:t>
        </w:r>
      </w:hyperlink>
      <w:r w:rsidRPr="007C201B">
        <w:rPr>
          <w:rFonts w:ascii="Times New Roman" w:eastAsia="Times New Roman" w:hAnsi="Times New Roman" w:cs="Times New Roman"/>
          <w:color w:val="000000"/>
          <w:sz w:val="24"/>
          <w:szCs w:val="24"/>
          <w:lang w:eastAsia="ru-RU"/>
        </w:rPr>
        <w:t>. Данное заключение оформляется в одном экземпляре в течение 10 календарных дней со дня получения государственным органом (организацией), должностным лицом последних сведений о доходах и (или) имуществе обязанного лица, запрошенных в порядке, установленном в </w:t>
      </w:r>
      <w:hyperlink r:id="rId230" w:anchor="a62" w:tooltip="" w:history="1">
        <w:r w:rsidRPr="007C201B">
          <w:rPr>
            <w:rFonts w:ascii="Times New Roman" w:eastAsia="Times New Roman" w:hAnsi="Times New Roman" w:cs="Times New Roman"/>
            <w:color w:val="0000FF"/>
            <w:sz w:val="24"/>
            <w:szCs w:val="24"/>
            <w:u w:val="single"/>
            <w:lang w:eastAsia="ru-RU"/>
          </w:rPr>
          <w:t>пункте 5</w:t>
        </w:r>
      </w:hyperlink>
      <w:r w:rsidRPr="007C201B">
        <w:rPr>
          <w:rFonts w:ascii="Times New Roman" w:eastAsia="Times New Roman" w:hAnsi="Times New Roman" w:cs="Times New Roman"/>
          <w:color w:val="000000"/>
          <w:sz w:val="24"/>
          <w:szCs w:val="24"/>
          <w:lang w:eastAsia="ru-RU"/>
        </w:rPr>
        <w:t> настоящего Положения, и хранится вместе с проверенной декларацией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xml:space="preserve">8. После окончания проверки полноты и достоверности сведений о доходах и имуществе, указанных в декларации о доходах и имуществе, работник кадровой службы государственного органа (организации) в письменной форме информирует руководителя (заместителя руководителя) государственного органа (организации), принявшего решение о проведении проверки, о ее результатах с отражением сведений о количестве </w:t>
      </w:r>
      <w:r w:rsidRPr="007C201B">
        <w:rPr>
          <w:rFonts w:ascii="Times New Roman" w:eastAsia="Times New Roman" w:hAnsi="Times New Roman" w:cs="Times New Roman"/>
          <w:color w:val="000000"/>
          <w:sz w:val="24"/>
          <w:szCs w:val="24"/>
          <w:lang w:eastAsia="ru-RU"/>
        </w:rPr>
        <w:lastRenderedPageBreak/>
        <w:t>проверенных деклараций о доходах и имуществе, об обязанных лицах, допустивших указание неполных и (или) недостоверных сведений о доходах и имуществе, с кратким описанием допущенных нарушений.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9. К обязанным лицам, не представившим декларации о доходах и имуществе либо указавшим в декларациях о доходах и имуществе неполные и (или) недостоверные сведения о доходах и имуществе, применяются меры ответственности в соответствии с </w:t>
      </w:r>
      <w:hyperlink r:id="rId231" w:anchor="a115"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частью четвертой</w:t>
        </w:r>
      </w:hyperlink>
      <w:r w:rsidRPr="007C201B">
        <w:rPr>
          <w:rFonts w:ascii="Times New Roman" w:eastAsia="Times New Roman" w:hAnsi="Times New Roman" w:cs="Times New Roman"/>
          <w:color w:val="000000"/>
          <w:sz w:val="24"/>
          <w:szCs w:val="24"/>
          <w:lang w:eastAsia="ru-RU"/>
        </w:rPr>
        <w:t> статьи 34 Закона Республики Беларусь «О борьбе с коррупцией».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целях привлечения обязанного лица, указавшего в декларации о доходах и имуществе неполные и (или) недостоверные сведения о доходах и имуществе, к административной ответственности в налоговый орган по месту его жительства направляется сообщение в порядке и сроки, установленные в </w:t>
      </w:r>
      <w:hyperlink r:id="rId232" w:anchor="a116"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третьей</w:t>
        </w:r>
      </w:hyperlink>
      <w:r w:rsidRPr="007C201B">
        <w:rPr>
          <w:rFonts w:ascii="Times New Roman" w:eastAsia="Times New Roman" w:hAnsi="Times New Roman" w:cs="Times New Roman"/>
          <w:color w:val="000000"/>
          <w:sz w:val="24"/>
          <w:szCs w:val="24"/>
          <w:lang w:eastAsia="ru-RU"/>
        </w:rPr>
        <w:t> статьи 35 Закона Республики Беларусь «О борьбе с коррупцией».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Налоговый орган в течение двух месяцев со дня получения такого сообщения информирует государственный орган (организацию), должностное лицо о результатах его рассмотрения.</w:t>
      </w:r>
    </w:p>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130" w:name="a114"/>
      <w:bookmarkEnd w:id="130"/>
      <w:r w:rsidRPr="007C201B">
        <w:rPr>
          <w:rFonts w:ascii="Times New Roman" w:eastAsia="Times New Roman" w:hAnsi="Times New Roman" w:cs="Times New Roman"/>
          <w:b/>
          <w:bCs/>
          <w:caps/>
          <w:color w:val="000000"/>
          <w:sz w:val="24"/>
          <w:szCs w:val="24"/>
          <w:lang w:eastAsia="ru-RU"/>
        </w:rPr>
        <w:t>ГЛАВА 2</w:t>
      </w:r>
      <w:r w:rsidRPr="007C201B">
        <w:rPr>
          <w:rFonts w:ascii="Times New Roman" w:eastAsia="Times New Roman" w:hAnsi="Times New Roman" w:cs="Times New Roman"/>
          <w:b/>
          <w:bCs/>
          <w:caps/>
          <w:color w:val="000000"/>
          <w:sz w:val="18"/>
          <w:szCs w:val="18"/>
          <w:vertAlign w:val="superscript"/>
          <w:lang w:eastAsia="ru-RU"/>
        </w:rPr>
        <w:t>1</w:t>
      </w:r>
      <w:r w:rsidRPr="007C201B">
        <w:rPr>
          <w:rFonts w:ascii="Times New Roman" w:eastAsia="Times New Roman" w:hAnsi="Times New Roman" w:cs="Times New Roman"/>
          <w:b/>
          <w:bCs/>
          <w:caps/>
          <w:color w:val="000000"/>
          <w:sz w:val="24"/>
          <w:szCs w:val="24"/>
          <w:lang w:eastAsia="ru-RU"/>
        </w:rPr>
        <w:br/>
        <w:t>ПОРЯДОК ПРОВЕДЕНИЯ ПРОВЕРКИ ДЕКЛАРАЦИЙ</w:t>
      </w:r>
      <w:r w:rsidRPr="007C201B">
        <w:rPr>
          <w:rFonts w:ascii="Times New Roman" w:eastAsia="Times New Roman" w:hAnsi="Times New Roman" w:cs="Times New Roman"/>
          <w:b/>
          <w:bCs/>
          <w:caps/>
          <w:color w:val="000000"/>
          <w:sz w:val="24"/>
          <w:szCs w:val="24"/>
          <w:lang w:eastAsia="ru-RU"/>
        </w:rPr>
        <w:br/>
        <w:t>О ДОХОДАХ И ИМУЩЕСТВЕ, ПРЕДСТАВЛЕННЫХ КАНДИДАТАМИ НА ДОЛЖНОСТИ, ПО ВОПРОСУ ПОЛНОТЫ И ДОСТОВЕРНОСТИ СВЕДЕНИЙ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31" w:name="a266"/>
      <w:bookmarkEnd w:id="131"/>
      <w:r w:rsidRPr="007C201B">
        <w:rPr>
          <w:rFonts w:ascii="Times New Roman" w:eastAsia="Times New Roman" w:hAnsi="Times New Roman" w:cs="Times New Roman"/>
          <w:color w:val="000000"/>
          <w:sz w:val="24"/>
          <w:szCs w:val="24"/>
          <w:lang w:eastAsia="ru-RU"/>
        </w:rPr>
        <w:t>9</w:t>
      </w:r>
      <w:r w:rsidRPr="007C201B">
        <w:rPr>
          <w:rFonts w:ascii="Times New Roman" w:eastAsia="Times New Roman" w:hAnsi="Times New Roman" w:cs="Times New Roman"/>
          <w:color w:val="000000"/>
          <w:sz w:val="18"/>
          <w:szCs w:val="18"/>
          <w:vertAlign w:val="superscript"/>
          <w:lang w:eastAsia="ru-RU"/>
        </w:rPr>
        <w:t>1</w:t>
      </w:r>
      <w:r w:rsidRPr="007C201B">
        <w:rPr>
          <w:rFonts w:ascii="Times New Roman" w:eastAsia="Times New Roman" w:hAnsi="Times New Roman" w:cs="Times New Roman"/>
          <w:color w:val="000000"/>
          <w:sz w:val="24"/>
          <w:szCs w:val="24"/>
          <w:lang w:eastAsia="ru-RU"/>
        </w:rPr>
        <w:t>. Решение о проведении проверки представленных кандидатами на должности деклараций о доходах и имуществе по вопросу полноты и достоверности отраженных в них сведений о доходах и имуществе принимается руководителем (заместителем руководителя) соответствующего государственного органа (организации), в который представлены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9</w:t>
      </w:r>
      <w:r w:rsidRPr="007C201B">
        <w:rPr>
          <w:rFonts w:ascii="Times New Roman" w:eastAsia="Times New Roman" w:hAnsi="Times New Roman" w:cs="Times New Roman"/>
          <w:color w:val="000000"/>
          <w:sz w:val="18"/>
          <w:szCs w:val="18"/>
          <w:vertAlign w:val="superscript"/>
          <w:lang w:eastAsia="ru-RU"/>
        </w:rPr>
        <w:t>2</w:t>
      </w:r>
      <w:r w:rsidRPr="007C201B">
        <w:rPr>
          <w:rFonts w:ascii="Times New Roman" w:eastAsia="Times New Roman" w:hAnsi="Times New Roman" w:cs="Times New Roman"/>
          <w:color w:val="000000"/>
          <w:sz w:val="24"/>
          <w:szCs w:val="24"/>
          <w:lang w:eastAsia="ru-RU"/>
        </w:rPr>
        <w:t>. Проверка полноты и достоверности сведений о доходах и имуществе, указанных в декларации о доходах и имуществе, представленной кандидатом на должность, проводится в порядке, установленном в пунктах </w:t>
      </w:r>
      <w:hyperlink r:id="rId233" w:anchor="a62" w:tooltip="" w:history="1">
        <w:r w:rsidRPr="007C201B">
          <w:rPr>
            <w:rFonts w:ascii="Times New Roman" w:eastAsia="Times New Roman" w:hAnsi="Times New Roman" w:cs="Times New Roman"/>
            <w:color w:val="0000FF"/>
            <w:sz w:val="24"/>
            <w:szCs w:val="24"/>
            <w:u w:val="single"/>
            <w:lang w:eastAsia="ru-RU"/>
          </w:rPr>
          <w:t>5</w:t>
        </w:r>
      </w:hyperlink>
      <w:r w:rsidRPr="007C201B">
        <w:rPr>
          <w:rFonts w:ascii="Times New Roman" w:eastAsia="Times New Roman" w:hAnsi="Times New Roman" w:cs="Times New Roman"/>
          <w:color w:val="000000"/>
          <w:sz w:val="24"/>
          <w:szCs w:val="24"/>
          <w:lang w:eastAsia="ru-RU"/>
        </w:rPr>
        <w:t> и 6 настоящего Положения.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9</w:t>
      </w:r>
      <w:r w:rsidRPr="007C201B">
        <w:rPr>
          <w:rFonts w:ascii="Times New Roman" w:eastAsia="Times New Roman" w:hAnsi="Times New Roman" w:cs="Times New Roman"/>
          <w:color w:val="000000"/>
          <w:sz w:val="18"/>
          <w:szCs w:val="18"/>
          <w:vertAlign w:val="superscript"/>
          <w:lang w:eastAsia="ru-RU"/>
        </w:rPr>
        <w:t>3</w:t>
      </w:r>
      <w:r w:rsidRPr="007C201B">
        <w:rPr>
          <w:rFonts w:ascii="Times New Roman" w:eastAsia="Times New Roman" w:hAnsi="Times New Roman" w:cs="Times New Roman"/>
          <w:color w:val="000000"/>
          <w:sz w:val="24"/>
          <w:szCs w:val="24"/>
          <w:lang w:eastAsia="ru-RU"/>
        </w:rPr>
        <w:t>. Полученные в ходе проверки сведения используются для сопоставления с данными, указанными в декларации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Если в результате проверки не выявлены факты указания неполных и (или) недостоверных сведений о доходах и имуществе, результаты проверки оформляются в виде заключения работником кадровой службы государственного органа (организации), должностным лицом органа, проводившего проверку. Заключение составляется в одном экземпляре в произвольной форме.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32" w:name="a276"/>
      <w:bookmarkEnd w:id="132"/>
      <w:r w:rsidRPr="007C201B">
        <w:rPr>
          <w:rFonts w:ascii="Times New Roman" w:eastAsia="Times New Roman" w:hAnsi="Times New Roman" w:cs="Times New Roman"/>
          <w:color w:val="000000"/>
          <w:sz w:val="24"/>
          <w:szCs w:val="24"/>
          <w:lang w:eastAsia="ru-RU"/>
        </w:rPr>
        <w:t>В случае обнаружения фактов указания в декларации о доходах и имуществе неполных и (или) недостоверных сведений о доходах и имуществе составляется заключение о результатах проверки полноты и достоверности сведений о доходах и имуществе, указанных в декларации о доходах и имуществе, по форме согласно </w:t>
      </w:r>
      <w:hyperlink r:id="rId234" w:anchor="a57" w:tooltip="" w:history="1">
        <w:r w:rsidRPr="007C201B">
          <w:rPr>
            <w:rFonts w:ascii="Times New Roman" w:eastAsia="Times New Roman" w:hAnsi="Times New Roman" w:cs="Times New Roman"/>
            <w:color w:val="0000FF"/>
            <w:sz w:val="24"/>
            <w:szCs w:val="24"/>
            <w:u w:val="single"/>
            <w:lang w:eastAsia="ru-RU"/>
          </w:rPr>
          <w:t>приложению 2</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xml:space="preserve">Данное заключение оформляется работником кадровой службы государственного органа (организации), должностным лицом органа, проводившего проверку, в одном экземпляре в течение 10 календарных дней со дня получения государственным органом (организацией) последних сведений о доходах и (или) имуществе кандидата на должность, </w:t>
      </w:r>
      <w:r w:rsidRPr="007C201B">
        <w:rPr>
          <w:rFonts w:ascii="Times New Roman" w:eastAsia="Times New Roman" w:hAnsi="Times New Roman" w:cs="Times New Roman"/>
          <w:color w:val="000000"/>
          <w:sz w:val="24"/>
          <w:szCs w:val="24"/>
          <w:lang w:eastAsia="ru-RU"/>
        </w:rPr>
        <w:lastRenderedPageBreak/>
        <w:t>запрошенных в порядке, установленном в </w:t>
      </w:r>
      <w:hyperlink r:id="rId235" w:anchor="a62" w:tooltip="" w:history="1">
        <w:r w:rsidRPr="007C201B">
          <w:rPr>
            <w:rFonts w:ascii="Times New Roman" w:eastAsia="Times New Roman" w:hAnsi="Times New Roman" w:cs="Times New Roman"/>
            <w:color w:val="0000FF"/>
            <w:sz w:val="24"/>
            <w:szCs w:val="24"/>
            <w:u w:val="single"/>
            <w:lang w:eastAsia="ru-RU"/>
          </w:rPr>
          <w:t>пункте 5</w:t>
        </w:r>
      </w:hyperlink>
      <w:r w:rsidRPr="007C201B">
        <w:rPr>
          <w:rFonts w:ascii="Times New Roman" w:eastAsia="Times New Roman" w:hAnsi="Times New Roman" w:cs="Times New Roman"/>
          <w:color w:val="000000"/>
          <w:sz w:val="24"/>
          <w:szCs w:val="24"/>
          <w:lang w:eastAsia="ru-RU"/>
        </w:rPr>
        <w:t> настоящего Положения, и хранится вместе с проверенной декларацией о доходах и имуществе.</w:t>
      </w:r>
    </w:p>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133" w:name="a84"/>
      <w:bookmarkEnd w:id="133"/>
      <w:r w:rsidRPr="007C201B">
        <w:rPr>
          <w:rFonts w:ascii="Times New Roman" w:eastAsia="Times New Roman" w:hAnsi="Times New Roman" w:cs="Times New Roman"/>
          <w:b/>
          <w:bCs/>
          <w:caps/>
          <w:color w:val="000000"/>
          <w:sz w:val="24"/>
          <w:szCs w:val="24"/>
          <w:lang w:eastAsia="ru-RU"/>
        </w:rPr>
        <w:t>ГЛАВА 3</w:t>
      </w:r>
      <w:r w:rsidRPr="007C201B">
        <w:rPr>
          <w:rFonts w:ascii="Times New Roman" w:eastAsia="Times New Roman" w:hAnsi="Times New Roman" w:cs="Times New Roman"/>
          <w:b/>
          <w:bCs/>
          <w:caps/>
          <w:color w:val="000000"/>
          <w:sz w:val="24"/>
          <w:szCs w:val="24"/>
          <w:lang w:eastAsia="ru-RU"/>
        </w:rPr>
        <w:br/>
        <w:t>ПОРЯДОК ПРОВЕДЕНИЯ ПРОВЕРКИ СООТВЕТСТВИЯ СТОИМОСТИ ИМУЩЕСТВА, ПОДЛЕЖАЩЕГО ОБЯЗАТЕЛЬНОМУ ДЕКЛАРИРОВАНИЮ, ИНЫХ ПОНЕСЕННЫХ РАСХОДОВ ДОХОДАМ, ЗАЯВЛЕННЫМ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34" w:name="a63"/>
      <w:bookmarkEnd w:id="134"/>
      <w:r w:rsidRPr="007C201B">
        <w:rPr>
          <w:rFonts w:ascii="Times New Roman" w:eastAsia="Times New Roman" w:hAnsi="Times New Roman" w:cs="Times New Roman"/>
          <w:color w:val="000000"/>
          <w:sz w:val="24"/>
          <w:szCs w:val="24"/>
          <w:lang w:eastAsia="ru-RU"/>
        </w:rPr>
        <w:t>10. Руководитель государственного органа (организации), должностное лицо принимают решение о проведении проверки представленных в текущем календарном году деклараций о доходах и имуществе по вопросу о соответствии стоимости имущества, подлежащего обязательному декларированию, иных понесенных расходов доходам, заявленным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 в отношении лиц, указанных в </w:t>
      </w:r>
      <w:hyperlink r:id="rId236" w:anchor="a22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декларации о доходах и имуществе которых, представленные в данный государственный орган (организацию), должностному лицу, не подвергались проверке по данному вопросу более пяти лет, предшествующих текущему календарному году.</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Руководитель государственного органа (организации), должностное лицо вправе принять решение о проведении проверки деклараций о доходах и имуществе по вопросу о соответствии стоимости имущества, подлежащего обязательному декларированию, иных понесенных расходов доходам, заявленным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 в отношении лиц, указанных в </w:t>
      </w:r>
      <w:hyperlink r:id="rId237" w:anchor="a22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вне зависимости от периодичности проведения проверки, установленной в </w:t>
      </w:r>
      <w:hyperlink r:id="rId238" w:anchor="a63" w:tooltip=""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настоящего пункта, при наличии у данного государственного органа (организации), должностного лица фактических данных, указывающих на возможное нарушение законодательства о борьбе с коррупцией со стороны таких лиц.</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11. Проверка соответствия стоимости имущества, подлежащего обязательному декларированию, иных понесенных расходов доходам, заявленным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 проводится за период, когда должностные лица занимали должности, указанные в </w:t>
      </w:r>
      <w:hyperlink r:id="rId239" w:anchor="a22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но не более чем за 10 лет.</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На основании сведений, указанных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 составляется расчет расходов и доходов по форме согласно </w:t>
      </w:r>
      <w:hyperlink r:id="rId240" w:anchor="a58" w:tooltip="" w:history="1">
        <w:r w:rsidRPr="007C201B">
          <w:rPr>
            <w:rFonts w:ascii="Times New Roman" w:eastAsia="Times New Roman" w:hAnsi="Times New Roman" w:cs="Times New Roman"/>
            <w:color w:val="0000FF"/>
            <w:sz w:val="24"/>
            <w:szCs w:val="24"/>
            <w:u w:val="single"/>
            <w:lang w:eastAsia="ru-RU"/>
          </w:rPr>
          <w:t>приложению 3</w:t>
        </w:r>
      </w:hyperlink>
      <w:r w:rsidRPr="007C201B">
        <w:rPr>
          <w:rFonts w:ascii="Times New Roman" w:eastAsia="Times New Roman" w:hAnsi="Times New Roman" w:cs="Times New Roman"/>
          <w:color w:val="000000"/>
          <w:sz w:val="24"/>
          <w:szCs w:val="24"/>
          <w:lang w:eastAsia="ru-RU"/>
        </w:rPr>
        <w:t>. Суммы расходов и доходов в расчете указываются в белорусских рублях.</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Полученные в иностранной валюте доходы, за счет которых лицом, указанным в </w:t>
      </w:r>
      <w:hyperlink r:id="rId241" w:anchor="a22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произведены расходы, а также произведенные в иностранной валюте расходы пересчитываются в белорусские рубли по официальному курсу белорусского рубля, установленному Национальным банком на дату произведения таких расходов.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Расчет составляется за период нахождения государственного должностного лица, занимающего ответственное положение, лица, поступившего на государственную гражданскую службу путем избрания, в должности, указанной в </w:t>
      </w:r>
      <w:hyperlink r:id="rId242" w:anchor="a22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начиная с 24 января 2016 г., но не более чем за 10 полных календарных лет, предшествующих году, в котором представлена декларация о доходах и имуществе, за исключением периода, за который проверка по данному вопросу проводилась ранее.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35" w:name="a64"/>
      <w:bookmarkEnd w:id="135"/>
      <w:r w:rsidRPr="007C201B">
        <w:rPr>
          <w:rFonts w:ascii="Times New Roman" w:eastAsia="Times New Roman" w:hAnsi="Times New Roman" w:cs="Times New Roman"/>
          <w:color w:val="000000"/>
          <w:sz w:val="24"/>
          <w:szCs w:val="24"/>
          <w:lang w:eastAsia="ru-RU"/>
        </w:rPr>
        <w:t>12. В случае выявления факта явного превышения стоимости имущества, принадлежащего лицам, указанным в </w:t>
      </w:r>
      <w:hyperlink r:id="rId243" w:anchor="a22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и иных расходов этих лиц над доходами, полученными из законных источников, руководитель государственного органа (организации), должностное лицо в течение 10 календарных дней с момента выявления такого факта направляют требование о представлении письменных объяснений об источниках доходов по форме согласно </w:t>
      </w:r>
      <w:hyperlink r:id="rId244" w:anchor="a59" w:tooltip="" w:history="1">
        <w:r w:rsidRPr="007C201B">
          <w:rPr>
            <w:rFonts w:ascii="Times New Roman" w:eastAsia="Times New Roman" w:hAnsi="Times New Roman" w:cs="Times New Roman"/>
            <w:color w:val="0000FF"/>
            <w:sz w:val="24"/>
            <w:szCs w:val="24"/>
            <w:u w:val="single"/>
            <w:lang w:eastAsia="ru-RU"/>
          </w:rPr>
          <w:t>приложению 4</w:t>
        </w:r>
      </w:hyperlink>
      <w:r w:rsidRPr="007C201B">
        <w:rPr>
          <w:rFonts w:ascii="Times New Roman" w:eastAsia="Times New Roman" w:hAnsi="Times New Roman" w:cs="Times New Roman"/>
          <w:color w:val="000000"/>
          <w:sz w:val="24"/>
          <w:szCs w:val="24"/>
          <w:lang w:eastAsia="ru-RU"/>
        </w:rPr>
        <w:t>.</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Требование о представлении письменных объяснений об источниках доходов составляется в двух экземплярах. Первый экземпляр направляется лицу, указанному в </w:t>
      </w:r>
      <w:hyperlink r:id="rId245" w:anchor="a22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по почте заказным письмом с уведомлением о получении либо вручается такому лицу лично под роспись или иным способом, позволяющим достоверно установить дату его получения. Второй экземпляр требования о представлении письменных объяснений об источниках доходов хранится в государственном органе (организации), у должностного лица.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Письменные объяснения об источниках доходов или отказ от их представления с указанием причин отказа должны быть представлены в течение 30 календарных дней с даты получения требования, указанного в </w:t>
      </w:r>
      <w:hyperlink r:id="rId246" w:anchor="a64" w:tooltip=""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настоящего пункта.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36" w:name="a65"/>
      <w:bookmarkEnd w:id="136"/>
      <w:r w:rsidRPr="007C201B">
        <w:rPr>
          <w:rFonts w:ascii="Times New Roman" w:eastAsia="Times New Roman" w:hAnsi="Times New Roman" w:cs="Times New Roman"/>
          <w:color w:val="000000"/>
          <w:sz w:val="24"/>
          <w:szCs w:val="24"/>
          <w:lang w:eastAsia="ru-RU"/>
        </w:rPr>
        <w:t>На основании письменных объяснений об источниках доходов или отказа от их представления составляется заключение о результатах проверки соответствия стоимости имущества, подлежащего обязательному декларированию, иных понесенных расходов доходам по форме согласно </w:t>
      </w:r>
      <w:hyperlink r:id="rId247" w:anchor="a60" w:tooltip="" w:history="1">
        <w:r w:rsidRPr="007C201B">
          <w:rPr>
            <w:rFonts w:ascii="Times New Roman" w:eastAsia="Times New Roman" w:hAnsi="Times New Roman" w:cs="Times New Roman"/>
            <w:color w:val="0000FF"/>
            <w:sz w:val="24"/>
            <w:szCs w:val="24"/>
            <w:u w:val="single"/>
            <w:lang w:eastAsia="ru-RU"/>
          </w:rPr>
          <w:t>приложению 5</w:t>
        </w:r>
      </w:hyperlink>
      <w:r w:rsidRPr="007C201B">
        <w:rPr>
          <w:rFonts w:ascii="Times New Roman" w:eastAsia="Times New Roman" w:hAnsi="Times New Roman" w:cs="Times New Roman"/>
          <w:color w:val="000000"/>
          <w:sz w:val="24"/>
          <w:szCs w:val="24"/>
          <w:lang w:eastAsia="ru-RU"/>
        </w:rPr>
        <w:t>, которое хранится вместе с проверенной декларацией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случае установления на основании заключения, указанного в </w:t>
      </w:r>
      <w:hyperlink r:id="rId248" w:anchor="a65" w:tooltip="" w:history="1">
        <w:r w:rsidRPr="007C201B">
          <w:rPr>
            <w:rFonts w:ascii="Times New Roman" w:eastAsia="Times New Roman" w:hAnsi="Times New Roman" w:cs="Times New Roman"/>
            <w:color w:val="0000FF"/>
            <w:sz w:val="24"/>
            <w:szCs w:val="24"/>
            <w:u w:val="single"/>
            <w:lang w:eastAsia="ru-RU"/>
          </w:rPr>
          <w:t>части четвертой</w:t>
        </w:r>
      </w:hyperlink>
      <w:r w:rsidRPr="007C201B">
        <w:rPr>
          <w:rFonts w:ascii="Times New Roman" w:eastAsia="Times New Roman" w:hAnsi="Times New Roman" w:cs="Times New Roman"/>
          <w:color w:val="000000"/>
          <w:sz w:val="24"/>
          <w:szCs w:val="24"/>
          <w:lang w:eastAsia="ru-RU"/>
        </w:rPr>
        <w:t> настоящего пункта, факта явного превышения стоимости имущества, принадлежащего лицам, указанным в </w:t>
      </w:r>
      <w:hyperlink r:id="rId249" w:anchor="a22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и иных расходов этих лиц над их доходами, полученными из законных источников, руководитель государственного органа (организации), должностное лицо осуществляют мероприятия в соответствии с частями </w:t>
      </w:r>
      <w:hyperlink r:id="rId250" w:anchor="a117"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третьей</w:t>
        </w:r>
      </w:hyperlink>
      <w:r w:rsidRPr="007C201B">
        <w:rPr>
          <w:rFonts w:ascii="Times New Roman" w:eastAsia="Times New Roman" w:hAnsi="Times New Roman" w:cs="Times New Roman"/>
          <w:color w:val="000000"/>
          <w:sz w:val="24"/>
          <w:szCs w:val="24"/>
          <w:lang w:eastAsia="ru-RU"/>
        </w:rPr>
        <w:t> и четвертой статьи 36 Закона Республики Беларусь «О борьбе с коррупцией».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37" w:name="a66"/>
      <w:bookmarkEnd w:id="137"/>
      <w:r w:rsidRPr="007C201B">
        <w:rPr>
          <w:rFonts w:ascii="Times New Roman" w:eastAsia="Times New Roman" w:hAnsi="Times New Roman" w:cs="Times New Roman"/>
          <w:color w:val="000000"/>
          <w:sz w:val="24"/>
          <w:szCs w:val="24"/>
          <w:lang w:eastAsia="ru-RU"/>
        </w:rPr>
        <w:t>13. Органы прокуратуры, получившие в порядке, установленном в </w:t>
      </w:r>
      <w:hyperlink r:id="rId251" w:anchor="a11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четвертой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информацию о факте явного превышения стоимости имущества, принадлежащего лицам, указанным в </w:t>
      </w:r>
      <w:hyperlink r:id="rId252" w:anchor="a228"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и иных расходов этих лиц над доходами, полученными из законных источников, вправе инициировать осуществление налоговым органом контроля за соответствием расходов доходам, заявленным в декларациях о доходах и имуществе указанными лицами.</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Данный контроль осуществляется налоговым органом по месту жительства лиц, указанных в </w:t>
      </w:r>
      <w:hyperlink r:id="rId253" w:anchor="a66" w:tooltip="" w:history="1">
        <w:r w:rsidRPr="007C201B">
          <w:rPr>
            <w:rFonts w:ascii="Times New Roman" w:eastAsia="Times New Roman" w:hAnsi="Times New Roman" w:cs="Times New Roman"/>
            <w:color w:val="0000FF"/>
            <w:sz w:val="24"/>
            <w:szCs w:val="24"/>
            <w:u w:val="single"/>
            <w:lang w:eastAsia="ru-RU"/>
          </w:rPr>
          <w:t>части первой</w:t>
        </w:r>
      </w:hyperlink>
      <w:r w:rsidRPr="007C201B">
        <w:rPr>
          <w:rFonts w:ascii="Times New Roman" w:eastAsia="Times New Roman" w:hAnsi="Times New Roman" w:cs="Times New Roman"/>
          <w:color w:val="000000"/>
          <w:sz w:val="24"/>
          <w:szCs w:val="24"/>
          <w:lang w:eastAsia="ru-RU"/>
        </w:rPr>
        <w:t> настоящего пункта, на основании направляемых органом прокуратуры копии декларации о доходах и имуществе и иных документов в порядке, установленном </w:t>
      </w:r>
      <w:hyperlink r:id="rId254" w:anchor="a5343" w:tooltip="Налоговый кодекс Республики Беларусь (Общая часть) от 19.12.2002 № 166-З" w:history="1">
        <w:r w:rsidRPr="007C201B">
          <w:rPr>
            <w:rFonts w:ascii="Times New Roman" w:eastAsia="Times New Roman" w:hAnsi="Times New Roman" w:cs="Times New Roman"/>
            <w:color w:val="0000FF"/>
            <w:sz w:val="24"/>
            <w:szCs w:val="24"/>
            <w:u w:val="single"/>
            <w:lang w:eastAsia="ru-RU"/>
          </w:rPr>
          <w:t>статьей 73</w:t>
        </w:r>
        <w:r w:rsidRPr="007C201B">
          <w:rPr>
            <w:rFonts w:ascii="Times New Roman" w:eastAsia="Times New Roman" w:hAnsi="Times New Roman" w:cs="Times New Roman"/>
            <w:color w:val="0000FF"/>
            <w:sz w:val="18"/>
            <w:szCs w:val="18"/>
            <w:u w:val="single"/>
            <w:vertAlign w:val="superscript"/>
            <w:lang w:eastAsia="ru-RU"/>
          </w:rPr>
          <w:t>1</w:t>
        </w:r>
      </w:hyperlink>
      <w:r w:rsidRPr="007C201B">
        <w:rPr>
          <w:rFonts w:ascii="Times New Roman" w:eastAsia="Times New Roman" w:hAnsi="Times New Roman" w:cs="Times New Roman"/>
          <w:color w:val="000000"/>
          <w:sz w:val="24"/>
          <w:szCs w:val="24"/>
          <w:lang w:eastAsia="ru-RU"/>
        </w:rPr>
        <w:t> Налогового кодекса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О результатах осуществления контроля налоговый орган информирует орган прокуратуры, инициировавший его проведение.</w:t>
      </w:r>
    </w:p>
    <w:p w:rsidR="007C201B" w:rsidRPr="007C201B" w:rsidRDefault="007C201B" w:rsidP="007C201B">
      <w:pPr>
        <w:spacing w:before="360" w:after="360" w:line="240" w:lineRule="auto"/>
        <w:jc w:val="center"/>
        <w:rPr>
          <w:rFonts w:ascii="Times New Roman" w:eastAsia="Times New Roman" w:hAnsi="Times New Roman" w:cs="Times New Roman"/>
          <w:b/>
          <w:bCs/>
          <w:caps/>
          <w:color w:val="000000"/>
          <w:sz w:val="24"/>
          <w:szCs w:val="24"/>
          <w:lang w:eastAsia="ru-RU"/>
        </w:rPr>
      </w:pPr>
      <w:bookmarkStart w:id="138" w:name="a85"/>
      <w:bookmarkEnd w:id="138"/>
      <w:r w:rsidRPr="007C201B">
        <w:rPr>
          <w:rFonts w:ascii="Times New Roman" w:eastAsia="Times New Roman" w:hAnsi="Times New Roman" w:cs="Times New Roman"/>
          <w:b/>
          <w:bCs/>
          <w:caps/>
          <w:color w:val="000000"/>
          <w:sz w:val="24"/>
          <w:szCs w:val="24"/>
          <w:lang w:eastAsia="ru-RU"/>
        </w:rPr>
        <w:t>ГЛАВА 4</w:t>
      </w:r>
      <w:r w:rsidRPr="007C201B">
        <w:rPr>
          <w:rFonts w:ascii="Times New Roman" w:eastAsia="Times New Roman" w:hAnsi="Times New Roman" w:cs="Times New Roman"/>
          <w:b/>
          <w:bCs/>
          <w:caps/>
          <w:color w:val="000000"/>
          <w:sz w:val="24"/>
          <w:szCs w:val="24"/>
          <w:lang w:eastAsia="ru-RU"/>
        </w:rPr>
        <w:br/>
        <w:t>ПОРЯДОК ХРАНЕНИЯ ДЕКЛАРАЦИЙ О ДОХОДАХ И ИМУЩЕСТВЕ</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bookmarkStart w:id="139" w:name="a92"/>
      <w:bookmarkEnd w:id="139"/>
      <w:r w:rsidRPr="007C201B">
        <w:rPr>
          <w:rFonts w:ascii="Times New Roman" w:eastAsia="Times New Roman" w:hAnsi="Times New Roman" w:cs="Times New Roman"/>
          <w:color w:val="000000"/>
          <w:sz w:val="24"/>
          <w:szCs w:val="24"/>
          <w:lang w:eastAsia="ru-RU"/>
        </w:rPr>
        <w:t>14. Декларации о доходах и имуществе, а также прилагаемые к ним документы хранятся в отдельной папке, являющейся неотъемлемой частью личного дела обязанного лица, в порядке и сроки, установленные законодательством для хранения личных дел, если иное не установлено Президентом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15. Исключен.</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after="0" w:line="240" w:lineRule="auto"/>
        <w:rPr>
          <w:rFonts w:ascii="Times New Roman" w:eastAsia="Times New Roman" w:hAnsi="Times New Roman" w:cs="Times New Roman"/>
          <w:sz w:val="24"/>
          <w:szCs w:val="24"/>
          <w:lang w:eastAsia="ru-RU"/>
        </w:rPr>
      </w:pP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7003"/>
        <w:gridCol w:w="2352"/>
      </w:tblGrid>
      <w:tr w:rsidR="007C201B" w:rsidRPr="007C201B" w:rsidTr="007C201B">
        <w:trPr>
          <w:tblCellSpacing w:w="0" w:type="dxa"/>
        </w:trPr>
        <w:tc>
          <w:tcPr>
            <w:tcW w:w="7002" w:type="dxa"/>
            <w:tcBorders>
              <w:top w:val="nil"/>
              <w:left w:val="nil"/>
              <w:bottom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w:t>
            </w:r>
          </w:p>
        </w:tc>
        <w:tc>
          <w:tcPr>
            <w:tcW w:w="2352" w:type="dxa"/>
            <w:tcBorders>
              <w:top w:val="nil"/>
              <w:left w:val="nil"/>
              <w:bottom w:val="nil"/>
              <w:right w:val="nil"/>
            </w:tcBorders>
            <w:hideMark/>
          </w:tcPr>
          <w:p w:rsidR="007C201B" w:rsidRPr="007C201B" w:rsidRDefault="007C201B" w:rsidP="007C201B">
            <w:pPr>
              <w:spacing w:after="28" w:line="240" w:lineRule="auto"/>
              <w:rPr>
                <w:rFonts w:ascii="Times New Roman" w:eastAsia="Times New Roman" w:hAnsi="Times New Roman" w:cs="Times New Roman"/>
                <w:i/>
                <w:iCs/>
                <w:lang w:eastAsia="ru-RU"/>
              </w:rPr>
            </w:pPr>
            <w:bookmarkStart w:id="140" w:name="a56"/>
            <w:bookmarkEnd w:id="140"/>
            <w:r w:rsidRPr="007C201B">
              <w:rPr>
                <w:rFonts w:ascii="Times New Roman" w:eastAsia="Times New Roman" w:hAnsi="Times New Roman" w:cs="Times New Roman"/>
                <w:i/>
                <w:iCs/>
                <w:lang w:eastAsia="ru-RU"/>
              </w:rPr>
              <w:t>Приложение 1</w:t>
            </w:r>
          </w:p>
          <w:p w:rsidR="007C201B" w:rsidRPr="007C201B" w:rsidRDefault="007C201B" w:rsidP="007C201B">
            <w:pPr>
              <w:spacing w:after="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к </w:t>
            </w:r>
            <w:hyperlink r:id="rId255" w:anchor="a3" w:tooltip="" w:history="1">
              <w:r w:rsidRPr="007C201B">
                <w:rPr>
                  <w:rFonts w:ascii="Times New Roman" w:eastAsia="Times New Roman" w:hAnsi="Times New Roman" w:cs="Times New Roman"/>
                  <w:i/>
                  <w:iCs/>
                  <w:color w:val="0000FF"/>
                  <w:u w:val="single"/>
                  <w:lang w:eastAsia="ru-RU"/>
                </w:rPr>
                <w:t>Положению</w:t>
              </w:r>
            </w:hyperlink>
            <w:r w:rsidRPr="007C201B">
              <w:rPr>
                <w:rFonts w:ascii="Times New Roman" w:eastAsia="Times New Roman" w:hAnsi="Times New Roman" w:cs="Times New Roman"/>
                <w:i/>
                <w:iCs/>
                <w:lang w:eastAsia="ru-RU"/>
              </w:rPr>
              <w:br/>
              <w:t>о порядке проверки</w:t>
            </w:r>
            <w:r w:rsidRPr="007C201B">
              <w:rPr>
                <w:rFonts w:ascii="Times New Roman" w:eastAsia="Times New Roman" w:hAnsi="Times New Roman" w:cs="Times New Roman"/>
                <w:i/>
                <w:iCs/>
                <w:lang w:eastAsia="ru-RU"/>
              </w:rPr>
              <w:br/>
              <w:t>и хранения деклараций</w:t>
            </w:r>
            <w:r w:rsidRPr="007C201B">
              <w:rPr>
                <w:rFonts w:ascii="Times New Roman" w:eastAsia="Times New Roman" w:hAnsi="Times New Roman" w:cs="Times New Roman"/>
                <w:i/>
                <w:iCs/>
                <w:lang w:eastAsia="ru-RU"/>
              </w:rPr>
              <w:br/>
              <w:t>о доходах и имуществе</w:t>
            </w:r>
          </w:p>
        </w:tc>
      </w:tr>
    </w:tbl>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right"/>
        <w:rPr>
          <w:rFonts w:ascii="Times New Roman" w:eastAsia="Times New Roman" w:hAnsi="Times New Roman" w:cs="Times New Roman"/>
          <w:color w:val="000000"/>
          <w:lang w:eastAsia="ru-RU"/>
        </w:rPr>
      </w:pPr>
      <w:r w:rsidRPr="007C201B">
        <w:rPr>
          <w:rFonts w:ascii="Times New Roman" w:eastAsia="Times New Roman" w:hAnsi="Times New Roman" w:cs="Times New Roman"/>
          <w:color w:val="000000"/>
          <w:lang w:eastAsia="ru-RU"/>
        </w:rPr>
        <w:t>Форма</w:t>
      </w:r>
    </w:p>
    <w:p w:rsidR="007C201B" w:rsidRPr="007C201B" w:rsidRDefault="007C201B" w:rsidP="007C201B">
      <w:pPr>
        <w:spacing w:before="360" w:after="360" w:line="240" w:lineRule="auto"/>
        <w:jc w:val="center"/>
        <w:rPr>
          <w:rFonts w:ascii="Times New Roman" w:eastAsia="Times New Roman" w:hAnsi="Times New Roman" w:cs="Times New Roman"/>
          <w:b/>
          <w:bCs/>
          <w:color w:val="000000"/>
          <w:sz w:val="24"/>
          <w:szCs w:val="24"/>
          <w:lang w:eastAsia="ru-RU"/>
        </w:rPr>
      </w:pPr>
      <w:hyperlink r:id="rId256" w:tooltip="" w:history="1">
        <w:r w:rsidRPr="007C201B">
          <w:rPr>
            <w:rFonts w:ascii="Times New Roman" w:eastAsia="Times New Roman" w:hAnsi="Times New Roman" w:cs="Times New Roman"/>
            <w:b/>
            <w:bCs/>
            <w:color w:val="0000FF"/>
            <w:sz w:val="24"/>
            <w:szCs w:val="24"/>
            <w:u w:val="single"/>
            <w:lang w:eastAsia="ru-RU"/>
          </w:rPr>
          <w:t>ЖУРНАЛ</w:t>
        </w:r>
      </w:hyperlink>
      <w:r w:rsidRPr="007C201B">
        <w:rPr>
          <w:rFonts w:ascii="Times New Roman" w:eastAsia="Times New Roman" w:hAnsi="Times New Roman" w:cs="Times New Roman"/>
          <w:b/>
          <w:bCs/>
          <w:color w:val="000000"/>
          <w:sz w:val="24"/>
          <w:szCs w:val="24"/>
          <w:lang w:eastAsia="ru-RU"/>
        </w:rPr>
        <w:br/>
        <w:t>учета деклараций о доходах и имуществе</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99"/>
        <w:gridCol w:w="2301"/>
        <w:gridCol w:w="2543"/>
        <w:gridCol w:w="2228"/>
        <w:gridCol w:w="1814"/>
      </w:tblGrid>
      <w:tr w:rsidR="007C201B" w:rsidRPr="007C201B" w:rsidTr="007C201B">
        <w:trPr>
          <w:tblCellSpacing w:w="0" w:type="dxa"/>
        </w:trPr>
        <w:tc>
          <w:tcPr>
            <w:tcW w:w="498"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w:t>
            </w:r>
            <w:r w:rsidRPr="007C201B">
              <w:rPr>
                <w:rFonts w:ascii="Times New Roman" w:eastAsia="Times New Roman" w:hAnsi="Times New Roman" w:cs="Times New Roman"/>
                <w:sz w:val="20"/>
                <w:szCs w:val="20"/>
                <w:lang w:eastAsia="ru-RU"/>
              </w:rPr>
              <w:br/>
              <w:t>п/п</w:t>
            </w:r>
          </w:p>
        </w:tc>
        <w:tc>
          <w:tcPr>
            <w:tcW w:w="229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Дата представления (получения по почте) и основание представления декларации о доходах и имуществе</w:t>
            </w:r>
          </w:p>
        </w:tc>
        <w:tc>
          <w:tcPr>
            <w:tcW w:w="2535"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Фамилия, собственное имя, отчество (если таковое имеется) обязанного лица, представившего декларацию о доходах и имуществе</w:t>
            </w:r>
          </w:p>
        </w:tc>
        <w:tc>
          <w:tcPr>
            <w:tcW w:w="222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Фамилия, инициалы работника кадровой службы, должностного лица, принявших декларацию о доходах и имуществе</w:t>
            </w:r>
          </w:p>
        </w:tc>
        <w:tc>
          <w:tcPr>
            <w:tcW w:w="1808"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Результаты проверки деклараций о доходах и имуществе</w:t>
            </w:r>
          </w:p>
        </w:tc>
      </w:tr>
      <w:tr w:rsidR="007C201B" w:rsidRPr="007C201B" w:rsidTr="007C201B">
        <w:trPr>
          <w:tblCellSpacing w:w="0" w:type="dxa"/>
        </w:trPr>
        <w:tc>
          <w:tcPr>
            <w:tcW w:w="498"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9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535"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22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1808"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7016"/>
        <w:gridCol w:w="2339"/>
      </w:tblGrid>
      <w:tr w:rsidR="007C201B" w:rsidRPr="007C201B" w:rsidTr="007C201B">
        <w:trPr>
          <w:tblCellSpacing w:w="0" w:type="dxa"/>
        </w:trPr>
        <w:tc>
          <w:tcPr>
            <w:tcW w:w="7016" w:type="dxa"/>
            <w:tcBorders>
              <w:top w:val="nil"/>
              <w:left w:val="nil"/>
              <w:bottom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w:t>
            </w:r>
          </w:p>
        </w:tc>
        <w:tc>
          <w:tcPr>
            <w:tcW w:w="2339" w:type="dxa"/>
            <w:tcBorders>
              <w:top w:val="nil"/>
              <w:left w:val="nil"/>
              <w:bottom w:val="nil"/>
              <w:right w:val="nil"/>
            </w:tcBorders>
            <w:hideMark/>
          </w:tcPr>
          <w:p w:rsidR="007C201B" w:rsidRPr="007C201B" w:rsidRDefault="007C201B" w:rsidP="007C201B">
            <w:pPr>
              <w:spacing w:after="28" w:line="240" w:lineRule="auto"/>
              <w:rPr>
                <w:rFonts w:ascii="Times New Roman" w:eastAsia="Times New Roman" w:hAnsi="Times New Roman" w:cs="Times New Roman"/>
                <w:i/>
                <w:iCs/>
                <w:lang w:eastAsia="ru-RU"/>
              </w:rPr>
            </w:pPr>
            <w:bookmarkStart w:id="141" w:name="a57"/>
            <w:bookmarkEnd w:id="141"/>
            <w:r w:rsidRPr="007C201B">
              <w:rPr>
                <w:rFonts w:ascii="Times New Roman" w:eastAsia="Times New Roman" w:hAnsi="Times New Roman" w:cs="Times New Roman"/>
                <w:i/>
                <w:iCs/>
                <w:lang w:eastAsia="ru-RU"/>
              </w:rPr>
              <w:t>Приложение 2</w:t>
            </w:r>
          </w:p>
          <w:p w:rsidR="007C201B" w:rsidRPr="007C201B" w:rsidRDefault="007C201B" w:rsidP="007C201B">
            <w:pPr>
              <w:spacing w:after="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к </w:t>
            </w:r>
            <w:hyperlink r:id="rId257" w:anchor="a3" w:tooltip="" w:history="1">
              <w:r w:rsidRPr="007C201B">
                <w:rPr>
                  <w:rFonts w:ascii="Times New Roman" w:eastAsia="Times New Roman" w:hAnsi="Times New Roman" w:cs="Times New Roman"/>
                  <w:i/>
                  <w:iCs/>
                  <w:color w:val="0000FF"/>
                  <w:u w:val="single"/>
                  <w:lang w:eastAsia="ru-RU"/>
                </w:rPr>
                <w:t>Положению</w:t>
              </w:r>
            </w:hyperlink>
            <w:r w:rsidRPr="007C201B">
              <w:rPr>
                <w:rFonts w:ascii="Times New Roman" w:eastAsia="Times New Roman" w:hAnsi="Times New Roman" w:cs="Times New Roman"/>
                <w:i/>
                <w:iCs/>
                <w:lang w:eastAsia="ru-RU"/>
              </w:rPr>
              <w:br/>
              <w:t>о порядке проверки</w:t>
            </w:r>
            <w:r w:rsidRPr="007C201B">
              <w:rPr>
                <w:rFonts w:ascii="Times New Roman" w:eastAsia="Times New Roman" w:hAnsi="Times New Roman" w:cs="Times New Roman"/>
                <w:i/>
                <w:iCs/>
                <w:lang w:eastAsia="ru-RU"/>
              </w:rPr>
              <w:br/>
              <w:t>и хранения деклараций</w:t>
            </w:r>
            <w:r w:rsidRPr="007C201B">
              <w:rPr>
                <w:rFonts w:ascii="Times New Roman" w:eastAsia="Times New Roman" w:hAnsi="Times New Roman" w:cs="Times New Roman"/>
                <w:i/>
                <w:iCs/>
                <w:lang w:eastAsia="ru-RU"/>
              </w:rPr>
              <w:br/>
              <w:t>о доходах и имуществе</w:t>
            </w:r>
          </w:p>
        </w:tc>
      </w:tr>
    </w:tbl>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right"/>
        <w:rPr>
          <w:rFonts w:ascii="Times New Roman" w:eastAsia="Times New Roman" w:hAnsi="Times New Roman" w:cs="Times New Roman"/>
          <w:color w:val="000000"/>
          <w:lang w:eastAsia="ru-RU"/>
        </w:rPr>
      </w:pPr>
      <w:bookmarkStart w:id="142" w:name="a86"/>
      <w:bookmarkEnd w:id="142"/>
      <w:r w:rsidRPr="007C201B">
        <w:rPr>
          <w:rFonts w:ascii="Times New Roman" w:eastAsia="Times New Roman" w:hAnsi="Times New Roman" w:cs="Times New Roman"/>
          <w:color w:val="000000"/>
          <w:lang w:eastAsia="ru-RU"/>
        </w:rPr>
        <w:t>Форма</w:t>
      </w:r>
    </w:p>
    <w:p w:rsidR="007C201B" w:rsidRPr="007C201B" w:rsidRDefault="007C201B" w:rsidP="007C201B">
      <w:pPr>
        <w:spacing w:before="360" w:after="360" w:line="240" w:lineRule="auto"/>
        <w:jc w:val="center"/>
        <w:rPr>
          <w:rFonts w:ascii="Times New Roman" w:eastAsia="Times New Roman" w:hAnsi="Times New Roman" w:cs="Times New Roman"/>
          <w:b/>
          <w:bCs/>
          <w:color w:val="000000"/>
          <w:sz w:val="24"/>
          <w:szCs w:val="24"/>
          <w:lang w:eastAsia="ru-RU"/>
        </w:rPr>
      </w:pPr>
      <w:hyperlink r:id="rId258" w:tooltip="" w:history="1">
        <w:r w:rsidRPr="007C201B">
          <w:rPr>
            <w:rFonts w:ascii="Times New Roman" w:eastAsia="Times New Roman" w:hAnsi="Times New Roman" w:cs="Times New Roman"/>
            <w:b/>
            <w:bCs/>
            <w:color w:val="0000FF"/>
            <w:sz w:val="24"/>
            <w:szCs w:val="24"/>
            <w:u w:val="single"/>
            <w:lang w:eastAsia="ru-RU"/>
          </w:rPr>
          <w:t>ЗАКЛЮЧЕНИЕ</w:t>
        </w:r>
      </w:hyperlink>
      <w:r w:rsidRPr="007C201B">
        <w:rPr>
          <w:rFonts w:ascii="Times New Roman" w:eastAsia="Times New Roman" w:hAnsi="Times New Roman" w:cs="Times New Roman"/>
          <w:b/>
          <w:bCs/>
          <w:color w:val="000000"/>
          <w:sz w:val="24"/>
          <w:szCs w:val="24"/>
          <w:lang w:eastAsia="ru-RU"/>
        </w:rPr>
        <w:br/>
        <w:t>о результатах проверки полноты и достоверности сведений о доходах и имуществе, указанных в декларации о доходах и имуществе</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lastRenderedPageBreak/>
        <w:t>(фамилия, собственное имя, отчество (если таковое имеется) обязанного лица)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По результатам проверки полноты и достоверности указанных в декларации о доходах и имуществе сведений установлены факты 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(указывается краткое описание</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допущенных нарушений)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Выявленные нарушения подтверждаются сведениями, предоставленными 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(указываются наименование органа, иной организации,</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предоставивших сведения о доходах и имуществе обязанного лица,</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дата и номер документа, содержащего такие сведения)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Заключение составлено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3909"/>
        <w:gridCol w:w="1955"/>
        <w:gridCol w:w="3491"/>
      </w:tblGrid>
      <w:tr w:rsidR="007C201B" w:rsidRPr="007C201B" w:rsidTr="007C201B">
        <w:trPr>
          <w:tblCellSpacing w:w="0" w:type="dxa"/>
        </w:trPr>
        <w:tc>
          <w:tcPr>
            <w:tcW w:w="3908"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____________________________</w:t>
            </w:r>
          </w:p>
        </w:tc>
        <w:tc>
          <w:tcPr>
            <w:tcW w:w="1955"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w:t>
            </w:r>
          </w:p>
        </w:tc>
        <w:tc>
          <w:tcPr>
            <w:tcW w:w="3491"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w:t>
            </w:r>
          </w:p>
        </w:tc>
      </w:tr>
      <w:tr w:rsidR="007C201B" w:rsidRPr="007C201B" w:rsidTr="007C201B">
        <w:trPr>
          <w:tblCellSpacing w:w="0" w:type="dxa"/>
        </w:trPr>
        <w:tc>
          <w:tcPr>
            <w:tcW w:w="3908"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(должность)</w:t>
            </w:r>
          </w:p>
        </w:tc>
        <w:tc>
          <w:tcPr>
            <w:tcW w:w="1955"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(подпись)</w:t>
            </w:r>
          </w:p>
        </w:tc>
        <w:tc>
          <w:tcPr>
            <w:tcW w:w="3491"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(инициалы, фамилия)</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(дата)</w:t>
      </w:r>
    </w:p>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7016"/>
        <w:gridCol w:w="2339"/>
      </w:tblGrid>
      <w:tr w:rsidR="007C201B" w:rsidRPr="007C201B" w:rsidTr="007C201B">
        <w:trPr>
          <w:tblCellSpacing w:w="0" w:type="dxa"/>
        </w:trPr>
        <w:tc>
          <w:tcPr>
            <w:tcW w:w="7016" w:type="dxa"/>
            <w:tcBorders>
              <w:top w:val="nil"/>
              <w:left w:val="nil"/>
              <w:bottom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w:t>
            </w:r>
          </w:p>
        </w:tc>
        <w:tc>
          <w:tcPr>
            <w:tcW w:w="2339" w:type="dxa"/>
            <w:tcBorders>
              <w:top w:val="nil"/>
              <w:left w:val="nil"/>
              <w:bottom w:val="nil"/>
              <w:right w:val="nil"/>
            </w:tcBorders>
            <w:hideMark/>
          </w:tcPr>
          <w:p w:rsidR="007C201B" w:rsidRPr="007C201B" w:rsidRDefault="007C201B" w:rsidP="007C201B">
            <w:pPr>
              <w:spacing w:after="28" w:line="240" w:lineRule="auto"/>
              <w:rPr>
                <w:rFonts w:ascii="Times New Roman" w:eastAsia="Times New Roman" w:hAnsi="Times New Roman" w:cs="Times New Roman"/>
                <w:i/>
                <w:iCs/>
                <w:lang w:eastAsia="ru-RU"/>
              </w:rPr>
            </w:pPr>
            <w:bookmarkStart w:id="143" w:name="a58"/>
            <w:bookmarkEnd w:id="143"/>
            <w:r w:rsidRPr="007C201B">
              <w:rPr>
                <w:rFonts w:ascii="Times New Roman" w:eastAsia="Times New Roman" w:hAnsi="Times New Roman" w:cs="Times New Roman"/>
                <w:i/>
                <w:iCs/>
                <w:lang w:eastAsia="ru-RU"/>
              </w:rPr>
              <w:t>Приложение 3</w:t>
            </w:r>
          </w:p>
          <w:p w:rsidR="007C201B" w:rsidRPr="007C201B" w:rsidRDefault="007C201B" w:rsidP="007C201B">
            <w:pPr>
              <w:spacing w:after="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к </w:t>
            </w:r>
            <w:hyperlink r:id="rId259" w:anchor="a3" w:tooltip="" w:history="1">
              <w:r w:rsidRPr="007C201B">
                <w:rPr>
                  <w:rFonts w:ascii="Times New Roman" w:eastAsia="Times New Roman" w:hAnsi="Times New Roman" w:cs="Times New Roman"/>
                  <w:i/>
                  <w:iCs/>
                  <w:color w:val="0000FF"/>
                  <w:u w:val="single"/>
                  <w:lang w:eastAsia="ru-RU"/>
                </w:rPr>
                <w:t>Положению</w:t>
              </w:r>
            </w:hyperlink>
            <w:r w:rsidRPr="007C201B">
              <w:rPr>
                <w:rFonts w:ascii="Times New Roman" w:eastAsia="Times New Roman" w:hAnsi="Times New Roman" w:cs="Times New Roman"/>
                <w:i/>
                <w:iCs/>
                <w:lang w:eastAsia="ru-RU"/>
              </w:rPr>
              <w:br/>
              <w:t>о порядке проверки</w:t>
            </w:r>
            <w:r w:rsidRPr="007C201B">
              <w:rPr>
                <w:rFonts w:ascii="Times New Roman" w:eastAsia="Times New Roman" w:hAnsi="Times New Roman" w:cs="Times New Roman"/>
                <w:i/>
                <w:iCs/>
                <w:lang w:eastAsia="ru-RU"/>
              </w:rPr>
              <w:br/>
              <w:t>и хранения деклараций</w:t>
            </w:r>
            <w:r w:rsidRPr="007C201B">
              <w:rPr>
                <w:rFonts w:ascii="Times New Roman" w:eastAsia="Times New Roman" w:hAnsi="Times New Roman" w:cs="Times New Roman"/>
                <w:i/>
                <w:iCs/>
                <w:lang w:eastAsia="ru-RU"/>
              </w:rPr>
              <w:br/>
              <w:t>о доходах и имуществе</w:t>
            </w:r>
          </w:p>
        </w:tc>
      </w:tr>
    </w:tbl>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right"/>
        <w:rPr>
          <w:rFonts w:ascii="Times New Roman" w:eastAsia="Times New Roman" w:hAnsi="Times New Roman" w:cs="Times New Roman"/>
          <w:color w:val="000000"/>
          <w:lang w:eastAsia="ru-RU"/>
        </w:rPr>
      </w:pPr>
      <w:r w:rsidRPr="007C201B">
        <w:rPr>
          <w:rFonts w:ascii="Times New Roman" w:eastAsia="Times New Roman" w:hAnsi="Times New Roman" w:cs="Times New Roman"/>
          <w:color w:val="000000"/>
          <w:lang w:eastAsia="ru-RU"/>
        </w:rPr>
        <w:t>Форма</w:t>
      </w:r>
    </w:p>
    <w:p w:rsidR="007C201B" w:rsidRPr="007C201B" w:rsidRDefault="007C201B" w:rsidP="007C201B">
      <w:pPr>
        <w:spacing w:before="360" w:after="360" w:line="240" w:lineRule="auto"/>
        <w:jc w:val="center"/>
        <w:rPr>
          <w:rFonts w:ascii="Times New Roman" w:eastAsia="Times New Roman" w:hAnsi="Times New Roman" w:cs="Times New Roman"/>
          <w:b/>
          <w:bCs/>
          <w:color w:val="000000"/>
          <w:sz w:val="24"/>
          <w:szCs w:val="24"/>
          <w:lang w:eastAsia="ru-RU"/>
        </w:rPr>
      </w:pPr>
      <w:hyperlink r:id="rId260" w:tooltip="" w:history="1">
        <w:r w:rsidRPr="007C201B">
          <w:rPr>
            <w:rFonts w:ascii="Times New Roman" w:eastAsia="Times New Roman" w:hAnsi="Times New Roman" w:cs="Times New Roman"/>
            <w:b/>
            <w:bCs/>
            <w:color w:val="0000FF"/>
            <w:sz w:val="24"/>
            <w:szCs w:val="24"/>
            <w:u w:val="single"/>
            <w:lang w:eastAsia="ru-RU"/>
          </w:rPr>
          <w:t>РАСЧЕТ</w:t>
        </w:r>
      </w:hyperlink>
      <w:r w:rsidRPr="007C201B">
        <w:rPr>
          <w:rFonts w:ascii="Times New Roman" w:eastAsia="Times New Roman" w:hAnsi="Times New Roman" w:cs="Times New Roman"/>
          <w:b/>
          <w:bCs/>
          <w:color w:val="000000"/>
          <w:sz w:val="24"/>
          <w:szCs w:val="24"/>
          <w:lang w:eastAsia="ru-RU"/>
        </w:rPr>
        <w:br/>
        <w:t>расходов и доходов</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lastRenderedPageBreak/>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период нахождения в должности, указанной в </w:t>
      </w:r>
      <w:hyperlink r:id="rId261" w:anchor="a228" w:tooltip="Закон  от 15.07.2015 № 305-З О борьбе с коррупцией" w:history="1">
        <w:r w:rsidRPr="007C201B">
          <w:rPr>
            <w:rFonts w:ascii="Times New Roman" w:eastAsia="Times New Roman" w:hAnsi="Times New Roman" w:cs="Times New Roman"/>
            <w:color w:val="0000FF"/>
            <w:sz w:val="20"/>
            <w:szCs w:val="20"/>
            <w:u w:val="single"/>
            <w:lang w:eastAsia="ru-RU"/>
          </w:rPr>
          <w:t>части первой</w:t>
        </w:r>
      </w:hyperlink>
      <w:r w:rsidRPr="007C201B">
        <w:rPr>
          <w:rFonts w:ascii="Times New Roman" w:eastAsia="Times New Roman" w:hAnsi="Times New Roman" w:cs="Times New Roman"/>
          <w:color w:val="000000"/>
          <w:sz w:val="20"/>
          <w:szCs w:val="20"/>
          <w:lang w:eastAsia="ru-RU"/>
        </w:rPr>
        <w:t> статьи 36</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Закона Республики Беларусь «О борьбе с коррупцией»)</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688"/>
        <w:gridCol w:w="1868"/>
        <w:gridCol w:w="2406"/>
        <w:gridCol w:w="2423"/>
      </w:tblGrid>
      <w:tr w:rsidR="007C201B" w:rsidRPr="007C201B" w:rsidTr="007C201B">
        <w:trPr>
          <w:tblCellSpacing w:w="0" w:type="dxa"/>
        </w:trPr>
        <w:tc>
          <w:tcPr>
            <w:tcW w:w="2688"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Всего доходов согласно сведениям (пояснениям) об источниках и размерах доходов, в белорусских рублях</w:t>
            </w:r>
          </w:p>
        </w:tc>
        <w:tc>
          <w:tcPr>
            <w:tcW w:w="0" w:type="auto"/>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Всего расходов, в белорусских рублях</w:t>
            </w:r>
          </w:p>
        </w:tc>
        <w:tc>
          <w:tcPr>
            <w:tcW w:w="2406"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превышения расходов над доходами</w:t>
            </w:r>
            <w:hyperlink r:id="rId262" w:anchor="a52" w:tooltip="" w:history="1">
              <w:r w:rsidRPr="007C201B">
                <w:rPr>
                  <w:rFonts w:ascii="Times New Roman" w:eastAsia="Times New Roman" w:hAnsi="Times New Roman" w:cs="Times New Roman"/>
                  <w:color w:val="0000FF"/>
                  <w:sz w:val="20"/>
                  <w:szCs w:val="20"/>
                  <w:u w:val="single"/>
                  <w:lang w:eastAsia="ru-RU"/>
                </w:rPr>
                <w:t>*</w:t>
              </w:r>
            </w:hyperlink>
          </w:p>
        </w:tc>
        <w:tc>
          <w:tcPr>
            <w:tcW w:w="2423"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Процент превышения</w:t>
            </w:r>
            <w:hyperlink r:id="rId263" w:anchor="a53" w:tooltip="" w:history="1">
              <w:r w:rsidRPr="007C201B">
                <w:rPr>
                  <w:rFonts w:ascii="Times New Roman" w:eastAsia="Times New Roman" w:hAnsi="Times New Roman" w:cs="Times New Roman"/>
                  <w:color w:val="0000FF"/>
                  <w:sz w:val="20"/>
                  <w:szCs w:val="20"/>
                  <w:u w:val="single"/>
                  <w:lang w:eastAsia="ru-RU"/>
                </w:rPr>
                <w:t>**</w:t>
              </w:r>
            </w:hyperlink>
          </w:p>
        </w:tc>
      </w:tr>
      <w:tr w:rsidR="007C201B" w:rsidRPr="007C201B" w:rsidTr="007C201B">
        <w:trPr>
          <w:tblCellSpacing w:w="0" w:type="dxa"/>
        </w:trPr>
        <w:tc>
          <w:tcPr>
            <w:tcW w:w="2688" w:type="dxa"/>
            <w:tcBorders>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1</w:t>
            </w:r>
          </w:p>
        </w:tc>
        <w:tc>
          <w:tcPr>
            <w:tcW w:w="0" w:type="auto"/>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2</w:t>
            </w:r>
          </w:p>
        </w:tc>
        <w:tc>
          <w:tcPr>
            <w:tcW w:w="2406" w:type="dxa"/>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3</w:t>
            </w:r>
          </w:p>
        </w:tc>
        <w:tc>
          <w:tcPr>
            <w:tcW w:w="2423" w:type="dxa"/>
            <w:tcBorders>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4</w:t>
            </w:r>
          </w:p>
        </w:tc>
      </w:tr>
      <w:tr w:rsidR="007C201B" w:rsidRPr="007C201B" w:rsidTr="007C201B">
        <w:trPr>
          <w:tblCellSpacing w:w="0" w:type="dxa"/>
        </w:trPr>
        <w:tc>
          <w:tcPr>
            <w:tcW w:w="2688"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0" w:type="auto"/>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06"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23"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По результатам проверки соответствия стоимости имущества, подлежащего обязательному декларированию, иных понесенных расходов доходам, заявленным в декларации о доходах и имуществе, факты явного превышения (25 и более процентов) расходов над доходами установлены (не установлены) (ненужное зачеркнуть).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Расчет составлен</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3909"/>
        <w:gridCol w:w="1955"/>
        <w:gridCol w:w="3491"/>
      </w:tblGrid>
      <w:tr w:rsidR="007C201B" w:rsidRPr="007C201B" w:rsidTr="007C201B">
        <w:trPr>
          <w:tblCellSpacing w:w="0" w:type="dxa"/>
        </w:trPr>
        <w:tc>
          <w:tcPr>
            <w:tcW w:w="3908"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____________________________</w:t>
            </w:r>
          </w:p>
        </w:tc>
        <w:tc>
          <w:tcPr>
            <w:tcW w:w="1955"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w:t>
            </w:r>
          </w:p>
        </w:tc>
        <w:tc>
          <w:tcPr>
            <w:tcW w:w="3491"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w:t>
            </w:r>
          </w:p>
        </w:tc>
      </w:tr>
      <w:tr w:rsidR="007C201B" w:rsidRPr="007C201B" w:rsidTr="007C201B">
        <w:trPr>
          <w:tblCellSpacing w:w="0" w:type="dxa"/>
        </w:trPr>
        <w:tc>
          <w:tcPr>
            <w:tcW w:w="3908"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(должность)</w:t>
            </w:r>
          </w:p>
        </w:tc>
        <w:tc>
          <w:tcPr>
            <w:tcW w:w="1955"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(подпись)</w:t>
            </w:r>
          </w:p>
        </w:tc>
        <w:tc>
          <w:tcPr>
            <w:tcW w:w="3491"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(инициалы, фамилия)</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(дата)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after="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44" w:name="a52"/>
      <w:bookmarkEnd w:id="144"/>
      <w:r w:rsidRPr="007C201B">
        <w:rPr>
          <w:rFonts w:ascii="Times New Roman" w:eastAsia="Times New Roman" w:hAnsi="Times New Roman" w:cs="Times New Roman"/>
          <w:color w:val="000000"/>
          <w:sz w:val="20"/>
          <w:szCs w:val="20"/>
          <w:lang w:eastAsia="ru-RU"/>
        </w:rPr>
        <w:t>* Размер превышения расходов над доходами определяется как положительная разница между числовыми выражениями граф 2 и 1. В случае если разница между числовыми выражениями указанных граф принимает отрицательное значение, то в графе «Размер превышения расходов над доходами» следует указать «0».</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45" w:name="a53"/>
      <w:bookmarkEnd w:id="145"/>
      <w:r w:rsidRPr="007C201B">
        <w:rPr>
          <w:rFonts w:ascii="Times New Roman" w:eastAsia="Times New Roman" w:hAnsi="Times New Roman" w:cs="Times New Roman"/>
          <w:color w:val="000000"/>
          <w:sz w:val="20"/>
          <w:szCs w:val="20"/>
          <w:lang w:eastAsia="ru-RU"/>
        </w:rPr>
        <w:t>** Процент превышения определяется путем деления числового выражения графы 3 на числовое выражение графы 1 и умножения полученного значения на 100.</w:t>
      </w:r>
    </w:p>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7016"/>
        <w:gridCol w:w="2339"/>
      </w:tblGrid>
      <w:tr w:rsidR="007C201B" w:rsidRPr="007C201B" w:rsidTr="007C201B">
        <w:trPr>
          <w:tblCellSpacing w:w="0" w:type="dxa"/>
        </w:trPr>
        <w:tc>
          <w:tcPr>
            <w:tcW w:w="7016" w:type="dxa"/>
            <w:tcBorders>
              <w:top w:val="nil"/>
              <w:left w:val="nil"/>
              <w:bottom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w:t>
            </w:r>
          </w:p>
        </w:tc>
        <w:tc>
          <w:tcPr>
            <w:tcW w:w="2339" w:type="dxa"/>
            <w:tcBorders>
              <w:top w:val="nil"/>
              <w:left w:val="nil"/>
              <w:bottom w:val="nil"/>
              <w:right w:val="nil"/>
            </w:tcBorders>
            <w:hideMark/>
          </w:tcPr>
          <w:p w:rsidR="007C201B" w:rsidRPr="007C201B" w:rsidRDefault="007C201B" w:rsidP="007C201B">
            <w:pPr>
              <w:spacing w:after="28" w:line="240" w:lineRule="auto"/>
              <w:rPr>
                <w:rFonts w:ascii="Times New Roman" w:eastAsia="Times New Roman" w:hAnsi="Times New Roman" w:cs="Times New Roman"/>
                <w:i/>
                <w:iCs/>
                <w:lang w:eastAsia="ru-RU"/>
              </w:rPr>
            </w:pPr>
            <w:bookmarkStart w:id="146" w:name="a59"/>
            <w:bookmarkEnd w:id="146"/>
            <w:r w:rsidRPr="007C201B">
              <w:rPr>
                <w:rFonts w:ascii="Times New Roman" w:eastAsia="Times New Roman" w:hAnsi="Times New Roman" w:cs="Times New Roman"/>
                <w:i/>
                <w:iCs/>
                <w:lang w:eastAsia="ru-RU"/>
              </w:rPr>
              <w:t>Приложение 4</w:t>
            </w:r>
          </w:p>
          <w:p w:rsidR="007C201B" w:rsidRPr="007C201B" w:rsidRDefault="007C201B" w:rsidP="007C201B">
            <w:pPr>
              <w:spacing w:after="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к </w:t>
            </w:r>
            <w:hyperlink r:id="rId264" w:anchor="a3" w:tooltip="" w:history="1">
              <w:r w:rsidRPr="007C201B">
                <w:rPr>
                  <w:rFonts w:ascii="Times New Roman" w:eastAsia="Times New Roman" w:hAnsi="Times New Roman" w:cs="Times New Roman"/>
                  <w:i/>
                  <w:iCs/>
                  <w:color w:val="0000FF"/>
                  <w:u w:val="single"/>
                  <w:lang w:eastAsia="ru-RU"/>
                </w:rPr>
                <w:t>Положению</w:t>
              </w:r>
            </w:hyperlink>
            <w:r w:rsidRPr="007C201B">
              <w:rPr>
                <w:rFonts w:ascii="Times New Roman" w:eastAsia="Times New Roman" w:hAnsi="Times New Roman" w:cs="Times New Roman"/>
                <w:i/>
                <w:iCs/>
                <w:lang w:eastAsia="ru-RU"/>
              </w:rPr>
              <w:br/>
              <w:t>о порядке проверки</w:t>
            </w:r>
            <w:r w:rsidRPr="007C201B">
              <w:rPr>
                <w:rFonts w:ascii="Times New Roman" w:eastAsia="Times New Roman" w:hAnsi="Times New Roman" w:cs="Times New Roman"/>
                <w:i/>
                <w:iCs/>
                <w:lang w:eastAsia="ru-RU"/>
              </w:rPr>
              <w:br/>
              <w:t>и хранения деклараций</w:t>
            </w:r>
            <w:r w:rsidRPr="007C201B">
              <w:rPr>
                <w:rFonts w:ascii="Times New Roman" w:eastAsia="Times New Roman" w:hAnsi="Times New Roman" w:cs="Times New Roman"/>
                <w:i/>
                <w:iCs/>
                <w:lang w:eastAsia="ru-RU"/>
              </w:rPr>
              <w:br/>
              <w:t>о доходах и имуществе</w:t>
            </w:r>
          </w:p>
        </w:tc>
      </w:tr>
    </w:tbl>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right"/>
        <w:rPr>
          <w:rFonts w:ascii="Times New Roman" w:eastAsia="Times New Roman" w:hAnsi="Times New Roman" w:cs="Times New Roman"/>
          <w:color w:val="000000"/>
          <w:lang w:eastAsia="ru-RU"/>
        </w:rPr>
      </w:pPr>
      <w:r w:rsidRPr="007C201B">
        <w:rPr>
          <w:rFonts w:ascii="Times New Roman" w:eastAsia="Times New Roman" w:hAnsi="Times New Roman" w:cs="Times New Roman"/>
          <w:color w:val="000000"/>
          <w:lang w:eastAsia="ru-RU"/>
        </w:rPr>
        <w:lastRenderedPageBreak/>
        <w:t>Форма</w:t>
      </w:r>
    </w:p>
    <w:p w:rsidR="007C201B" w:rsidRPr="007C201B" w:rsidRDefault="007C201B" w:rsidP="007C201B">
      <w:pPr>
        <w:spacing w:before="360" w:after="360" w:line="240" w:lineRule="auto"/>
        <w:jc w:val="center"/>
        <w:rPr>
          <w:rFonts w:ascii="Times New Roman" w:eastAsia="Times New Roman" w:hAnsi="Times New Roman" w:cs="Times New Roman"/>
          <w:b/>
          <w:bCs/>
          <w:color w:val="000000"/>
          <w:sz w:val="24"/>
          <w:szCs w:val="24"/>
          <w:lang w:eastAsia="ru-RU"/>
        </w:rPr>
      </w:pPr>
      <w:hyperlink r:id="rId265" w:tooltip="" w:history="1">
        <w:r w:rsidRPr="007C201B">
          <w:rPr>
            <w:rFonts w:ascii="Times New Roman" w:eastAsia="Times New Roman" w:hAnsi="Times New Roman" w:cs="Times New Roman"/>
            <w:b/>
            <w:bCs/>
            <w:color w:val="0000FF"/>
            <w:sz w:val="24"/>
            <w:szCs w:val="24"/>
            <w:u w:val="single"/>
            <w:lang w:eastAsia="ru-RU"/>
          </w:rPr>
          <w:t>ТРЕБОВАНИЕ</w:t>
        </w:r>
      </w:hyperlink>
      <w:r w:rsidRPr="007C201B">
        <w:rPr>
          <w:rFonts w:ascii="Times New Roman" w:eastAsia="Times New Roman" w:hAnsi="Times New Roman" w:cs="Times New Roman"/>
          <w:b/>
          <w:bCs/>
          <w:color w:val="000000"/>
          <w:sz w:val="24"/>
          <w:szCs w:val="24"/>
          <w:lang w:eastAsia="ru-RU"/>
        </w:rPr>
        <w:br/>
        <w:t>о представлении объяснений об источниках доходов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Уважаемый(ая) 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проживающий(ая) по адресу: 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По результатам проверки соответствия стоимости принадлежащего Вам имущества полученным Вами доходам установлено превышение расходов над доходами в размере 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В связи с чем и на основании </w:t>
      </w:r>
      <w:hyperlink r:id="rId266" w:anchor="a117" w:tooltip="Закон  от 15.07.2015 № 305-З О борьбе с коррупцией" w:history="1">
        <w:r w:rsidRPr="007C201B">
          <w:rPr>
            <w:rFonts w:ascii="Times New Roman" w:eastAsia="Times New Roman" w:hAnsi="Times New Roman" w:cs="Times New Roman"/>
            <w:color w:val="0000FF"/>
            <w:sz w:val="24"/>
            <w:szCs w:val="24"/>
            <w:u w:val="single"/>
            <w:lang w:eastAsia="ru-RU"/>
          </w:rPr>
          <w:t>части третьей</w:t>
        </w:r>
      </w:hyperlink>
      <w:r w:rsidRPr="007C201B">
        <w:rPr>
          <w:rFonts w:ascii="Times New Roman" w:eastAsia="Times New Roman" w:hAnsi="Times New Roman" w:cs="Times New Roman"/>
          <w:color w:val="000000"/>
          <w:sz w:val="24"/>
          <w:szCs w:val="24"/>
          <w:lang w:eastAsia="ru-RU"/>
        </w:rPr>
        <w:t> статьи 36 Закона Республики Беларусь «О борьбе с коррупцией» Вам необходимо представить в течение 30 календарных дней со дня получения данного требования в 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(наименование государственного органа (организации)</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который(ая) находится по адресу: 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письменные объяснения об источниках доходов, за счет которых Вами приобретено имущество, понесены иные расходы.</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Объяснения об источниках доходов должны содержать следующую информацию:</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источник дохода (фамилия, собственное имя, отчество (если таковое имеется) физического лица, место его жительства; наименование юридического лица, адрес его места нахождения);</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размер и дата (период) получения дохода;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иные сведения об источниках доходов.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При непредставлении в указанный в настоящем требовании срок, отказе дать письменные объяснения об источниках доходов или если представленные объяснения не позволят установить источник доходов, направленных на приобретение имущества, подлежащего обязательному декларированию, данная информация будет направлена в органы прокуратуры для решения вопроса о наличии оснований для организации и проведения проверки в порядке, предусмотренном Уголовно-процессуальным </w:t>
      </w:r>
      <w:hyperlink r:id="rId267" w:anchor="a1991" w:tooltip="Уголовно-процессуальный кодекс Республики Беларусь от 16.07.1999 № 295-З" w:history="1">
        <w:r w:rsidRPr="007C201B">
          <w:rPr>
            <w:rFonts w:ascii="Times New Roman" w:eastAsia="Times New Roman" w:hAnsi="Times New Roman" w:cs="Times New Roman"/>
            <w:color w:val="0000FF"/>
            <w:sz w:val="24"/>
            <w:szCs w:val="24"/>
            <w:u w:val="single"/>
            <w:lang w:eastAsia="ru-RU"/>
          </w:rPr>
          <w:t>кодексом</w:t>
        </w:r>
      </w:hyperlink>
      <w:r w:rsidRPr="007C201B">
        <w:rPr>
          <w:rFonts w:ascii="Times New Roman" w:eastAsia="Times New Roman" w:hAnsi="Times New Roman" w:cs="Times New Roman"/>
          <w:color w:val="000000"/>
          <w:sz w:val="24"/>
          <w:szCs w:val="24"/>
          <w:lang w:eastAsia="ru-RU"/>
        </w:rPr>
        <w:t> Республики Беларусь.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Необходимые разъяснения Вы можете получить по тел. 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Исполнитель 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(фамилия, инициалы должностного лица, занимаемая должность)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Приложение: копия расчета расходов и доходов на _____ л. в 1 экз.</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4573"/>
        <w:gridCol w:w="1656"/>
        <w:gridCol w:w="3126"/>
      </w:tblGrid>
      <w:tr w:rsidR="007C201B" w:rsidRPr="007C201B" w:rsidTr="007C201B">
        <w:trPr>
          <w:tblCellSpacing w:w="0" w:type="dxa"/>
        </w:trPr>
        <w:tc>
          <w:tcPr>
            <w:tcW w:w="4572"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Руководитель (заместитель руководителя)</w:t>
            </w:r>
            <w:r w:rsidRPr="007C201B">
              <w:rPr>
                <w:rFonts w:ascii="Times New Roman" w:eastAsia="Times New Roman" w:hAnsi="Times New Roman" w:cs="Times New Roman"/>
                <w:sz w:val="24"/>
                <w:szCs w:val="24"/>
                <w:lang w:eastAsia="ru-RU"/>
              </w:rPr>
              <w:br/>
              <w:t>государственного органа, иной</w:t>
            </w:r>
            <w:r w:rsidRPr="007C201B">
              <w:rPr>
                <w:rFonts w:ascii="Times New Roman" w:eastAsia="Times New Roman" w:hAnsi="Times New Roman" w:cs="Times New Roman"/>
                <w:sz w:val="24"/>
                <w:szCs w:val="24"/>
                <w:lang w:eastAsia="ru-RU"/>
              </w:rPr>
              <w:br/>
              <w:t>организации (должностное лицо)</w:t>
            </w:r>
          </w:p>
        </w:tc>
        <w:tc>
          <w:tcPr>
            <w:tcW w:w="1656" w:type="dxa"/>
            <w:tcBorders>
              <w:top w:val="nil"/>
              <w:left w:val="nil"/>
              <w:bottom w:val="nil"/>
              <w:right w:val="nil"/>
            </w:tcBorders>
            <w:vAlign w:val="bottom"/>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w:t>
            </w:r>
          </w:p>
        </w:tc>
        <w:tc>
          <w:tcPr>
            <w:tcW w:w="3126" w:type="dxa"/>
            <w:tcBorders>
              <w:top w:val="nil"/>
              <w:left w:val="nil"/>
              <w:bottom w:val="nil"/>
              <w:right w:val="nil"/>
            </w:tcBorders>
            <w:vAlign w:val="bottom"/>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w:t>
            </w:r>
          </w:p>
        </w:tc>
      </w:tr>
      <w:tr w:rsidR="007C201B" w:rsidRPr="007C201B" w:rsidTr="007C201B">
        <w:trPr>
          <w:tblCellSpacing w:w="0" w:type="dxa"/>
        </w:trPr>
        <w:tc>
          <w:tcPr>
            <w:tcW w:w="4572" w:type="dxa"/>
            <w:tcBorders>
              <w:top w:val="nil"/>
              <w:left w:val="nil"/>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 </w:t>
            </w:r>
          </w:p>
        </w:tc>
        <w:tc>
          <w:tcPr>
            <w:tcW w:w="1656"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(подпись)</w:t>
            </w:r>
          </w:p>
        </w:tc>
        <w:tc>
          <w:tcPr>
            <w:tcW w:w="3126"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(инициалы, фамилия)</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М.П.</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(дата)</w:t>
      </w:r>
    </w:p>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7016"/>
        <w:gridCol w:w="2339"/>
      </w:tblGrid>
      <w:tr w:rsidR="007C201B" w:rsidRPr="007C201B" w:rsidTr="007C201B">
        <w:trPr>
          <w:tblCellSpacing w:w="0" w:type="dxa"/>
        </w:trPr>
        <w:tc>
          <w:tcPr>
            <w:tcW w:w="7016" w:type="dxa"/>
            <w:tcBorders>
              <w:top w:val="nil"/>
              <w:left w:val="nil"/>
              <w:bottom w:val="nil"/>
              <w:right w:val="nil"/>
            </w:tcBorders>
            <w:hideMark/>
          </w:tcPr>
          <w:p w:rsidR="007C201B" w:rsidRPr="007C201B" w:rsidRDefault="007C201B" w:rsidP="007C201B">
            <w:pPr>
              <w:spacing w:before="160" w:after="160" w:line="240" w:lineRule="auto"/>
              <w:ind w:firstLine="567"/>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 </w:t>
            </w:r>
          </w:p>
        </w:tc>
        <w:tc>
          <w:tcPr>
            <w:tcW w:w="2339" w:type="dxa"/>
            <w:tcBorders>
              <w:top w:val="nil"/>
              <w:left w:val="nil"/>
              <w:bottom w:val="nil"/>
              <w:right w:val="nil"/>
            </w:tcBorders>
            <w:hideMark/>
          </w:tcPr>
          <w:p w:rsidR="007C201B" w:rsidRPr="007C201B" w:rsidRDefault="007C201B" w:rsidP="007C201B">
            <w:pPr>
              <w:spacing w:after="28" w:line="240" w:lineRule="auto"/>
              <w:rPr>
                <w:rFonts w:ascii="Times New Roman" w:eastAsia="Times New Roman" w:hAnsi="Times New Roman" w:cs="Times New Roman"/>
                <w:i/>
                <w:iCs/>
                <w:lang w:eastAsia="ru-RU"/>
              </w:rPr>
            </w:pPr>
            <w:bookmarkStart w:id="147" w:name="a60"/>
            <w:bookmarkEnd w:id="147"/>
            <w:r w:rsidRPr="007C201B">
              <w:rPr>
                <w:rFonts w:ascii="Times New Roman" w:eastAsia="Times New Roman" w:hAnsi="Times New Roman" w:cs="Times New Roman"/>
                <w:i/>
                <w:iCs/>
                <w:lang w:eastAsia="ru-RU"/>
              </w:rPr>
              <w:t>Приложение 5</w:t>
            </w:r>
          </w:p>
          <w:p w:rsidR="007C201B" w:rsidRPr="007C201B" w:rsidRDefault="007C201B" w:rsidP="007C201B">
            <w:pPr>
              <w:spacing w:after="0" w:line="240" w:lineRule="auto"/>
              <w:rPr>
                <w:rFonts w:ascii="Times New Roman" w:eastAsia="Times New Roman" w:hAnsi="Times New Roman" w:cs="Times New Roman"/>
                <w:i/>
                <w:iCs/>
                <w:lang w:eastAsia="ru-RU"/>
              </w:rPr>
            </w:pPr>
            <w:r w:rsidRPr="007C201B">
              <w:rPr>
                <w:rFonts w:ascii="Times New Roman" w:eastAsia="Times New Roman" w:hAnsi="Times New Roman" w:cs="Times New Roman"/>
                <w:i/>
                <w:iCs/>
                <w:lang w:eastAsia="ru-RU"/>
              </w:rPr>
              <w:t>к </w:t>
            </w:r>
            <w:hyperlink r:id="rId268" w:anchor="a3" w:tooltip="" w:history="1">
              <w:r w:rsidRPr="007C201B">
                <w:rPr>
                  <w:rFonts w:ascii="Times New Roman" w:eastAsia="Times New Roman" w:hAnsi="Times New Roman" w:cs="Times New Roman"/>
                  <w:i/>
                  <w:iCs/>
                  <w:color w:val="0000FF"/>
                  <w:u w:val="single"/>
                  <w:lang w:eastAsia="ru-RU"/>
                </w:rPr>
                <w:t>Положению</w:t>
              </w:r>
            </w:hyperlink>
            <w:r w:rsidRPr="007C201B">
              <w:rPr>
                <w:rFonts w:ascii="Times New Roman" w:eastAsia="Times New Roman" w:hAnsi="Times New Roman" w:cs="Times New Roman"/>
                <w:i/>
                <w:iCs/>
                <w:lang w:eastAsia="ru-RU"/>
              </w:rPr>
              <w:br/>
              <w:t>о порядке проверки</w:t>
            </w:r>
            <w:r w:rsidRPr="007C201B">
              <w:rPr>
                <w:rFonts w:ascii="Times New Roman" w:eastAsia="Times New Roman" w:hAnsi="Times New Roman" w:cs="Times New Roman"/>
                <w:i/>
                <w:iCs/>
                <w:lang w:eastAsia="ru-RU"/>
              </w:rPr>
              <w:br/>
              <w:t>и хранения деклараций</w:t>
            </w:r>
            <w:r w:rsidRPr="007C201B">
              <w:rPr>
                <w:rFonts w:ascii="Times New Roman" w:eastAsia="Times New Roman" w:hAnsi="Times New Roman" w:cs="Times New Roman"/>
                <w:i/>
                <w:iCs/>
                <w:lang w:eastAsia="ru-RU"/>
              </w:rPr>
              <w:br/>
              <w:t>о доходах и имуществе</w:t>
            </w:r>
          </w:p>
        </w:tc>
      </w:tr>
    </w:tbl>
    <w:p w:rsidR="007C201B" w:rsidRPr="007C201B" w:rsidRDefault="007C201B" w:rsidP="007C201B">
      <w:pPr>
        <w:spacing w:after="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right"/>
        <w:rPr>
          <w:rFonts w:ascii="Times New Roman" w:eastAsia="Times New Roman" w:hAnsi="Times New Roman" w:cs="Times New Roman"/>
          <w:color w:val="000000"/>
          <w:lang w:eastAsia="ru-RU"/>
        </w:rPr>
      </w:pPr>
      <w:r w:rsidRPr="007C201B">
        <w:rPr>
          <w:rFonts w:ascii="Times New Roman" w:eastAsia="Times New Roman" w:hAnsi="Times New Roman" w:cs="Times New Roman"/>
          <w:color w:val="000000"/>
          <w:lang w:eastAsia="ru-RU"/>
        </w:rPr>
        <w:t>Форма</w:t>
      </w:r>
    </w:p>
    <w:p w:rsidR="007C201B" w:rsidRPr="007C201B" w:rsidRDefault="007C201B" w:rsidP="007C201B">
      <w:pPr>
        <w:spacing w:before="360" w:after="360" w:line="240" w:lineRule="auto"/>
        <w:jc w:val="center"/>
        <w:rPr>
          <w:rFonts w:ascii="Times New Roman" w:eastAsia="Times New Roman" w:hAnsi="Times New Roman" w:cs="Times New Roman"/>
          <w:b/>
          <w:bCs/>
          <w:color w:val="000000"/>
          <w:sz w:val="24"/>
          <w:szCs w:val="24"/>
          <w:lang w:eastAsia="ru-RU"/>
        </w:rPr>
      </w:pPr>
      <w:hyperlink r:id="rId269" w:tooltip="" w:history="1">
        <w:r w:rsidRPr="007C201B">
          <w:rPr>
            <w:rFonts w:ascii="Times New Roman" w:eastAsia="Times New Roman" w:hAnsi="Times New Roman" w:cs="Times New Roman"/>
            <w:b/>
            <w:bCs/>
            <w:color w:val="0000FF"/>
            <w:sz w:val="24"/>
            <w:szCs w:val="24"/>
            <w:u w:val="single"/>
            <w:lang w:eastAsia="ru-RU"/>
          </w:rPr>
          <w:t>ЗАКЛЮЧЕНИЕ</w:t>
        </w:r>
      </w:hyperlink>
      <w:r w:rsidRPr="007C201B">
        <w:rPr>
          <w:rFonts w:ascii="Times New Roman" w:eastAsia="Times New Roman" w:hAnsi="Times New Roman" w:cs="Times New Roman"/>
          <w:b/>
          <w:bCs/>
          <w:color w:val="000000"/>
          <w:sz w:val="24"/>
          <w:szCs w:val="24"/>
          <w:lang w:eastAsia="ru-RU"/>
        </w:rPr>
        <w:br/>
        <w:t>о результатах проверки соответствия стоимости имущества, подлежащего обязательному декларированию, иных понесенных расходов доходам</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_____________________________________________________________________________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(фамилия, собственное имя, отчество (если таковое имеется) обязанного лица)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1. По результатам проверки с учетом представленных объяснений (непредставления объяснений) (ненужное зачеркнуть) об источниках доходов установлено: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917"/>
        <w:gridCol w:w="2201"/>
        <w:gridCol w:w="2840"/>
        <w:gridCol w:w="2427"/>
      </w:tblGrid>
      <w:tr w:rsidR="007C201B" w:rsidRPr="007C201B" w:rsidTr="007C201B">
        <w:trPr>
          <w:tblCellSpacing w:w="0" w:type="dxa"/>
        </w:trPr>
        <w:tc>
          <w:tcPr>
            <w:tcW w:w="1910" w:type="dxa"/>
            <w:tcBorders>
              <w:top w:val="nil"/>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Всего доходов, в белорусских рублях</w:t>
            </w:r>
          </w:p>
        </w:tc>
        <w:tc>
          <w:tcPr>
            <w:tcW w:w="2194"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Всего расходов, в белорусских рублях</w:t>
            </w:r>
          </w:p>
        </w:tc>
        <w:tc>
          <w:tcPr>
            <w:tcW w:w="2831" w:type="dxa"/>
            <w:tcBorders>
              <w:top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Размер превышения расходов над доходами</w:t>
            </w:r>
            <w:hyperlink r:id="rId270" w:anchor="a54" w:tooltip="" w:history="1">
              <w:r w:rsidRPr="007C201B">
                <w:rPr>
                  <w:rFonts w:ascii="Times New Roman" w:eastAsia="Times New Roman" w:hAnsi="Times New Roman" w:cs="Times New Roman"/>
                  <w:color w:val="0000FF"/>
                  <w:sz w:val="20"/>
                  <w:szCs w:val="20"/>
                  <w:u w:val="single"/>
                  <w:lang w:eastAsia="ru-RU"/>
                </w:rPr>
                <w:t>*</w:t>
              </w:r>
            </w:hyperlink>
          </w:p>
        </w:tc>
        <w:tc>
          <w:tcPr>
            <w:tcW w:w="2419" w:type="dxa"/>
            <w:tcBorders>
              <w:top w:val="nil"/>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Процент превышения</w:t>
            </w:r>
            <w:hyperlink r:id="rId271" w:anchor="a55" w:tooltip="" w:history="1">
              <w:r w:rsidRPr="007C201B">
                <w:rPr>
                  <w:rFonts w:ascii="Times New Roman" w:eastAsia="Times New Roman" w:hAnsi="Times New Roman" w:cs="Times New Roman"/>
                  <w:color w:val="0000FF"/>
                  <w:sz w:val="20"/>
                  <w:szCs w:val="20"/>
                  <w:u w:val="single"/>
                  <w:lang w:eastAsia="ru-RU"/>
                </w:rPr>
                <w:t>**</w:t>
              </w:r>
            </w:hyperlink>
          </w:p>
        </w:tc>
      </w:tr>
      <w:tr w:rsidR="007C201B" w:rsidRPr="007C201B" w:rsidTr="007C201B">
        <w:trPr>
          <w:tblCellSpacing w:w="0" w:type="dxa"/>
        </w:trPr>
        <w:tc>
          <w:tcPr>
            <w:tcW w:w="1910" w:type="dxa"/>
            <w:tcBorders>
              <w:lef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1</w:t>
            </w:r>
          </w:p>
        </w:tc>
        <w:tc>
          <w:tcPr>
            <w:tcW w:w="2194" w:type="dxa"/>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2</w:t>
            </w:r>
          </w:p>
        </w:tc>
        <w:tc>
          <w:tcPr>
            <w:tcW w:w="2831" w:type="dxa"/>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3</w:t>
            </w:r>
          </w:p>
        </w:tc>
        <w:tc>
          <w:tcPr>
            <w:tcW w:w="2419" w:type="dxa"/>
            <w:tcBorders>
              <w:right w:val="nil"/>
            </w:tcBorders>
            <w:vAlign w:val="center"/>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4</w:t>
            </w:r>
          </w:p>
        </w:tc>
      </w:tr>
      <w:tr w:rsidR="007C201B" w:rsidRPr="007C201B" w:rsidTr="007C201B">
        <w:trPr>
          <w:tblCellSpacing w:w="0" w:type="dxa"/>
        </w:trPr>
        <w:tc>
          <w:tcPr>
            <w:tcW w:w="1910" w:type="dxa"/>
            <w:tcBorders>
              <w:left w:val="nil"/>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194"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831" w:type="dxa"/>
            <w:tcBorders>
              <w:bottom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c>
          <w:tcPr>
            <w:tcW w:w="2419" w:type="dxa"/>
            <w:tcBorders>
              <w:bottom w:val="nil"/>
              <w:right w:val="nil"/>
            </w:tcBorders>
            <w:hideMark/>
          </w:tcPr>
          <w:p w:rsidR="007C201B" w:rsidRPr="007C201B" w:rsidRDefault="007C201B" w:rsidP="007C201B">
            <w:pPr>
              <w:spacing w:after="0" w:line="240" w:lineRule="auto"/>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 </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2. Факты явного превышения (25 и более процентов) расходов над доходами установлены (не установлены) (ненужное зачеркнуть).</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Размер явного превышения расходов над доходами составил __________________ рублей, или _____ процентов от доходов, полученных из законных источников.</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Заключение составлено</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3909"/>
        <w:gridCol w:w="1955"/>
        <w:gridCol w:w="3491"/>
      </w:tblGrid>
      <w:tr w:rsidR="007C201B" w:rsidRPr="007C201B" w:rsidTr="007C201B">
        <w:trPr>
          <w:tblCellSpacing w:w="0" w:type="dxa"/>
        </w:trPr>
        <w:tc>
          <w:tcPr>
            <w:tcW w:w="3908"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____________________________</w:t>
            </w:r>
          </w:p>
        </w:tc>
        <w:tc>
          <w:tcPr>
            <w:tcW w:w="1955"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w:t>
            </w:r>
          </w:p>
        </w:tc>
        <w:tc>
          <w:tcPr>
            <w:tcW w:w="3491"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4"/>
                <w:szCs w:val="24"/>
                <w:lang w:eastAsia="ru-RU"/>
              </w:rPr>
            </w:pPr>
            <w:r w:rsidRPr="007C201B">
              <w:rPr>
                <w:rFonts w:ascii="Times New Roman" w:eastAsia="Times New Roman" w:hAnsi="Times New Roman" w:cs="Times New Roman"/>
                <w:sz w:val="24"/>
                <w:szCs w:val="24"/>
                <w:lang w:eastAsia="ru-RU"/>
              </w:rPr>
              <w:t>__________________________</w:t>
            </w:r>
          </w:p>
        </w:tc>
      </w:tr>
      <w:tr w:rsidR="007C201B" w:rsidRPr="007C201B" w:rsidTr="007C201B">
        <w:trPr>
          <w:tblCellSpacing w:w="0" w:type="dxa"/>
        </w:trPr>
        <w:tc>
          <w:tcPr>
            <w:tcW w:w="3908"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lastRenderedPageBreak/>
              <w:t>(должность)</w:t>
            </w:r>
          </w:p>
        </w:tc>
        <w:tc>
          <w:tcPr>
            <w:tcW w:w="1955"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(подпись)</w:t>
            </w:r>
          </w:p>
        </w:tc>
        <w:tc>
          <w:tcPr>
            <w:tcW w:w="3491" w:type="dxa"/>
            <w:tcBorders>
              <w:top w:val="nil"/>
              <w:left w:val="nil"/>
              <w:bottom w:val="nil"/>
              <w:right w:val="nil"/>
            </w:tcBorders>
            <w:hideMark/>
          </w:tcPr>
          <w:p w:rsidR="007C201B" w:rsidRPr="007C201B" w:rsidRDefault="007C201B" w:rsidP="007C201B">
            <w:pPr>
              <w:spacing w:before="160" w:after="160" w:line="240" w:lineRule="auto"/>
              <w:jc w:val="both"/>
              <w:rPr>
                <w:rFonts w:ascii="Times New Roman" w:eastAsia="Times New Roman" w:hAnsi="Times New Roman" w:cs="Times New Roman"/>
                <w:sz w:val="20"/>
                <w:szCs w:val="20"/>
                <w:lang w:eastAsia="ru-RU"/>
              </w:rPr>
            </w:pPr>
            <w:r w:rsidRPr="007C201B">
              <w:rPr>
                <w:rFonts w:ascii="Times New Roman" w:eastAsia="Times New Roman" w:hAnsi="Times New Roman" w:cs="Times New Roman"/>
                <w:sz w:val="20"/>
                <w:szCs w:val="20"/>
                <w:lang w:eastAsia="ru-RU"/>
              </w:rPr>
              <w:t>(инициалы, фамилия)</w:t>
            </w:r>
          </w:p>
        </w:tc>
      </w:tr>
    </w:tbl>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______________________</w:t>
      </w:r>
    </w:p>
    <w:p w:rsidR="007C201B" w:rsidRPr="007C201B" w:rsidRDefault="007C201B" w:rsidP="007C201B">
      <w:pPr>
        <w:spacing w:before="160" w:after="16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(дата)</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4"/>
          <w:szCs w:val="24"/>
          <w:lang w:eastAsia="ru-RU"/>
        </w:rPr>
      </w:pPr>
      <w:r w:rsidRPr="007C201B">
        <w:rPr>
          <w:rFonts w:ascii="Times New Roman" w:eastAsia="Times New Roman" w:hAnsi="Times New Roman" w:cs="Times New Roman"/>
          <w:color w:val="000000"/>
          <w:sz w:val="24"/>
          <w:szCs w:val="24"/>
          <w:lang w:eastAsia="ru-RU"/>
        </w:rPr>
        <w:t> </w:t>
      </w:r>
    </w:p>
    <w:p w:rsidR="007C201B" w:rsidRPr="007C201B" w:rsidRDefault="007C201B" w:rsidP="007C201B">
      <w:pPr>
        <w:spacing w:after="0" w:line="240" w:lineRule="auto"/>
        <w:jc w:val="both"/>
        <w:rPr>
          <w:rFonts w:ascii="Times New Roman" w:eastAsia="Times New Roman" w:hAnsi="Times New Roman" w:cs="Times New Roman"/>
          <w:color w:val="000000"/>
          <w:sz w:val="20"/>
          <w:szCs w:val="20"/>
          <w:lang w:eastAsia="ru-RU"/>
        </w:rPr>
      </w:pPr>
      <w:r w:rsidRPr="007C201B">
        <w:rPr>
          <w:rFonts w:ascii="Times New Roman" w:eastAsia="Times New Roman" w:hAnsi="Times New Roman" w:cs="Times New Roman"/>
          <w:color w:val="000000"/>
          <w:sz w:val="20"/>
          <w:szCs w:val="20"/>
          <w:lang w:eastAsia="ru-RU"/>
        </w:rPr>
        <w:t>______________________________</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48" w:name="a54"/>
      <w:bookmarkEnd w:id="148"/>
      <w:r w:rsidRPr="007C201B">
        <w:rPr>
          <w:rFonts w:ascii="Times New Roman" w:eastAsia="Times New Roman" w:hAnsi="Times New Roman" w:cs="Times New Roman"/>
          <w:color w:val="000000"/>
          <w:sz w:val="20"/>
          <w:szCs w:val="20"/>
          <w:lang w:eastAsia="ru-RU"/>
        </w:rPr>
        <w:t>* Размер превышения расходов над доходами определяется как положительная разница между числовыми выражениями граф 2 и 1. В случае если разница между числовыми выражениями указанных граф принимает отрицательное значение, то в графе «Размер превышения расходов над доходами» следует указать «0».</w:t>
      </w:r>
    </w:p>
    <w:p w:rsidR="007C201B" w:rsidRPr="007C201B" w:rsidRDefault="007C201B" w:rsidP="007C201B">
      <w:pPr>
        <w:spacing w:before="160" w:after="160" w:line="240" w:lineRule="auto"/>
        <w:ind w:firstLine="567"/>
        <w:jc w:val="both"/>
        <w:rPr>
          <w:rFonts w:ascii="Times New Roman" w:eastAsia="Times New Roman" w:hAnsi="Times New Roman" w:cs="Times New Roman"/>
          <w:color w:val="000000"/>
          <w:sz w:val="20"/>
          <w:szCs w:val="20"/>
          <w:lang w:eastAsia="ru-RU"/>
        </w:rPr>
      </w:pPr>
      <w:bookmarkStart w:id="149" w:name="a55"/>
      <w:bookmarkEnd w:id="149"/>
      <w:r w:rsidRPr="007C201B">
        <w:rPr>
          <w:rFonts w:ascii="Times New Roman" w:eastAsia="Times New Roman" w:hAnsi="Times New Roman" w:cs="Times New Roman"/>
          <w:color w:val="000000"/>
          <w:sz w:val="20"/>
          <w:szCs w:val="20"/>
          <w:lang w:eastAsia="ru-RU"/>
        </w:rPr>
        <w:t>** Процент превышения определяется путем деления числового выражения графы 3 на числовое выражение графы 1 и умножения полученного значения на 100.</w:t>
      </w:r>
    </w:p>
    <w:p w:rsidR="00AC6945" w:rsidRDefault="00AC6945">
      <w:bookmarkStart w:id="150" w:name="_GoBack"/>
      <w:bookmarkEnd w:id="150"/>
    </w:p>
    <w:sectPr w:rsidR="00AC6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1B"/>
    <w:rsid w:val="007C201B"/>
    <w:rsid w:val="00AC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7C201B"/>
  </w:style>
  <w:style w:type="character" w:customStyle="1" w:styleId="promulgator">
    <w:name w:val="promulgator"/>
    <w:basedOn w:val="a0"/>
    <w:rsid w:val="007C201B"/>
  </w:style>
  <w:style w:type="paragraph" w:customStyle="1" w:styleId="newncpi">
    <w:name w:val="newncpi"/>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7C201B"/>
  </w:style>
  <w:style w:type="character" w:styleId="HTML">
    <w:name w:val="HTML Acronym"/>
    <w:basedOn w:val="a0"/>
    <w:uiPriority w:val="99"/>
    <w:semiHidden/>
    <w:unhideWhenUsed/>
    <w:rsid w:val="007C201B"/>
  </w:style>
  <w:style w:type="character" w:customStyle="1" w:styleId="number">
    <w:name w:val="number"/>
    <w:basedOn w:val="a0"/>
    <w:rsid w:val="007C201B"/>
  </w:style>
  <w:style w:type="paragraph" w:customStyle="1" w:styleId="titlencpi">
    <w:name w:val="titlencpi"/>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C201B"/>
    <w:rPr>
      <w:color w:val="0000FF"/>
      <w:u w:val="single"/>
    </w:rPr>
  </w:style>
  <w:style w:type="character" w:styleId="a4">
    <w:name w:val="FollowedHyperlink"/>
    <w:basedOn w:val="a0"/>
    <w:uiPriority w:val="99"/>
    <w:semiHidden/>
    <w:unhideWhenUsed/>
    <w:rsid w:val="007C201B"/>
    <w:rPr>
      <w:color w:val="800080"/>
      <w:u w:val="single"/>
    </w:rPr>
  </w:style>
  <w:style w:type="paragraph" w:customStyle="1" w:styleId="point">
    <w:name w:val="point"/>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7C201B"/>
  </w:style>
  <w:style w:type="paragraph" w:customStyle="1" w:styleId="snoskiline">
    <w:name w:val="snoskiline"/>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7C201B"/>
  </w:style>
  <w:style w:type="character" w:customStyle="1" w:styleId="pers">
    <w:name w:val="pers"/>
    <w:basedOn w:val="a0"/>
    <w:rsid w:val="007C201B"/>
  </w:style>
  <w:style w:type="paragraph" w:customStyle="1" w:styleId="append1">
    <w:name w:val="append1"/>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form">
    <w:name w:val="begform"/>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form">
    <w:name w:val="endform"/>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7C201B"/>
  </w:style>
  <w:style w:type="character" w:customStyle="1" w:styleId="promulgator">
    <w:name w:val="promulgator"/>
    <w:basedOn w:val="a0"/>
    <w:rsid w:val="007C201B"/>
  </w:style>
  <w:style w:type="paragraph" w:customStyle="1" w:styleId="newncpi">
    <w:name w:val="newncpi"/>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7C201B"/>
  </w:style>
  <w:style w:type="character" w:styleId="HTML">
    <w:name w:val="HTML Acronym"/>
    <w:basedOn w:val="a0"/>
    <w:uiPriority w:val="99"/>
    <w:semiHidden/>
    <w:unhideWhenUsed/>
    <w:rsid w:val="007C201B"/>
  </w:style>
  <w:style w:type="character" w:customStyle="1" w:styleId="number">
    <w:name w:val="number"/>
    <w:basedOn w:val="a0"/>
    <w:rsid w:val="007C201B"/>
  </w:style>
  <w:style w:type="paragraph" w:customStyle="1" w:styleId="titlencpi">
    <w:name w:val="titlencpi"/>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C201B"/>
    <w:rPr>
      <w:color w:val="0000FF"/>
      <w:u w:val="single"/>
    </w:rPr>
  </w:style>
  <w:style w:type="character" w:styleId="a4">
    <w:name w:val="FollowedHyperlink"/>
    <w:basedOn w:val="a0"/>
    <w:uiPriority w:val="99"/>
    <w:semiHidden/>
    <w:unhideWhenUsed/>
    <w:rsid w:val="007C201B"/>
    <w:rPr>
      <w:color w:val="800080"/>
      <w:u w:val="single"/>
    </w:rPr>
  </w:style>
  <w:style w:type="paragraph" w:customStyle="1" w:styleId="point">
    <w:name w:val="point"/>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7C201B"/>
  </w:style>
  <w:style w:type="paragraph" w:customStyle="1" w:styleId="snoskiline">
    <w:name w:val="snoskiline"/>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7C201B"/>
  </w:style>
  <w:style w:type="character" w:customStyle="1" w:styleId="pers">
    <w:name w:val="pers"/>
    <w:basedOn w:val="a0"/>
    <w:rsid w:val="007C201B"/>
  </w:style>
  <w:style w:type="paragraph" w:customStyle="1" w:styleId="append1">
    <w:name w:val="append1"/>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form">
    <w:name w:val="begform"/>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form">
    <w:name w:val="endform"/>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7C20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4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i.by/docs/postanovlenie-16-01-2016-19-o-deklarirovanii-dokhodov-i-imushchestva-314537?query=16.01.2016%20%E2%84%96%2019&amp;sort=relevance&amp;q=16.01.2016%20%E2%84%96%2019" TargetMode="External"/><Relationship Id="rId21" Type="http://schemas.openxmlformats.org/officeDocument/2006/relationships/hyperlink" Target="https://bii.by/docs/zakon-15-07-2015-305-z-o-borbe-s-korruptsiej-305323?a=a30" TargetMode="External"/><Relationship Id="rId63" Type="http://schemas.openxmlformats.org/officeDocument/2006/relationships/hyperlink" Target="https://bii.by/docs/postanovlenie-16-01-2016-19-o-deklarirovanii-dokhodov-i-imushchestva-314537?query=16.01.2016%20%E2%84%96%2019&amp;sort=relevance&amp;q=16.01.2016%20%E2%84%96%2019" TargetMode="External"/><Relationship Id="rId159" Type="http://schemas.openxmlformats.org/officeDocument/2006/relationships/hyperlink" Target="https://bii.by/docs/postanovlenie-16-01-2016-19-o-deklarirovanii-dokhodov-i-imushchestva-314537?query=16.01.2016%20%E2%84%96%2019&amp;sort=relevance&amp;q=16.01.2016%20%E2%84%96%2019" TargetMode="External"/><Relationship Id="rId170" Type="http://schemas.openxmlformats.org/officeDocument/2006/relationships/hyperlink" Target="https://bii.by/docs/postanovlenie-16-01-2016-19-o-deklarirovanii-dokhodov-i-imushchestva-314537?query=16.01.2016%20%E2%84%96%2019&amp;sort=relevance&amp;q=16.01.2016%20%E2%84%96%2019" TargetMode="External"/><Relationship Id="rId226" Type="http://schemas.openxmlformats.org/officeDocument/2006/relationships/hyperlink" Target="https://bii.by/docs/postanovlenie-16-01-2016-19-o-deklarirovanii-dokhodov-i-imushchestva-314537?query=16.01.2016%20%E2%84%96%2019&amp;sort=relevance&amp;q=16.01.2016%20%E2%84%96%2019" TargetMode="External"/><Relationship Id="rId268" Type="http://schemas.openxmlformats.org/officeDocument/2006/relationships/hyperlink" Target="https://bii.by/docs/postanovlenie-16-01-2016-19-o-deklarirovanii-dokhodov-i-imushchestva-314537?query=16.01.2016%20%E2%84%96%2019&amp;sort=relevance&amp;q=16.01.2016%20%E2%84%96%2019" TargetMode="External"/><Relationship Id="rId32" Type="http://schemas.openxmlformats.org/officeDocument/2006/relationships/hyperlink" Target="https://bii.by/docs/postanovlenie-29-07-2006-952-o-nekotorykh-voprosakh-deklarirovaniya-dokhodov-i-imushchestva-89288?a=a2" TargetMode="External"/><Relationship Id="rId74" Type="http://schemas.openxmlformats.org/officeDocument/2006/relationships/hyperlink" Target="https://bii.by/docs/postanovlenie-16-01-2016-19-o-deklarirovanii-dokhodov-i-imushchestva-314537?query=16.01.2016%20%E2%84%96%2019&amp;sort=relevance&amp;q=16.01.2016%20%E2%84%96%2019" TargetMode="External"/><Relationship Id="rId128" Type="http://schemas.openxmlformats.org/officeDocument/2006/relationships/hyperlink" Target="https://bii.by/docs/postanovlenie-16-01-2016-19-o-deklarirovanii-dokhodov-i-imushchestva-314537?query=16.01.2016%20%E2%84%96%2019&amp;sort=relevance&amp;q=16.01.2016%20%E2%84%96%2019" TargetMode="External"/><Relationship Id="rId5" Type="http://schemas.openxmlformats.org/officeDocument/2006/relationships/hyperlink" Target="https://bii.by/docs/postanovlenie-14-07-2017-523-o-vnesenii-izmenenij-i-dopolnenij-v-postanovleniya-350798?a=a1" TargetMode="External"/><Relationship Id="rId95" Type="http://schemas.openxmlformats.org/officeDocument/2006/relationships/hyperlink" Target="https://bii.by/docs/postanovlenie-16-01-2016-19-o-deklarirovanii-dokhodov-i-imushchestva-314537?query=16.01.2016%20%E2%84%96%2019&amp;sort=relevance&amp;q=16.01.2016%20%E2%84%96%2019" TargetMode="External"/><Relationship Id="rId160" Type="http://schemas.openxmlformats.org/officeDocument/2006/relationships/hyperlink" Target="https://bii.by/docs/postanovlenie-16-01-2016-19-o-deklarirovanii-dokhodov-i-imushchestva-314537?query=16.01.2016%20%E2%84%96%2019&amp;sort=relevance&amp;q=16.01.2016%20%E2%84%96%2019" TargetMode="External"/><Relationship Id="rId181" Type="http://schemas.openxmlformats.org/officeDocument/2006/relationships/hyperlink" Target="https://bii.by/docs/postanovlenie-16-01-2016-19-o-deklarirovanii-dokhodov-i-imushchestva-314537?query=16.01.2016%20%E2%84%96%2019&amp;sort=relevance&amp;q=16.01.2016%20%E2%84%96%2019" TargetMode="External"/><Relationship Id="rId216" Type="http://schemas.openxmlformats.org/officeDocument/2006/relationships/hyperlink" Target="https://bii.by/docs/kodeks-respubliki-belarus-ob-administrativnykh-pravonarusheniyakh-06-01-2021-447159?a=a358" TargetMode="External"/><Relationship Id="rId237" Type="http://schemas.openxmlformats.org/officeDocument/2006/relationships/hyperlink" Target="https://bii.by/docs/zakon-15-07-2015-305-z-o-borbe-s-korruptsiej-305323?a=a228" TargetMode="External"/><Relationship Id="rId258" Type="http://schemas.openxmlformats.org/officeDocument/2006/relationships/hyperlink" Target="https://bii.by/docs/265126.xls" TargetMode="External"/><Relationship Id="rId22" Type="http://schemas.openxmlformats.org/officeDocument/2006/relationships/hyperlink" Target="https://bii.by/docs/zakon-15-07-2015-305-z-o-borbe-s-korruptsiej-305323?a=a112" TargetMode="External"/><Relationship Id="rId43" Type="http://schemas.openxmlformats.org/officeDocument/2006/relationships/hyperlink" Target="https://bii.by/docs/postanovlenie-16-01-2016-19-o-deklarirovanii-dokhodov-i-imushchestva-314537?query=16.01.2016%20%E2%84%96%2019&amp;sort=relevance&amp;q=16.01.2016%20%E2%84%96%2019" TargetMode="External"/><Relationship Id="rId64" Type="http://schemas.openxmlformats.org/officeDocument/2006/relationships/hyperlink" Target="https://bii.by/docs/postanovlenie-16-01-2016-19-o-deklarirovanii-dokhodov-i-imushchestva-314537?query=16.01.2016%20%E2%84%96%2019&amp;sort=relevance&amp;q=16.01.2016%20%E2%84%96%2019" TargetMode="External"/><Relationship Id="rId118" Type="http://schemas.openxmlformats.org/officeDocument/2006/relationships/hyperlink" Target="https://bii.by/docs/postanovlenie-16-01-2016-19-o-deklarirovanii-dokhodov-i-imushchestva-314537?query=16.01.2016%20%E2%84%96%2019&amp;sort=relevance&amp;q=16.01.2016%20%E2%84%96%2019" TargetMode="External"/><Relationship Id="rId139" Type="http://schemas.openxmlformats.org/officeDocument/2006/relationships/hyperlink" Target="https://bii.by/docs/postanovlenie-16-01-2016-19-o-deklarirovanii-dokhodov-i-imushchestva-314537?query=16.01.2016%20%E2%84%96%2019&amp;sort=relevance&amp;q=16.01.2016%20%E2%84%96%2019" TargetMode="External"/><Relationship Id="rId85" Type="http://schemas.openxmlformats.org/officeDocument/2006/relationships/hyperlink" Target="https://bii.by/docs/postanovlenie-15-05-2025-35-o-gosudarstvennoj-registratsii-nedvizhimogo-imushchestva-715310?a=a42" TargetMode="External"/><Relationship Id="rId150" Type="http://schemas.openxmlformats.org/officeDocument/2006/relationships/hyperlink" Target="https://bii.by/docs/kodeks-respubliki-belarus-ob-administrativnykh-pravonarusheniyakh-06-01-2021-447159?a=a358" TargetMode="External"/><Relationship Id="rId171" Type="http://schemas.openxmlformats.org/officeDocument/2006/relationships/hyperlink" Target="https://bii.by/docs/postanovlenie-16-01-2016-19-o-deklarirovanii-dokhodov-i-imushchestva-314537?query=16.01.2016%20%E2%84%96%2019&amp;sort=relevance&amp;q=16.01.2016%20%E2%84%96%2019" TargetMode="External"/><Relationship Id="rId192" Type="http://schemas.openxmlformats.org/officeDocument/2006/relationships/hyperlink" Target="https://bii.by/docs/postanovlenie-16-01-2016-19-o-deklarirovanii-dokhodov-i-imushchestva-314537?query=16.01.2016%20%E2%84%96%2019&amp;sort=relevance&amp;q=16.01.2016%20%E2%84%96%2019" TargetMode="External"/><Relationship Id="rId206" Type="http://schemas.openxmlformats.org/officeDocument/2006/relationships/hyperlink" Target="https://bii.by/docs/postanovlenie-15-05-2025-35-o-gosudarstvennoj-registratsii-nedvizhimogo-imushchestva-715310?a=a42" TargetMode="External"/><Relationship Id="rId227" Type="http://schemas.openxmlformats.org/officeDocument/2006/relationships/hyperlink" Target="https://bii.by/docs/postanovlenie-16-01-2016-19-o-deklarirovanii-dokhodov-i-imushchestva-314537?query=16.01.2016%20%E2%84%96%2019&amp;sort=relevance&amp;q=16.01.2016%20%E2%84%96%2019" TargetMode="External"/><Relationship Id="rId248" Type="http://schemas.openxmlformats.org/officeDocument/2006/relationships/hyperlink" Target="https://bii.by/docs/postanovlenie-16-01-2016-19-o-deklarirovanii-dokhodov-i-imushchestva-314537?query=16.01.2016%20%E2%84%96%2019&amp;sort=relevance&amp;q=16.01.2016%20%E2%84%96%2019" TargetMode="External"/><Relationship Id="rId269" Type="http://schemas.openxmlformats.org/officeDocument/2006/relationships/hyperlink" Target="https://bii.by/docs/266816.xls" TargetMode="External"/><Relationship Id="rId12" Type="http://schemas.openxmlformats.org/officeDocument/2006/relationships/hyperlink" Target="https://bii.by/docs/ukaz-23-02-2022-66-o-sovershenstvovanii-raboty-s-kadrami-v-gosudarstvennykh-479038?a=a48" TargetMode="External"/><Relationship Id="rId33" Type="http://schemas.openxmlformats.org/officeDocument/2006/relationships/hyperlink" Target="https://bii.by/docs/postanovlenie-19-12-2007-1782-o-vnesenii-dopolnenij-i-izmenenij-v-postanovleniya-112010?a=a9" TargetMode="External"/><Relationship Id="rId108" Type="http://schemas.openxmlformats.org/officeDocument/2006/relationships/hyperlink" Target="https://bii.by/docs/postanovlenie-16-01-2016-19-o-deklarirovanii-dokhodov-i-imushchestva-314537?query=16.01.2016%20%E2%84%96%2019&amp;sort=relevance&amp;q=16.01.2016%20%E2%84%96%2019" TargetMode="External"/><Relationship Id="rId129" Type="http://schemas.openxmlformats.org/officeDocument/2006/relationships/hyperlink" Target="https://bii.by/docs/postanovlenie-16-01-2016-19-o-deklarirovanii-dokhodov-i-imushchestva-314537?query=16.01.2016%20%E2%84%96%2019&amp;sort=relevance&amp;q=16.01.2016%20%E2%84%96%2019" TargetMode="External"/><Relationship Id="rId54" Type="http://schemas.openxmlformats.org/officeDocument/2006/relationships/hyperlink" Target="https://bii.by/docs/postanovlenie-16-01-2016-19-o-deklarirovanii-dokhodov-i-imushchestva-314537?query=16.01.2016%20%E2%84%96%2019&amp;sort=relevance&amp;q=16.01.2016%20%E2%84%96%2019" TargetMode="External"/><Relationship Id="rId75" Type="http://schemas.openxmlformats.org/officeDocument/2006/relationships/hyperlink" Target="https://bii.by/docs/postanovlenie-16-01-2016-19-o-deklarirovanii-dokhodov-i-imushchestva-314537?query=16.01.2016%20%E2%84%96%2019&amp;sort=relevance&amp;q=16.01.2016%20%E2%84%96%2019" TargetMode="External"/><Relationship Id="rId96" Type="http://schemas.openxmlformats.org/officeDocument/2006/relationships/hyperlink" Target="https://bii.by/docs/postanovlenie-16-01-2016-19-o-deklarirovanii-dokhodov-i-imushchestva-314537?query=16.01.2016%20%E2%84%96%2019&amp;sort=relevance&amp;q=16.01.2016%20%E2%84%96%2019" TargetMode="External"/><Relationship Id="rId140" Type="http://schemas.openxmlformats.org/officeDocument/2006/relationships/hyperlink" Target="https://bii.by/docs/postanovlenie-16-01-2016-19-o-deklarirovanii-dokhodov-i-imushchestva-314537?query=16.01.2016%20%E2%84%96%2019&amp;sort=relevance&amp;q=16.01.2016%20%E2%84%96%2019" TargetMode="External"/><Relationship Id="rId161" Type="http://schemas.openxmlformats.org/officeDocument/2006/relationships/hyperlink" Target="https://bii.by/docs/postanovlenie-16-01-2016-19-o-deklarirovanii-dokhodov-i-imushchestva-314537?query=16.01.2016%20%E2%84%96%2019&amp;sort=relevance&amp;q=16.01.2016%20%E2%84%96%2019" TargetMode="External"/><Relationship Id="rId182" Type="http://schemas.openxmlformats.org/officeDocument/2006/relationships/hyperlink" Target="https://bii.by/docs/postanovlenie-16-01-2016-19-o-deklarirovanii-dokhodov-i-imushchestva-314537?query=16.01.2016%20%E2%84%96%2019&amp;sort=relevance&amp;q=16.01.2016%20%E2%84%96%2019" TargetMode="External"/><Relationship Id="rId217" Type="http://schemas.openxmlformats.org/officeDocument/2006/relationships/hyperlink" Target="https://bii.by/docs/postanovlenie-16-01-2016-19-o-deklarirovanii-dokhodov-i-imushchestva-314537?query=16.01.2016%20%E2%84%96%2019&amp;sort=relevance&amp;q=16.01.2016%20%E2%84%96%2019" TargetMode="External"/><Relationship Id="rId6" Type="http://schemas.openxmlformats.org/officeDocument/2006/relationships/hyperlink" Target="https://bii.by/docs/postanovlenie-25-05-2018-396-ob-izmenenii-nekotorykh-postanovlenij-soveta-ministrov-respubliki-375379?a=a1" TargetMode="External"/><Relationship Id="rId238" Type="http://schemas.openxmlformats.org/officeDocument/2006/relationships/hyperlink" Target="https://bii.by/docs/postanovlenie-16-01-2016-19-o-deklarirovanii-dokhodov-i-imushchestva-314537?query=16.01.2016%20%E2%84%96%2019&amp;sort=relevance&amp;q=16.01.2016%20%E2%84%96%2019" TargetMode="External"/><Relationship Id="rId259" Type="http://schemas.openxmlformats.org/officeDocument/2006/relationships/hyperlink" Target="https://bii.by/docs/postanovlenie-16-01-2016-19-o-deklarirovanii-dokhodov-i-imushchestva-314537?query=16.01.2016%20%E2%84%96%2019&amp;sort=relevance&amp;q=16.01.2016%20%E2%84%96%2019" TargetMode="External"/><Relationship Id="rId23" Type="http://schemas.openxmlformats.org/officeDocument/2006/relationships/hyperlink" Target="https://bii.by/docs/postanovlenie-16-01-2016-19-o-deklarirovanii-dokhodov-i-imushchestva-314537?query=16.01.2016%20%E2%84%96%2019&amp;sort=relevance&amp;q=16.01.2016%20%E2%84%96%2019" TargetMode="External"/><Relationship Id="rId119" Type="http://schemas.openxmlformats.org/officeDocument/2006/relationships/hyperlink" Target="https://bii.by/docs/postanovlenie-16-01-2016-19-o-deklarirovanii-dokhodov-i-imushchestva-314537?query=16.01.2016%20%E2%84%96%2019&amp;sort=relevance&amp;q=16.01.2016%20%E2%84%96%2019" TargetMode="External"/><Relationship Id="rId270" Type="http://schemas.openxmlformats.org/officeDocument/2006/relationships/hyperlink" Target="https://bii.by/docs/postanovlenie-16-01-2016-19-o-deklarirovanii-dokhodov-i-imushchestva-314537?query=16.01.2016%20%E2%84%96%2019&amp;sort=relevance&amp;q=16.01.2016%20%E2%84%96%2019" TargetMode="External"/><Relationship Id="rId44" Type="http://schemas.openxmlformats.org/officeDocument/2006/relationships/hyperlink" Target="https://bii.by/docs/postanovlenie-16-01-2016-19-o-deklarirovanii-dokhodov-i-imushchestva-314537?query=16.01.2016%20%E2%84%96%2019&amp;sort=relevance&amp;q=16.01.2016%20%E2%84%96%2019" TargetMode="External"/><Relationship Id="rId65" Type="http://schemas.openxmlformats.org/officeDocument/2006/relationships/hyperlink" Target="https://bii.by/docs/postanovlenie-16-01-2016-19-o-deklarirovanii-dokhodov-i-imushchestva-314537?query=16.01.2016%20%E2%84%96%2019&amp;sort=relevance&amp;q=16.01.2016%20%E2%84%96%2019" TargetMode="External"/><Relationship Id="rId86" Type="http://schemas.openxmlformats.org/officeDocument/2006/relationships/hyperlink" Target="https://bii.by/docs/postanovlenie-25-03-2003-73-ob-ustanovlenii-form-blankov-60791?a=a5" TargetMode="External"/><Relationship Id="rId130" Type="http://schemas.openxmlformats.org/officeDocument/2006/relationships/hyperlink" Target="https://bii.by/docs/postanovlenie-16-01-2016-19-o-deklarirovanii-dokhodov-i-imushchestva-314537?query=16.01.2016%20%E2%84%96%2019&amp;sort=relevance&amp;q=16.01.2016%20%E2%84%96%2019" TargetMode="External"/><Relationship Id="rId151" Type="http://schemas.openxmlformats.org/officeDocument/2006/relationships/hyperlink" Target="https://bii.by/docs/postanovlenie-16-01-2016-19-o-deklarirovanii-dokhodov-i-imushchestva-314537?query=16.01.2016%20%E2%84%96%2019&amp;sort=relevance&amp;q=16.01.2016%20%E2%84%96%2019" TargetMode="External"/><Relationship Id="rId172" Type="http://schemas.openxmlformats.org/officeDocument/2006/relationships/hyperlink" Target="https://bii.by/docs/postanovlenie-16-01-2016-19-o-deklarirovanii-dokhodov-i-imushchestva-314537?query=16.01.2016%20%E2%84%96%2019&amp;sort=relevance&amp;q=16.01.2016%20%E2%84%96%2019" TargetMode="External"/><Relationship Id="rId193" Type="http://schemas.openxmlformats.org/officeDocument/2006/relationships/hyperlink" Target="https://bii.by/docs/postanovlenie-16-01-2016-19-o-deklarirovanii-dokhodov-i-imushchestva-314537?query=16.01.2016%20%E2%84%96%2019&amp;sort=relevance&amp;q=16.01.2016%20%E2%84%96%2019" TargetMode="External"/><Relationship Id="rId207" Type="http://schemas.openxmlformats.org/officeDocument/2006/relationships/hyperlink" Target="https://bii.by/docs/postanovlenie-16-01-2016-19-o-deklarirovanii-dokhodov-i-imushchestva-314537?query=16.01.2016%20%E2%84%96%2019&amp;sort=relevance&amp;q=16.01.2016%20%E2%84%96%2019" TargetMode="External"/><Relationship Id="rId228" Type="http://schemas.openxmlformats.org/officeDocument/2006/relationships/hyperlink" Target="https://bii.by/docs/postanovlenie-16-01-2016-19-o-deklarirovanii-dokhodov-i-imushchestva-314537?query=16.01.2016%20%E2%84%96%2019&amp;sort=relevance&amp;q=16.01.2016%20%E2%84%96%2019" TargetMode="External"/><Relationship Id="rId249" Type="http://schemas.openxmlformats.org/officeDocument/2006/relationships/hyperlink" Target="https://bii.by/docs/zakon-15-07-2015-305-z-o-borbe-s-korruptsiej-305323?a=a228" TargetMode="External"/><Relationship Id="rId13" Type="http://schemas.openxmlformats.org/officeDocument/2006/relationships/hyperlink" Target="https://bii.by/docs/ukaz-23-02-2022-66-o-sovershenstvovanii-raboty-s-kadrami-v-gosudarstvennykh-479038?a=a29" TargetMode="External"/><Relationship Id="rId109" Type="http://schemas.openxmlformats.org/officeDocument/2006/relationships/hyperlink" Target="https://bii.by/docs/postanovlenie-16-01-2016-19-o-deklarirovanii-dokhodov-i-imushchestva-314537?query=16.01.2016%20%E2%84%96%2019&amp;sort=relevance&amp;q=16.01.2016%20%E2%84%96%2019" TargetMode="External"/><Relationship Id="rId260" Type="http://schemas.openxmlformats.org/officeDocument/2006/relationships/hyperlink" Target="https://bii.by/docs/266660.xls" TargetMode="External"/><Relationship Id="rId34" Type="http://schemas.openxmlformats.org/officeDocument/2006/relationships/hyperlink" Target="https://bii.by/docs/postanovlenie-21-06-2010-941-o-vnesenii-izmenenij-v-nekotorye-postanovleniya-soveta-189907?a=a5" TargetMode="External"/><Relationship Id="rId55" Type="http://schemas.openxmlformats.org/officeDocument/2006/relationships/hyperlink" Target="https://bii.by/docs/postanovlenie-16-01-2016-19-o-deklarirovanii-dokhodov-i-imushchestva-314537?query=16.01.2016%20%E2%84%96%2019&amp;sort=relevance&amp;q=16.01.2016%20%E2%84%96%2019" TargetMode="External"/><Relationship Id="rId76" Type="http://schemas.openxmlformats.org/officeDocument/2006/relationships/hyperlink" Target="https://bii.by/docs/postanovlenie-16-01-2016-19-o-deklarirovanii-dokhodov-i-imushchestva-314537?query=16.01.2016%20%E2%84%96%2019&amp;sort=relevance&amp;q=16.01.2016%20%E2%84%96%2019" TargetMode="External"/><Relationship Id="rId97" Type="http://schemas.openxmlformats.org/officeDocument/2006/relationships/hyperlink" Target="https://bii.by/docs/postanovlenie-16-01-2016-19-o-deklarirovanii-dokhodov-i-imushchestva-314537?query=16.01.2016%20%E2%84%96%2019&amp;sort=relevance&amp;q=16.01.2016%20%E2%84%96%2019" TargetMode="External"/><Relationship Id="rId120" Type="http://schemas.openxmlformats.org/officeDocument/2006/relationships/hyperlink" Target="https://bii.by/docs/postanovlenie-16-01-2016-19-o-deklarirovanii-dokhodov-i-imushchestva-314537?query=16.01.2016%20%E2%84%96%2019&amp;sort=relevance&amp;q=16.01.2016%20%E2%84%96%2019" TargetMode="External"/><Relationship Id="rId141" Type="http://schemas.openxmlformats.org/officeDocument/2006/relationships/hyperlink" Target="https://bii.by/docs/postanovlenie-20-01-2026-3-ob-ischislenii-i-uplate-nalogov-sborov-poshlin-720731?a=a68" TargetMode="External"/><Relationship Id="rId7" Type="http://schemas.openxmlformats.org/officeDocument/2006/relationships/hyperlink" Target="https://bii.by/docs/postanovlenie-02-07-2020-391-ob-izmenenii-postanovlenij-soveta-ministrov-respubliki-belarus-433710?a=a79" TargetMode="External"/><Relationship Id="rId162" Type="http://schemas.openxmlformats.org/officeDocument/2006/relationships/hyperlink" Target="https://bii.by/docs/postanovlenie-16-01-2016-19-o-deklarirovanii-dokhodov-i-imushchestva-314537?query=16.01.2016%20%E2%84%96%2019&amp;sort=relevance&amp;q=16.01.2016%20%E2%84%96%2019" TargetMode="External"/><Relationship Id="rId183" Type="http://schemas.openxmlformats.org/officeDocument/2006/relationships/hyperlink" Target="https://bii.by/docs/postanovlenie-16-01-2016-19-o-deklarirovanii-dokhodov-i-imushchestva-314537?query=16.01.2016%20%E2%84%96%2019&amp;sort=relevance&amp;q=16.01.2016%20%E2%84%96%2019" TargetMode="External"/><Relationship Id="rId218" Type="http://schemas.openxmlformats.org/officeDocument/2006/relationships/hyperlink" Target="https://bii.by/docs/zakon-15-07-2015-305-z-o-borbe-s-korruptsiej-305323?a=a30" TargetMode="External"/><Relationship Id="rId239" Type="http://schemas.openxmlformats.org/officeDocument/2006/relationships/hyperlink" Target="https://bii.by/docs/zakon-15-07-2015-305-z-o-borbe-s-korruptsiej-305323?a=a228" TargetMode="External"/><Relationship Id="rId250" Type="http://schemas.openxmlformats.org/officeDocument/2006/relationships/hyperlink" Target="https://bii.by/docs/zakon-15-07-2015-305-z-o-borbe-s-korruptsiej-305323?a=a117" TargetMode="External"/><Relationship Id="rId271" Type="http://schemas.openxmlformats.org/officeDocument/2006/relationships/hyperlink" Target="https://bii.by/docs/postanovlenie-16-01-2016-19-o-deklarirovanii-dokhodov-i-imushchestva-314537?query=16.01.2016%20%E2%84%96%2019&amp;sort=relevance&amp;q=16.01.2016%20%E2%84%96%2019" TargetMode="External"/><Relationship Id="rId24" Type="http://schemas.openxmlformats.org/officeDocument/2006/relationships/hyperlink" Target="https://bii.by/docs/ukaz-05-02-2024-46-o-kadrovom-reestre-respubliki-belarus-660108?a=a37" TargetMode="External"/><Relationship Id="rId45" Type="http://schemas.openxmlformats.org/officeDocument/2006/relationships/hyperlink" Target="https://bii.by/docs/postanovlenie-16-01-2016-19-o-deklarirovanii-dokhodov-i-imushchestva-314537?query=16.01.2016%20%E2%84%96%2019&amp;sort=relevance&amp;q=16.01.2016%20%E2%84%96%2019" TargetMode="External"/><Relationship Id="rId66" Type="http://schemas.openxmlformats.org/officeDocument/2006/relationships/hyperlink" Target="https://bii.by/docs/postanovlenie-16-01-2016-19-o-deklarirovanii-dokhodov-i-imushchestva-314537?query=16.01.2016%20%E2%84%96%2019&amp;sort=relevance&amp;q=16.01.2016%20%E2%84%96%2019" TargetMode="External"/><Relationship Id="rId87" Type="http://schemas.openxmlformats.org/officeDocument/2006/relationships/hyperlink" Target="https://bii.by/docs/postanovlenie-16-01-2016-19-o-deklarirovanii-dokhodov-i-imushchestva-314537?query=16.01.2016%20%E2%84%96%2019&amp;sort=relevance&amp;q=16.01.2016%20%E2%84%96%2019" TargetMode="External"/><Relationship Id="rId110" Type="http://schemas.openxmlformats.org/officeDocument/2006/relationships/hyperlink" Target="https://bii.by/docs/postanovlenie-16-01-2016-19-o-deklarirovanii-dokhodov-i-imushchestva-314537?query=16.01.2016%20%E2%84%96%2019&amp;sort=relevance&amp;q=16.01.2016%20%E2%84%96%2019" TargetMode="External"/><Relationship Id="rId131" Type="http://schemas.openxmlformats.org/officeDocument/2006/relationships/hyperlink" Target="https://bii.by/docs/postanovlenie-16-01-2016-19-o-deklarirovanii-dokhodov-i-imushchestva-314537?query=16.01.2016%20%E2%84%96%2019&amp;sort=relevance&amp;q=16.01.2016%20%E2%84%96%2019" TargetMode="External"/><Relationship Id="rId152" Type="http://schemas.openxmlformats.org/officeDocument/2006/relationships/hyperlink" Target="https://bii.by/docs/ukaz-05-02-2024-46-o-kadrovom-reestre-respubliki-belarus-660108?a=a37" TargetMode="External"/><Relationship Id="rId173" Type="http://schemas.openxmlformats.org/officeDocument/2006/relationships/hyperlink" Target="https://bii.by/docs/postanovlenie-16-01-2016-19-o-deklarirovanii-dokhodov-i-imushchestva-314537?query=16.01.2016%20%E2%84%96%2019&amp;sort=relevance&amp;q=16.01.2016%20%E2%84%96%2019" TargetMode="External"/><Relationship Id="rId194" Type="http://schemas.openxmlformats.org/officeDocument/2006/relationships/hyperlink" Target="https://bii.by/docs/postanovlenie-16-01-2016-19-o-deklarirovanii-dokhodov-i-imushchestva-314537?query=16.01.2016%20%E2%84%96%2019&amp;sort=relevance&amp;q=16.01.2016%20%E2%84%96%2019" TargetMode="External"/><Relationship Id="rId208" Type="http://schemas.openxmlformats.org/officeDocument/2006/relationships/hyperlink" Target="https://bii.by/docs/postanovlenie-15-05-2025-35-o-gosudarstvennoj-registratsii-nedvizhimogo-imushchestva-715310?a=a42" TargetMode="External"/><Relationship Id="rId229" Type="http://schemas.openxmlformats.org/officeDocument/2006/relationships/hyperlink" Target="https://bii.by/docs/postanovlenie-16-01-2016-19-o-deklarirovanii-dokhodov-i-imushchestva-314537?query=16.01.2016%20%E2%84%96%2019&amp;sort=relevance&amp;q=16.01.2016%20%E2%84%96%2019" TargetMode="External"/><Relationship Id="rId240" Type="http://schemas.openxmlformats.org/officeDocument/2006/relationships/hyperlink" Target="https://bii.by/docs/postanovlenie-16-01-2016-19-o-deklarirovanii-dokhodov-i-imushchestva-314537?query=16.01.2016%20%E2%84%96%2019&amp;sort=relevance&amp;q=16.01.2016%20%E2%84%96%2019" TargetMode="External"/><Relationship Id="rId261" Type="http://schemas.openxmlformats.org/officeDocument/2006/relationships/hyperlink" Target="https://bii.by/docs/zakon-15-07-2015-305-z-o-borbe-s-korruptsiej-305323?a=a228" TargetMode="External"/><Relationship Id="rId14" Type="http://schemas.openxmlformats.org/officeDocument/2006/relationships/hyperlink" Target="https://bii.by/docs/ukaz-23-02-2022-66-o-sovershenstvovanii-raboty-s-kadrami-v-gosudarstvennykh-479038?a=a30" TargetMode="External"/><Relationship Id="rId35" Type="http://schemas.openxmlformats.org/officeDocument/2006/relationships/hyperlink" Target="https://bii.by/docs/postanovlenie-25-08-2011-1136-o-vnesenii-izmenenij-i-dopolnenij-v-polozhenie-219652?a=a5" TargetMode="External"/><Relationship Id="rId56" Type="http://schemas.openxmlformats.org/officeDocument/2006/relationships/hyperlink" Target="https://bii.by/docs/postanovlenie-16-01-2016-19-o-deklarirovanii-dokhodov-i-imushchestva-314537?query=16.01.2016%20%E2%84%96%2019&amp;sort=relevance&amp;q=16.01.2016%20%E2%84%96%2019" TargetMode="External"/><Relationship Id="rId77" Type="http://schemas.openxmlformats.org/officeDocument/2006/relationships/hyperlink" Target="https://bii.by/docs/postanovlenie-16-01-2016-19-o-deklarirovanii-dokhodov-i-imushchestva-314537?query=16.01.2016%20%E2%84%96%2019&amp;sort=relevance&amp;q=16.01.2016%20%E2%84%96%2019" TargetMode="External"/><Relationship Id="rId100" Type="http://schemas.openxmlformats.org/officeDocument/2006/relationships/hyperlink" Target="https://bii.by/docs/postanovlenie-16-01-2016-19-o-deklarirovanii-dokhodov-i-imushchestva-314537?query=16.01.2016%20%E2%84%96%2019&amp;sort=relevance&amp;q=16.01.2016%20%E2%84%96%2019" TargetMode="External"/><Relationship Id="rId8" Type="http://schemas.openxmlformats.org/officeDocument/2006/relationships/hyperlink" Target="https://bii.by/docs/postanovlenie-02-04-2021-189-o-delegirovanii-polnomochij-i-izmenenii-postanovlenij-soveta-453196?a=a1" TargetMode="External"/><Relationship Id="rId98" Type="http://schemas.openxmlformats.org/officeDocument/2006/relationships/hyperlink" Target="https://bii.by/docs/postanovlenie-16-01-2016-19-o-deklarirovanii-dokhodov-i-imushchestva-314537?query=16.01.2016%20%E2%84%96%2019&amp;sort=relevance&amp;q=16.01.2016%20%E2%84%96%2019" TargetMode="External"/><Relationship Id="rId121" Type="http://schemas.openxmlformats.org/officeDocument/2006/relationships/hyperlink" Target="https://bii.by/docs/postanovlenie-16-01-2016-19-o-deklarirovanii-dokhodov-i-imushchestva-314537?query=16.01.2016%20%E2%84%96%2019&amp;sort=relevance&amp;q=16.01.2016%20%E2%84%96%2019" TargetMode="External"/><Relationship Id="rId142" Type="http://schemas.openxmlformats.org/officeDocument/2006/relationships/hyperlink" Target="https://bii.by/docs/postanovlenie-15-05-2025-35-o-gosudarstvennoj-registratsii-nedvizhimogo-imushchestva-715310?a=a42" TargetMode="External"/><Relationship Id="rId163" Type="http://schemas.openxmlformats.org/officeDocument/2006/relationships/hyperlink" Target="https://bii.by/docs/postanovlenie-16-01-2016-19-o-deklarirovanii-dokhodov-i-imushchestva-314537?query=16.01.2016%20%E2%84%96%2019&amp;sort=relevance&amp;q=16.01.2016%20%E2%84%96%2019" TargetMode="External"/><Relationship Id="rId184" Type="http://schemas.openxmlformats.org/officeDocument/2006/relationships/hyperlink" Target="https://bii.by/docs/postanovlenie-16-01-2016-19-o-deklarirovanii-dokhodov-i-imushchestva-314537?query=16.01.2016%20%E2%84%96%2019&amp;sort=relevance&amp;q=16.01.2016%20%E2%84%96%2019" TargetMode="External"/><Relationship Id="rId219" Type="http://schemas.openxmlformats.org/officeDocument/2006/relationships/hyperlink" Target="https://bii.by/docs/zakon-15-07-2015-305-z-o-borbe-s-korruptsiej-305323?a=a112" TargetMode="External"/><Relationship Id="rId230" Type="http://schemas.openxmlformats.org/officeDocument/2006/relationships/hyperlink" Target="https://bii.by/docs/postanovlenie-16-01-2016-19-o-deklarirovanii-dokhodov-i-imushchestva-314537?query=16.01.2016%20%E2%84%96%2019&amp;sort=relevance&amp;q=16.01.2016%20%E2%84%96%2019" TargetMode="External"/><Relationship Id="rId251" Type="http://schemas.openxmlformats.org/officeDocument/2006/relationships/hyperlink" Target="https://bii.by/docs/zakon-15-07-2015-305-z-o-borbe-s-korruptsiej-305323?a=a118" TargetMode="External"/><Relationship Id="rId25" Type="http://schemas.openxmlformats.org/officeDocument/2006/relationships/hyperlink" Target="https://bii.by/docs/postanovlenie-16-01-2016-19-o-deklarirovanii-dokhodov-i-imushchestva-314537?query=16.01.2016%20%E2%84%96%2019&amp;sort=relevance&amp;q=16.01.2016%20%E2%84%96%2019" TargetMode="External"/><Relationship Id="rId46" Type="http://schemas.openxmlformats.org/officeDocument/2006/relationships/hyperlink" Target="https://bii.by/docs/postanovlenie-16-01-2016-19-o-deklarirovanii-dokhodov-i-imushchestva-314537?query=16.01.2016%20%E2%84%96%2019&amp;sort=relevance&amp;q=16.01.2016%20%E2%84%96%2019" TargetMode="External"/><Relationship Id="rId67" Type="http://schemas.openxmlformats.org/officeDocument/2006/relationships/hyperlink" Target="https://bii.by/docs/postanovlenie-16-01-2016-19-o-deklarirovanii-dokhodov-i-imushchestva-314537?query=16.01.2016%20%E2%84%96%2019&amp;sort=relevance&amp;q=16.01.2016%20%E2%84%96%2019" TargetMode="External"/><Relationship Id="rId272" Type="http://schemas.openxmlformats.org/officeDocument/2006/relationships/fontTable" Target="fontTable.xml"/><Relationship Id="rId88" Type="http://schemas.openxmlformats.org/officeDocument/2006/relationships/hyperlink" Target="https://bii.by/docs/postanovlenie-16-01-2016-19-o-deklarirovanii-dokhodov-i-imushchestva-314537?query=16.01.2016%20%E2%84%96%2019&amp;sort=relevance&amp;q=16.01.2016%20%E2%84%96%2019" TargetMode="External"/><Relationship Id="rId111" Type="http://schemas.openxmlformats.org/officeDocument/2006/relationships/hyperlink" Target="https://bii.by/docs/postanovlenie-16-01-2016-19-o-deklarirovanii-dokhodov-i-imushchestva-314537?query=16.01.2016%20%E2%84%96%2019&amp;sort=relevance&amp;q=16.01.2016%20%E2%84%96%2019" TargetMode="External"/><Relationship Id="rId132" Type="http://schemas.openxmlformats.org/officeDocument/2006/relationships/hyperlink" Target="https://bii.by/docs/postanovlenie-16-01-2016-19-o-deklarirovanii-dokhodov-i-imushchestva-314537?query=16.01.2016%20%E2%84%96%2019&amp;sort=relevance&amp;q=16.01.2016%20%E2%84%96%2019" TargetMode="External"/><Relationship Id="rId153" Type="http://schemas.openxmlformats.org/officeDocument/2006/relationships/hyperlink" Target="https://bii.by/docs/postanovlenie-16-01-2016-19-o-deklarirovanii-dokhodov-i-imushchestva-314537?query=16.01.2016%20%E2%84%96%2019&amp;sort=relevance&amp;q=16.01.2016%20%E2%84%96%2019" TargetMode="External"/><Relationship Id="rId174" Type="http://schemas.openxmlformats.org/officeDocument/2006/relationships/hyperlink" Target="https://bii.by/docs/postanovlenie-16-01-2016-19-o-deklarirovanii-dokhodov-i-imushchestva-314537?query=16.01.2016%20%E2%84%96%2019&amp;sort=relevance&amp;q=16.01.2016%20%E2%84%96%2019" TargetMode="External"/><Relationship Id="rId195" Type="http://schemas.openxmlformats.org/officeDocument/2006/relationships/hyperlink" Target="https://bii.by/docs/postanovlenie-16-01-2016-19-o-deklarirovanii-dokhodov-i-imushchestva-314537?query=16.01.2016%20%E2%84%96%2019&amp;sort=relevance&amp;q=16.01.2016%20%E2%84%96%2019" TargetMode="External"/><Relationship Id="rId209" Type="http://schemas.openxmlformats.org/officeDocument/2006/relationships/hyperlink" Target="https://bii.by/docs/postanovlenie-25-03-2003-73-ob-ustanovlenii-form-blankov-60791?a=a5" TargetMode="External"/><Relationship Id="rId220" Type="http://schemas.openxmlformats.org/officeDocument/2006/relationships/hyperlink" Target="https://bii.by/docs/zakon-15-07-2015-305-z-o-borbe-s-korruptsiej-305323?a=a57" TargetMode="External"/><Relationship Id="rId241" Type="http://schemas.openxmlformats.org/officeDocument/2006/relationships/hyperlink" Target="https://bii.by/docs/zakon-15-07-2015-305-z-o-borbe-s-korruptsiej-305323?a=a228" TargetMode="External"/><Relationship Id="rId15" Type="http://schemas.openxmlformats.org/officeDocument/2006/relationships/hyperlink" Target="https://bii.by/docs/ukaz-23-02-2022-66-o-sovershenstvovanii-raboty-s-kadrami-v-gosudarstvennykh-479038?a=a37" TargetMode="External"/><Relationship Id="rId36" Type="http://schemas.openxmlformats.org/officeDocument/2006/relationships/hyperlink" Target="https://bii.by/docs/postanovlenie-20-12-2011-1708-o-vnesenii-izmeneniya-v-polozhenie-o-poryadke-227948?a=a1" TargetMode="External"/><Relationship Id="rId57" Type="http://schemas.openxmlformats.org/officeDocument/2006/relationships/hyperlink" Target="https://bii.by/docs/postanovlenie-16-01-2016-19-o-deklarirovanii-dokhodov-i-imushchestva-314537?query=16.01.2016%20%E2%84%96%2019&amp;sort=relevance&amp;q=16.01.2016%20%E2%84%96%2019" TargetMode="External"/><Relationship Id="rId262" Type="http://schemas.openxmlformats.org/officeDocument/2006/relationships/hyperlink" Target="https://bii.by/docs/postanovlenie-16-01-2016-19-o-deklarirovanii-dokhodov-i-imushchestva-314537?query=16.01.2016%20%E2%84%96%2019&amp;sort=relevance&amp;q=16.01.2016%20%E2%84%96%2019" TargetMode="External"/><Relationship Id="rId78" Type="http://schemas.openxmlformats.org/officeDocument/2006/relationships/hyperlink" Target="https://bii.by/docs/postanovlenie-16-01-2016-19-o-deklarirovanii-dokhodov-i-imushchestva-314537?query=16.01.2016%20%E2%84%96%2019&amp;sort=relevance&amp;q=16.01.2016%20%E2%84%96%2019" TargetMode="External"/><Relationship Id="rId99" Type="http://schemas.openxmlformats.org/officeDocument/2006/relationships/hyperlink" Target="https://bii.by/docs/postanovlenie-16-01-2016-19-o-deklarirovanii-dokhodov-i-imushchestva-314537?query=16.01.2016%20%E2%84%96%2019&amp;sort=relevance&amp;q=16.01.2016%20%E2%84%96%2019" TargetMode="External"/><Relationship Id="rId101" Type="http://schemas.openxmlformats.org/officeDocument/2006/relationships/hyperlink" Target="https://bii.by/docs/postanovlenie-16-01-2016-19-o-deklarirovanii-dokhodov-i-imushchestva-314537?query=16.01.2016%20%E2%84%96%2019&amp;sort=relevance&amp;q=16.01.2016%20%E2%84%96%2019" TargetMode="External"/><Relationship Id="rId122" Type="http://schemas.openxmlformats.org/officeDocument/2006/relationships/hyperlink" Target="https://bii.by/docs/postanovlenie-16-01-2016-19-o-deklarirovanii-dokhodov-i-imushchestva-314537?query=16.01.2016%20%E2%84%96%2019&amp;sort=relevance&amp;q=16.01.2016%20%E2%84%96%2019" TargetMode="External"/><Relationship Id="rId143" Type="http://schemas.openxmlformats.org/officeDocument/2006/relationships/hyperlink" Target="https://bii.by/docs/postanovlenie-16-01-2016-19-o-deklarirovanii-dokhodov-i-imushchestva-314537?query=16.01.2016%20%E2%84%96%2019&amp;sort=relevance&amp;q=16.01.2016%20%E2%84%96%2019" TargetMode="External"/><Relationship Id="rId164" Type="http://schemas.openxmlformats.org/officeDocument/2006/relationships/hyperlink" Target="https://bii.by/docs/postanovlenie-16-01-2016-19-o-deklarirovanii-dokhodov-i-imushchestva-314537?query=16.01.2016%20%E2%84%96%2019&amp;sort=relevance&amp;q=16.01.2016%20%E2%84%96%2019" TargetMode="External"/><Relationship Id="rId185" Type="http://schemas.openxmlformats.org/officeDocument/2006/relationships/hyperlink" Target="https://bii.by/docs/postanovlenie-16-01-2016-19-o-deklarirovanii-dokhodov-i-imushchestva-314537?query=16.01.2016%20%E2%84%96%2019&amp;sort=relevance&amp;q=16.01.2016%20%E2%84%96%2019" TargetMode="External"/><Relationship Id="rId9" Type="http://schemas.openxmlformats.org/officeDocument/2006/relationships/hyperlink" Target="https://bii.by/docs/postanovlenie-25-03-2022-169-ob-izmenenii-postanovleniya-soveta-ministrov-respubliki-belarus-540619?a=a2" TargetMode="External"/><Relationship Id="rId210" Type="http://schemas.openxmlformats.org/officeDocument/2006/relationships/hyperlink" Target="https://bii.by/docs/postanovlenie-16-01-2016-19-o-deklarirovanii-dokhodov-i-imushchestva-314537?query=16.01.2016%20%E2%84%96%2019&amp;sort=relevance&amp;q=16.01.2016%20%E2%84%96%2019" TargetMode="External"/><Relationship Id="rId26" Type="http://schemas.openxmlformats.org/officeDocument/2006/relationships/hyperlink" Target="https://bii.by/docs/postanovlenie-16-01-2016-19-o-deklarirovanii-dokhodov-i-imushchestva-314537?query=16.01.2016%20%E2%84%96%2019&amp;sort=relevance&amp;q=16.01.2016%20%E2%84%96%2019" TargetMode="External"/><Relationship Id="rId231" Type="http://schemas.openxmlformats.org/officeDocument/2006/relationships/hyperlink" Target="https://bii.by/docs/zakon-15-07-2015-305-z-o-borbe-s-korruptsiej-305323?a=a115" TargetMode="External"/><Relationship Id="rId252" Type="http://schemas.openxmlformats.org/officeDocument/2006/relationships/hyperlink" Target="https://bii.by/docs/zakon-15-07-2015-305-z-o-borbe-s-korruptsiej-305323?a=a228" TargetMode="External"/><Relationship Id="rId273" Type="http://schemas.openxmlformats.org/officeDocument/2006/relationships/theme" Target="theme/theme1.xml"/><Relationship Id="rId47" Type="http://schemas.openxmlformats.org/officeDocument/2006/relationships/hyperlink" Target="https://bii.by/docs/postanovlenie-16-01-2016-19-o-deklarirovanii-dokhodov-i-imushchestva-314537?query=16.01.2016%20%E2%84%96%2019&amp;sort=relevance&amp;q=16.01.2016%20%E2%84%96%2019" TargetMode="External"/><Relationship Id="rId68" Type="http://schemas.openxmlformats.org/officeDocument/2006/relationships/hyperlink" Target="https://bii.by/docs/postanovlenie-16-01-2016-19-o-deklarirovanii-dokhodov-i-imushchestva-314537?query=16.01.2016%20%E2%84%96%2019&amp;sort=relevance&amp;q=16.01.2016%20%E2%84%96%2019" TargetMode="External"/><Relationship Id="rId89" Type="http://schemas.openxmlformats.org/officeDocument/2006/relationships/hyperlink" Target="https://bii.by/docs/kodeks-respubliki-belarus-ob-administrativnykh-pravonarusheniyakh-06-01-2021-447159?a=a358" TargetMode="External"/><Relationship Id="rId112" Type="http://schemas.openxmlformats.org/officeDocument/2006/relationships/hyperlink" Target="https://bii.by/docs/postanovlenie-16-01-2016-19-o-deklarirovanii-dokhodov-i-imushchestva-314537?query=16.01.2016%20%E2%84%96%2019&amp;sort=relevance&amp;q=16.01.2016%20%E2%84%96%2019" TargetMode="External"/><Relationship Id="rId133" Type="http://schemas.openxmlformats.org/officeDocument/2006/relationships/hyperlink" Target="https://bii.by/docs/postanovlenie-16-01-2016-19-o-deklarirovanii-dokhodov-i-imushchestva-314537?query=16.01.2016%20%E2%84%96%2019&amp;sort=relevance&amp;q=16.01.2016%20%E2%84%96%2019" TargetMode="External"/><Relationship Id="rId154" Type="http://schemas.openxmlformats.org/officeDocument/2006/relationships/hyperlink" Target="https://bii.by/docs/postanovlenie-16-01-2016-19-o-deklarirovanii-dokhodov-i-imushchestva-314537?query=16.01.2016%20%E2%84%96%2019&amp;sort=relevance&amp;q=16.01.2016%20%E2%84%96%2019" TargetMode="External"/><Relationship Id="rId175" Type="http://schemas.openxmlformats.org/officeDocument/2006/relationships/hyperlink" Target="https://bii.by/docs/postanovlenie-16-01-2016-19-o-deklarirovanii-dokhodov-i-imushchestva-314537?query=16.01.2016%20%E2%84%96%2019&amp;sort=relevance&amp;q=16.01.2016%20%E2%84%96%2019" TargetMode="External"/><Relationship Id="rId196" Type="http://schemas.openxmlformats.org/officeDocument/2006/relationships/hyperlink" Target="https://bii.by/docs/postanovlenie-16-01-2016-19-o-deklarirovanii-dokhodov-i-imushchestva-314537?query=16.01.2016%20%E2%84%96%2019&amp;sort=relevance&amp;q=16.01.2016%20%E2%84%96%2019" TargetMode="External"/><Relationship Id="rId200" Type="http://schemas.openxmlformats.org/officeDocument/2006/relationships/hyperlink" Target="https://bii.by/docs/postanovlenie-16-01-2016-19-o-deklarirovanii-dokhodov-i-imushchestva-314537?query=16.01.2016%20%E2%84%96%2019&amp;sort=relevance&amp;q=16.01.2016%20%E2%84%96%2019" TargetMode="External"/><Relationship Id="rId16" Type="http://schemas.openxmlformats.org/officeDocument/2006/relationships/hyperlink" Target="https://bii.by/docs/zakon-15-07-2015-305-z-o-borbe-s-korruptsiej-305323?a=a113" TargetMode="External"/><Relationship Id="rId221" Type="http://schemas.openxmlformats.org/officeDocument/2006/relationships/hyperlink" Target="https://bii.by/docs/zakon-15-07-2015-305-z-o-borbe-s-korruptsiej-305323?a=a88" TargetMode="External"/><Relationship Id="rId242" Type="http://schemas.openxmlformats.org/officeDocument/2006/relationships/hyperlink" Target="https://bii.by/docs/zakon-15-07-2015-305-z-o-borbe-s-korruptsiej-305323?a=a228" TargetMode="External"/><Relationship Id="rId263" Type="http://schemas.openxmlformats.org/officeDocument/2006/relationships/hyperlink" Target="https://bii.by/docs/postanovlenie-16-01-2016-19-o-deklarirovanii-dokhodov-i-imushchestva-314537?query=16.01.2016%20%E2%84%96%2019&amp;sort=relevance&amp;q=16.01.2016%20%E2%84%96%2019" TargetMode="External"/><Relationship Id="rId37" Type="http://schemas.openxmlformats.org/officeDocument/2006/relationships/hyperlink" Target="https://bii.by/docs/postanovlenie-29-10-2013-940-o-vnesenii-izmenenij-v-postanovleniya-soveta-ministrov-269711?a=a3" TargetMode="External"/><Relationship Id="rId58" Type="http://schemas.openxmlformats.org/officeDocument/2006/relationships/hyperlink" Target="https://bii.by/docs/postanovlenie-16-01-2016-19-o-deklarirovanii-dokhodov-i-imushchestva-314537?query=16.01.2016%20%E2%84%96%2019&amp;sort=relevance&amp;q=16.01.2016%20%E2%84%96%2019" TargetMode="External"/><Relationship Id="rId79" Type="http://schemas.openxmlformats.org/officeDocument/2006/relationships/hyperlink" Target="https://bii.by/docs/postanovlenie-16-01-2016-19-o-deklarirovanii-dokhodov-i-imushchestva-314537?query=16.01.2016%20%E2%84%96%2019&amp;sort=relevance&amp;q=16.01.2016%20%E2%84%96%2019" TargetMode="External"/><Relationship Id="rId102" Type="http://schemas.openxmlformats.org/officeDocument/2006/relationships/hyperlink" Target="https://bii.by/docs/postanovlenie-16-01-2016-19-o-deklarirovanii-dokhodov-i-imushchestva-314537?query=16.01.2016%20%E2%84%96%2019&amp;sort=relevance&amp;q=16.01.2016%20%E2%84%96%2019" TargetMode="External"/><Relationship Id="rId123" Type="http://schemas.openxmlformats.org/officeDocument/2006/relationships/hyperlink" Target="https://bii.by/docs/postanovlenie-16-01-2016-19-o-deklarirovanii-dokhodov-i-imushchestva-314537?query=16.01.2016%20%E2%84%96%2019&amp;sort=relevance&amp;q=16.01.2016%20%E2%84%96%2019" TargetMode="External"/><Relationship Id="rId144" Type="http://schemas.openxmlformats.org/officeDocument/2006/relationships/hyperlink" Target="https://bii.by/docs/postanovlenie-15-05-2025-35-o-gosudarstvennoj-registratsii-nedvizhimogo-imushchestva-715310?a=a42" TargetMode="External"/><Relationship Id="rId90" Type="http://schemas.openxmlformats.org/officeDocument/2006/relationships/hyperlink" Target="https://bii.by/docs/postanovlenie-16-01-2016-19-o-deklarirovanii-dokhodov-i-imushchestva-314537?query=16.01.2016%20%E2%84%96%2019&amp;sort=relevance&amp;q=16.01.2016%20%E2%84%96%2019" TargetMode="External"/><Relationship Id="rId165" Type="http://schemas.openxmlformats.org/officeDocument/2006/relationships/hyperlink" Target="https://bii.by/docs/postanovlenie-16-01-2016-19-o-deklarirovanii-dokhodov-i-imushchestva-314537?query=16.01.2016%20%E2%84%96%2019&amp;sort=relevance&amp;q=16.01.2016%20%E2%84%96%2019" TargetMode="External"/><Relationship Id="rId186" Type="http://schemas.openxmlformats.org/officeDocument/2006/relationships/hyperlink" Target="https://bii.by/docs/postanovlenie-16-01-2016-19-o-deklarirovanii-dokhodov-i-imushchestva-314537?query=16.01.2016%20%E2%84%96%2019&amp;sort=relevance&amp;q=16.01.2016%20%E2%84%96%2019" TargetMode="External"/><Relationship Id="rId211" Type="http://schemas.openxmlformats.org/officeDocument/2006/relationships/hyperlink" Target="https://bii.by/docs/postanovlenie-16-01-2016-19-o-deklarirovanii-dokhodov-i-imushchestva-314537?query=16.01.2016%20%E2%84%96%2019&amp;sort=relevance&amp;q=16.01.2016%20%E2%84%96%2019" TargetMode="External"/><Relationship Id="rId232" Type="http://schemas.openxmlformats.org/officeDocument/2006/relationships/hyperlink" Target="https://bii.by/docs/zakon-15-07-2015-305-z-o-borbe-s-korruptsiej-305323?a=a116" TargetMode="External"/><Relationship Id="rId253" Type="http://schemas.openxmlformats.org/officeDocument/2006/relationships/hyperlink" Target="https://bii.by/docs/postanovlenie-16-01-2016-19-o-deklarirovanii-dokhodov-i-imushchestva-314537?query=16.01.2016%20%E2%84%96%2019&amp;sort=relevance&amp;q=16.01.2016%20%E2%84%96%2019" TargetMode="External"/><Relationship Id="rId27" Type="http://schemas.openxmlformats.org/officeDocument/2006/relationships/hyperlink" Target="https://bii.by/docs/postanovlenie-16-01-2016-19-o-deklarirovanii-dokhodov-i-imushchestva-314537?query=16.01.2016%20%E2%84%96%2019&amp;sort=relevance&amp;q=16.01.2016%20%E2%84%96%2019" TargetMode="External"/><Relationship Id="rId48" Type="http://schemas.openxmlformats.org/officeDocument/2006/relationships/hyperlink" Target="https://bii.by/docs/postanovlenie-16-01-2016-19-o-deklarirovanii-dokhodov-i-imushchestva-314537?query=16.01.2016%20%E2%84%96%2019&amp;sort=relevance&amp;q=16.01.2016%20%E2%84%96%2019" TargetMode="External"/><Relationship Id="rId69" Type="http://schemas.openxmlformats.org/officeDocument/2006/relationships/hyperlink" Target="https://bii.by/docs/postanovlenie-16-01-2016-19-o-deklarirovanii-dokhodov-i-imushchestva-314537?query=16.01.2016%20%E2%84%96%2019&amp;sort=relevance&amp;q=16.01.2016%20%E2%84%96%2019" TargetMode="External"/><Relationship Id="rId113" Type="http://schemas.openxmlformats.org/officeDocument/2006/relationships/hyperlink" Target="https://bii.by/docs/postanovlenie-16-01-2016-19-o-deklarirovanii-dokhodov-i-imushchestva-314537?query=16.01.2016%20%E2%84%96%2019&amp;sort=relevance&amp;q=16.01.2016%20%E2%84%96%2019" TargetMode="External"/><Relationship Id="rId134" Type="http://schemas.openxmlformats.org/officeDocument/2006/relationships/hyperlink" Target="https://bii.by/docs/postanovlenie-16-01-2016-19-o-deklarirovanii-dokhodov-i-imushchestva-314537?query=16.01.2016%20%E2%84%96%2019&amp;sort=relevance&amp;q=16.01.2016%20%E2%84%96%2019" TargetMode="External"/><Relationship Id="rId80" Type="http://schemas.openxmlformats.org/officeDocument/2006/relationships/hyperlink" Target="https://bii.by/docs/postanovlenie-16-01-2016-19-o-deklarirovanii-dokhodov-i-imushchestva-314537?query=16.01.2016%20%E2%84%96%2019&amp;sort=relevance&amp;q=16.01.2016%20%E2%84%96%2019" TargetMode="External"/><Relationship Id="rId155" Type="http://schemas.openxmlformats.org/officeDocument/2006/relationships/hyperlink" Target="https://bii.by/docs/postanovlenie-16-01-2016-19-o-deklarirovanii-dokhodov-i-imushchestva-314537?query=16.01.2016%20%E2%84%96%2019&amp;sort=relevance&amp;q=16.01.2016%20%E2%84%96%2019" TargetMode="External"/><Relationship Id="rId176" Type="http://schemas.openxmlformats.org/officeDocument/2006/relationships/hyperlink" Target="https://bii.by/docs/postanovlenie-16-01-2016-19-o-deklarirovanii-dokhodov-i-imushchestva-314537?query=16.01.2016%20%E2%84%96%2019&amp;sort=relevance&amp;q=16.01.2016%20%E2%84%96%2019" TargetMode="External"/><Relationship Id="rId197" Type="http://schemas.openxmlformats.org/officeDocument/2006/relationships/hyperlink" Target="https://bii.by/docs/postanovlenie-16-01-2016-19-o-deklarirovanii-dokhodov-i-imushchestva-314537?query=16.01.2016%20%E2%84%96%2019&amp;sort=relevance&amp;q=16.01.2016%20%E2%84%96%2019" TargetMode="External"/><Relationship Id="rId201" Type="http://schemas.openxmlformats.org/officeDocument/2006/relationships/hyperlink" Target="https://bii.by/docs/postanovlenie-16-01-2016-19-o-deklarirovanii-dokhodov-i-imushchestva-314537?query=16.01.2016%20%E2%84%96%2019&amp;sort=relevance&amp;q=16.01.2016%20%E2%84%96%2019" TargetMode="External"/><Relationship Id="rId222" Type="http://schemas.openxmlformats.org/officeDocument/2006/relationships/hyperlink" Target="https://bii.by/docs/zakon-15-07-2015-305-z-o-borbe-s-korruptsiej-305323?a=a1" TargetMode="External"/><Relationship Id="rId243" Type="http://schemas.openxmlformats.org/officeDocument/2006/relationships/hyperlink" Target="https://bii.by/docs/zakon-15-07-2015-305-z-o-borbe-s-korruptsiej-305323?a=a228" TargetMode="External"/><Relationship Id="rId264" Type="http://schemas.openxmlformats.org/officeDocument/2006/relationships/hyperlink" Target="https://bii.by/docs/postanovlenie-16-01-2016-19-o-deklarirovanii-dokhodov-i-imushchestva-314537?query=16.01.2016%20%E2%84%96%2019&amp;sort=relevance&amp;q=16.01.2016%20%E2%84%96%2019" TargetMode="External"/><Relationship Id="rId17" Type="http://schemas.openxmlformats.org/officeDocument/2006/relationships/hyperlink" Target="https://bii.by/docs/zakon-15-07-2015-305-z-o-borbe-s-korruptsiej-305323?a=a114" TargetMode="External"/><Relationship Id="rId38" Type="http://schemas.openxmlformats.org/officeDocument/2006/relationships/hyperlink" Target="https://bii.by/docs/postanovlenie-20-03-2014-238-o-vnesenii-dopolneniya-v-polozhenie-o-poryadke-278240?a=a1" TargetMode="External"/><Relationship Id="rId59" Type="http://schemas.openxmlformats.org/officeDocument/2006/relationships/hyperlink" Target="https://bii.by/docs/postanovlenie-16-01-2016-19-o-deklarirovanii-dokhodov-i-imushchestva-314537?query=16.01.2016%20%E2%84%96%2019&amp;sort=relevance&amp;q=16.01.2016%20%E2%84%96%2019" TargetMode="External"/><Relationship Id="rId103" Type="http://schemas.openxmlformats.org/officeDocument/2006/relationships/hyperlink" Target="https://bii.by/docs/postanovlenie-16-01-2016-19-o-deklarirovanii-dokhodov-i-imushchestva-314537?query=16.01.2016%20%E2%84%96%2019&amp;sort=relevance&amp;q=16.01.2016%20%E2%84%96%2019" TargetMode="External"/><Relationship Id="rId124" Type="http://schemas.openxmlformats.org/officeDocument/2006/relationships/hyperlink" Target="https://bii.by/docs/postanovlenie-16-01-2016-19-o-deklarirovanii-dokhodov-i-imushchestva-314537?query=16.01.2016%20%E2%84%96%2019&amp;sort=relevance&amp;q=16.01.2016%20%E2%84%96%2019" TargetMode="External"/><Relationship Id="rId70" Type="http://schemas.openxmlformats.org/officeDocument/2006/relationships/hyperlink" Target="https://bii.by/docs/postanovlenie-16-01-2016-19-o-deklarirovanii-dokhodov-i-imushchestva-314537?query=16.01.2016%20%E2%84%96%2019&amp;sort=relevance&amp;q=16.01.2016%20%E2%84%96%2019" TargetMode="External"/><Relationship Id="rId91" Type="http://schemas.openxmlformats.org/officeDocument/2006/relationships/hyperlink" Target="https://bii.by/docs/postanovlenie-16-01-2016-19-o-deklarirovanii-dokhodov-i-imushchestva-314537?query=16.01.2016%20%E2%84%96%2019&amp;sort=relevance&amp;q=16.01.2016%20%E2%84%96%2019" TargetMode="External"/><Relationship Id="rId145" Type="http://schemas.openxmlformats.org/officeDocument/2006/relationships/hyperlink" Target="https://bii.by/docs/postanovlenie-25-03-2003-73-ob-ustanovlenii-form-blankov-60791?a=a5" TargetMode="External"/><Relationship Id="rId166" Type="http://schemas.openxmlformats.org/officeDocument/2006/relationships/hyperlink" Target="https://bii.by/docs/postanovlenie-16-01-2016-19-o-deklarirovanii-dokhodov-i-imushchestva-314537?query=16.01.2016%20%E2%84%96%2019&amp;sort=relevance&amp;q=16.01.2016%20%E2%84%96%2019" TargetMode="External"/><Relationship Id="rId187" Type="http://schemas.openxmlformats.org/officeDocument/2006/relationships/hyperlink" Target="https://bii.by/docs/postanovlenie-16-01-2016-19-o-deklarirovanii-dokhodov-i-imushchestva-314537?query=16.01.2016%20%E2%84%96%2019&amp;sort=relevance&amp;q=16.01.2016%20%E2%84%96%2019" TargetMode="External"/><Relationship Id="rId1" Type="http://schemas.openxmlformats.org/officeDocument/2006/relationships/styles" Target="styles.xml"/><Relationship Id="rId212" Type="http://schemas.openxmlformats.org/officeDocument/2006/relationships/hyperlink" Target="https://bii.by/docs/ukaz-05-02-2024-46-o-kadrovom-reestre-respubliki-belarus-660108?a=a37" TargetMode="External"/><Relationship Id="rId233" Type="http://schemas.openxmlformats.org/officeDocument/2006/relationships/hyperlink" Target="https://bii.by/docs/postanovlenie-16-01-2016-19-o-deklarirovanii-dokhodov-i-imushchestva-314537?query=16.01.2016%20%E2%84%96%2019&amp;sort=relevance&amp;q=16.01.2016%20%E2%84%96%2019" TargetMode="External"/><Relationship Id="rId254" Type="http://schemas.openxmlformats.org/officeDocument/2006/relationships/hyperlink" Target="https://bii.by/docs/nalogovyj-kodeks-respubliki-belarus-obshchaya-chast-19-12-2002-55714?a=a5343" TargetMode="External"/><Relationship Id="rId28" Type="http://schemas.openxmlformats.org/officeDocument/2006/relationships/hyperlink" Target="https://bii.by/docs/ukaz-05-02-2024-46-o-kadrovom-reestre-respubliki-belarus-660108?a=a37" TargetMode="External"/><Relationship Id="rId49" Type="http://schemas.openxmlformats.org/officeDocument/2006/relationships/hyperlink" Target="https://bii.by/docs/postanovlenie-16-01-2016-19-o-deklarirovanii-dokhodov-i-imushchestva-314537?query=16.01.2016%20%E2%84%96%2019&amp;sort=relevance&amp;q=16.01.2016%20%E2%84%96%2019" TargetMode="External"/><Relationship Id="rId114" Type="http://schemas.openxmlformats.org/officeDocument/2006/relationships/hyperlink" Target="https://bii.by/docs/postanovlenie-16-01-2016-19-o-deklarirovanii-dokhodov-i-imushchestva-314537?query=16.01.2016%20%E2%84%96%2019&amp;sort=relevance&amp;q=16.01.2016%20%E2%84%96%2019" TargetMode="External"/><Relationship Id="rId60" Type="http://schemas.openxmlformats.org/officeDocument/2006/relationships/hyperlink" Target="https://bii.by/docs/postanovlenie-16-01-2016-19-o-deklarirovanii-dokhodov-i-imushchestva-314537?query=16.01.2016%20%E2%84%96%2019&amp;sort=relevance&amp;q=16.01.2016%20%E2%84%96%2019" TargetMode="External"/><Relationship Id="rId81" Type="http://schemas.openxmlformats.org/officeDocument/2006/relationships/hyperlink" Target="https://bii.by/docs/zakon-15-07-2015-305-z-o-borbe-s-korruptsiej-305323?a=a57" TargetMode="External"/><Relationship Id="rId135" Type="http://schemas.openxmlformats.org/officeDocument/2006/relationships/hyperlink" Target="https://bii.by/docs/postanovlenie-16-01-2016-19-o-deklarirovanii-dokhodov-i-imushchestva-314537?query=16.01.2016%20%E2%84%96%2019&amp;sort=relevance&amp;q=16.01.2016%20%E2%84%96%2019" TargetMode="External"/><Relationship Id="rId156" Type="http://schemas.openxmlformats.org/officeDocument/2006/relationships/hyperlink" Target="https://bii.by/docs/postanovlenie-16-01-2016-19-o-deklarirovanii-dokhodov-i-imushchestva-314537?query=16.01.2016%20%E2%84%96%2019&amp;sort=relevance&amp;q=16.01.2016%20%E2%84%96%2019" TargetMode="External"/><Relationship Id="rId177" Type="http://schemas.openxmlformats.org/officeDocument/2006/relationships/hyperlink" Target="https://bii.by/docs/postanovlenie-16-01-2016-19-o-deklarirovanii-dokhodov-i-imushchestva-314537?query=16.01.2016%20%E2%84%96%2019&amp;sort=relevance&amp;q=16.01.2016%20%E2%84%96%2019" TargetMode="External"/><Relationship Id="rId198" Type="http://schemas.openxmlformats.org/officeDocument/2006/relationships/hyperlink" Target="https://bii.by/docs/postanovlenie-16-01-2016-19-o-deklarirovanii-dokhodov-i-imushchestva-314537?query=16.01.2016%20%E2%84%96%2019&amp;sort=relevance&amp;q=16.01.2016%20%E2%84%96%2019" TargetMode="External"/><Relationship Id="rId202" Type="http://schemas.openxmlformats.org/officeDocument/2006/relationships/hyperlink" Target="https://bii.by/docs/postanovlenie-16-01-2016-19-o-deklarirovanii-dokhodov-i-imushchestva-314537?query=16.01.2016%20%E2%84%96%2019&amp;sort=relevance&amp;q=16.01.2016%20%E2%84%96%2019" TargetMode="External"/><Relationship Id="rId223" Type="http://schemas.openxmlformats.org/officeDocument/2006/relationships/hyperlink" Target="https://bii.by/docs/postanovlenie-16-01-2016-19-o-deklarirovanii-dokhodov-i-imushchestva-314537?query=16.01.2016%20%E2%84%96%2019&amp;sort=relevance&amp;q=16.01.2016%20%E2%84%96%2019" TargetMode="External"/><Relationship Id="rId244" Type="http://schemas.openxmlformats.org/officeDocument/2006/relationships/hyperlink" Target="https://bii.by/docs/postanovlenie-16-01-2016-19-o-deklarirovanii-dokhodov-i-imushchestva-314537?query=16.01.2016%20%E2%84%96%2019&amp;sort=relevance&amp;q=16.01.2016%20%E2%84%96%2019" TargetMode="External"/><Relationship Id="rId18" Type="http://schemas.openxmlformats.org/officeDocument/2006/relationships/hyperlink" Target="https://bii.by/docs/zakon-15-07-2015-305-z-o-borbe-s-korruptsiej-305323?a=a57" TargetMode="External"/><Relationship Id="rId39" Type="http://schemas.openxmlformats.org/officeDocument/2006/relationships/hyperlink" Target="https://bii.by/docs/postanovlenie-16-01-2016-19-o-deklarirovanii-dokhodov-i-imushchestva-314537?query=16.01.2016%20%E2%84%96%2019&amp;sort=relevance&amp;q=16.01.2016%20%E2%84%96%2019" TargetMode="External"/><Relationship Id="rId265" Type="http://schemas.openxmlformats.org/officeDocument/2006/relationships/hyperlink" Target="https://bii.by/docs/266661.xls" TargetMode="External"/><Relationship Id="rId50" Type="http://schemas.openxmlformats.org/officeDocument/2006/relationships/hyperlink" Target="https://bii.by/docs/postanovlenie-16-01-2016-19-o-deklarirovanii-dokhodov-i-imushchestva-314537?query=16.01.2016%20%E2%84%96%2019&amp;sort=relevance&amp;q=16.01.2016%20%E2%84%96%2019" TargetMode="External"/><Relationship Id="rId104" Type="http://schemas.openxmlformats.org/officeDocument/2006/relationships/hyperlink" Target="https://bii.by/docs/postanovlenie-16-01-2016-19-o-deklarirovanii-dokhodov-i-imushchestva-314537?query=16.01.2016%20%E2%84%96%2019&amp;sort=relevance&amp;q=16.01.2016%20%E2%84%96%2019" TargetMode="External"/><Relationship Id="rId125" Type="http://schemas.openxmlformats.org/officeDocument/2006/relationships/hyperlink" Target="https://bii.by/docs/postanovlenie-16-01-2016-19-o-deklarirovanii-dokhodov-i-imushchestva-314537?query=16.01.2016%20%E2%84%96%2019&amp;sort=relevance&amp;q=16.01.2016%20%E2%84%96%2019" TargetMode="External"/><Relationship Id="rId146" Type="http://schemas.openxmlformats.org/officeDocument/2006/relationships/hyperlink" Target="https://bii.by/docs/postanovlenie-16-01-2016-19-o-deklarirovanii-dokhodov-i-imushchestva-314537?query=16.01.2016%20%E2%84%96%2019&amp;sort=relevance&amp;q=16.01.2016%20%E2%84%96%2019" TargetMode="External"/><Relationship Id="rId167" Type="http://schemas.openxmlformats.org/officeDocument/2006/relationships/hyperlink" Target="https://bii.by/docs/postanovlenie-16-01-2016-19-o-deklarirovanii-dokhodov-i-imushchestva-314537?query=16.01.2016%20%E2%84%96%2019&amp;sort=relevance&amp;q=16.01.2016%20%E2%84%96%2019" TargetMode="External"/><Relationship Id="rId188" Type="http://schemas.openxmlformats.org/officeDocument/2006/relationships/hyperlink" Target="https://bii.by/docs/postanovlenie-16-01-2016-19-o-deklarirovanii-dokhodov-i-imushchestva-314537?query=16.01.2016%20%E2%84%96%2019&amp;sort=relevance&amp;q=16.01.2016%20%E2%84%96%2019" TargetMode="External"/><Relationship Id="rId71" Type="http://schemas.openxmlformats.org/officeDocument/2006/relationships/hyperlink" Target="https://bii.by/docs/postanovlenie-16-01-2016-19-o-deklarirovanii-dokhodov-i-imushchestva-314537?query=16.01.2016%20%E2%84%96%2019&amp;sort=relevance&amp;q=16.01.2016%20%E2%84%96%2019" TargetMode="External"/><Relationship Id="rId92" Type="http://schemas.openxmlformats.org/officeDocument/2006/relationships/hyperlink" Target="https://bii.by/docs/postanovlenie-16-01-2016-19-o-deklarirovanii-dokhodov-i-imushchestva-314537?query=16.01.2016%20%E2%84%96%2019&amp;sort=relevance&amp;q=16.01.2016%20%E2%84%96%2019" TargetMode="External"/><Relationship Id="rId213" Type="http://schemas.openxmlformats.org/officeDocument/2006/relationships/hyperlink" Target="https://bii.by/docs/ukaz-05-02-2024-46-o-kadrovom-reestre-respubliki-belarus-660108?a=a37" TargetMode="External"/><Relationship Id="rId234" Type="http://schemas.openxmlformats.org/officeDocument/2006/relationships/hyperlink" Target="https://bii.by/docs/postanovlenie-16-01-2016-19-o-deklarirovanii-dokhodov-i-imushchestva-314537?query=16.01.2016%20%E2%84%96%2019&amp;sort=relevance&amp;q=16.01.2016%20%E2%84%96%2019" TargetMode="External"/><Relationship Id="rId2" Type="http://schemas.microsoft.com/office/2007/relationships/stylesWithEffects" Target="stylesWithEffects.xml"/><Relationship Id="rId29" Type="http://schemas.openxmlformats.org/officeDocument/2006/relationships/hyperlink" Target="https://bii.by/docs/postanovlenie-16-01-2016-19-o-deklarirovanii-dokhodov-i-imushchestva-314537?query=16.01.2016%20%E2%84%96%2019&amp;sort=relevance&amp;q=16.01.2016%20%E2%84%96%2019" TargetMode="External"/><Relationship Id="rId255" Type="http://schemas.openxmlformats.org/officeDocument/2006/relationships/hyperlink" Target="https://bii.by/docs/postanovlenie-16-01-2016-19-o-deklarirovanii-dokhodov-i-imushchestva-314537?query=16.01.2016%20%E2%84%96%2019&amp;sort=relevance&amp;q=16.01.2016%20%E2%84%96%2019" TargetMode="External"/><Relationship Id="rId40" Type="http://schemas.openxmlformats.org/officeDocument/2006/relationships/hyperlink" Target="https://bii.by/docs/postanovlenie-16-01-2016-19-o-deklarirovanii-dokhodov-i-imushchestva-314537?query=16.01.2016%20%E2%84%96%2019&amp;sort=relevance&amp;q=16.01.2016%20%E2%84%96%2019" TargetMode="External"/><Relationship Id="rId115" Type="http://schemas.openxmlformats.org/officeDocument/2006/relationships/hyperlink" Target="https://bii.by/docs/postanovlenie-16-01-2016-19-o-deklarirovanii-dokhodov-i-imushchestva-314537?query=16.01.2016%20%E2%84%96%2019&amp;sort=relevance&amp;q=16.01.2016%20%E2%84%96%2019" TargetMode="External"/><Relationship Id="rId136" Type="http://schemas.openxmlformats.org/officeDocument/2006/relationships/hyperlink" Target="https://bii.by/docs/postanovlenie-16-01-2016-19-o-deklarirovanii-dokhodov-i-imushchestva-314537?query=16.01.2016%20%E2%84%96%2019&amp;sort=relevance&amp;q=16.01.2016%20%E2%84%96%2019" TargetMode="External"/><Relationship Id="rId157" Type="http://schemas.openxmlformats.org/officeDocument/2006/relationships/hyperlink" Target="https://bii.by/docs/postanovlenie-16-01-2016-19-o-deklarirovanii-dokhodov-i-imushchestva-314537?query=16.01.2016%20%E2%84%96%2019&amp;sort=relevance&amp;q=16.01.2016%20%E2%84%96%2019" TargetMode="External"/><Relationship Id="rId178" Type="http://schemas.openxmlformats.org/officeDocument/2006/relationships/hyperlink" Target="https://bii.by/docs/postanovlenie-16-01-2016-19-o-deklarirovanii-dokhodov-i-imushchestva-314537?query=16.01.2016%20%E2%84%96%2019&amp;sort=relevance&amp;q=16.01.2016%20%E2%84%96%2019" TargetMode="External"/><Relationship Id="rId61" Type="http://schemas.openxmlformats.org/officeDocument/2006/relationships/hyperlink" Target="https://bii.by/docs/postanovlenie-16-01-2016-19-o-deklarirovanii-dokhodov-i-imushchestva-314537?query=16.01.2016%20%E2%84%96%2019&amp;sort=relevance&amp;q=16.01.2016%20%E2%84%96%2019" TargetMode="External"/><Relationship Id="rId82" Type="http://schemas.openxmlformats.org/officeDocument/2006/relationships/hyperlink" Target="https://bii.by/docs/zakon-15-07-2015-305-z-o-borbe-s-korruptsiej-305323?a=a88" TargetMode="External"/><Relationship Id="rId199" Type="http://schemas.openxmlformats.org/officeDocument/2006/relationships/hyperlink" Target="https://bii.by/docs/postanovlenie-16-01-2016-19-o-deklarirovanii-dokhodov-i-imushchestva-314537?query=16.01.2016%20%E2%84%96%2019&amp;sort=relevance&amp;q=16.01.2016%20%E2%84%96%2019" TargetMode="External"/><Relationship Id="rId203" Type="http://schemas.openxmlformats.org/officeDocument/2006/relationships/hyperlink" Target="https://bii.by/docs/ukaz-05-02-2024-46-o-kadrovom-reestre-respubliki-belarus-660108?a=a37" TargetMode="External"/><Relationship Id="rId19" Type="http://schemas.openxmlformats.org/officeDocument/2006/relationships/hyperlink" Target="https://bii.by/docs/zakon-15-07-2015-305-z-o-borbe-s-korruptsiej-305323?a=a88" TargetMode="External"/><Relationship Id="rId224" Type="http://schemas.openxmlformats.org/officeDocument/2006/relationships/hyperlink" Target="https://bii.by/docs/ukaz-05-02-2024-46-o-kadrovom-reestre-respubliki-belarus-660108?a=a37" TargetMode="External"/><Relationship Id="rId245" Type="http://schemas.openxmlformats.org/officeDocument/2006/relationships/hyperlink" Target="https://bii.by/docs/zakon-15-07-2015-305-z-o-borbe-s-korruptsiej-305323?a=a228" TargetMode="External"/><Relationship Id="rId266" Type="http://schemas.openxmlformats.org/officeDocument/2006/relationships/hyperlink" Target="https://bii.by/docs/zakon-15-07-2015-305-z-o-borbe-s-korruptsiej-305323?a=a117" TargetMode="External"/><Relationship Id="rId30" Type="http://schemas.openxmlformats.org/officeDocument/2006/relationships/hyperlink" Target="https://bii.by/docs/ukaz-05-02-2024-46-o-kadrovom-reestre-respubliki-belarus-660108?a=a37" TargetMode="External"/><Relationship Id="rId105" Type="http://schemas.openxmlformats.org/officeDocument/2006/relationships/hyperlink" Target="https://bii.by/docs/postanovlenie-16-01-2016-19-o-deklarirovanii-dokhodov-i-imushchestva-314537?query=16.01.2016%20%E2%84%96%2019&amp;sort=relevance&amp;q=16.01.2016%20%E2%84%96%2019" TargetMode="External"/><Relationship Id="rId126" Type="http://schemas.openxmlformats.org/officeDocument/2006/relationships/hyperlink" Target="https://bii.by/docs/postanovlenie-16-01-2016-19-o-deklarirovanii-dokhodov-i-imushchestva-314537?query=16.01.2016%20%E2%84%96%2019&amp;sort=relevance&amp;q=16.01.2016%20%E2%84%96%2019" TargetMode="External"/><Relationship Id="rId147" Type="http://schemas.openxmlformats.org/officeDocument/2006/relationships/hyperlink" Target="https://bii.by/docs/postanovlenie-16-01-2016-19-o-deklarirovanii-dokhodov-i-imushchestva-314537?query=16.01.2016%20%E2%84%96%2019&amp;sort=relevance&amp;q=16.01.2016%20%E2%84%96%2019" TargetMode="External"/><Relationship Id="rId168" Type="http://schemas.openxmlformats.org/officeDocument/2006/relationships/hyperlink" Target="https://bii.by/docs/postanovlenie-16-01-2016-19-o-deklarirovanii-dokhodov-i-imushchestva-314537?query=16.01.2016%20%E2%84%96%2019&amp;sort=relevance&amp;q=16.01.2016%20%E2%84%96%2019" TargetMode="External"/><Relationship Id="rId51" Type="http://schemas.openxmlformats.org/officeDocument/2006/relationships/hyperlink" Target="https://bii.by/docs/postanovlenie-16-01-2016-19-o-deklarirovanii-dokhodov-i-imushchestva-314537?query=16.01.2016%20%E2%84%96%2019&amp;sort=relevance&amp;q=16.01.2016%20%E2%84%96%2019" TargetMode="External"/><Relationship Id="rId72" Type="http://schemas.openxmlformats.org/officeDocument/2006/relationships/hyperlink" Target="https://bii.by/docs/postanovlenie-16-01-2016-19-o-deklarirovanii-dokhodov-i-imushchestva-314537?query=16.01.2016%20%E2%84%96%2019&amp;sort=relevance&amp;q=16.01.2016%20%E2%84%96%2019" TargetMode="External"/><Relationship Id="rId93" Type="http://schemas.openxmlformats.org/officeDocument/2006/relationships/hyperlink" Target="https://bii.by/docs/postanovlenie-16-01-2016-19-o-deklarirovanii-dokhodov-i-imushchestva-314537?query=16.01.2016%20%E2%84%96%2019&amp;sort=relevance&amp;q=16.01.2016%20%E2%84%96%2019" TargetMode="External"/><Relationship Id="rId189" Type="http://schemas.openxmlformats.org/officeDocument/2006/relationships/hyperlink" Target="https://bii.by/docs/postanovlenie-16-01-2016-19-o-deklarirovanii-dokhodov-i-imushchestva-314537?query=16.01.2016%20%E2%84%96%2019&amp;sort=relevance&amp;q=16.01.2016%20%E2%84%96%2019" TargetMode="External"/><Relationship Id="rId3" Type="http://schemas.openxmlformats.org/officeDocument/2006/relationships/settings" Target="settings.xml"/><Relationship Id="rId214" Type="http://schemas.openxmlformats.org/officeDocument/2006/relationships/hyperlink" Target="https://bii.by/docs/postanovlenie-16-01-2016-19-o-deklarirovanii-dokhodov-i-imushchestva-314537?query=16.01.2016%20%E2%84%96%2019&amp;sort=relevance&amp;q=16.01.2016%20%E2%84%96%2019" TargetMode="External"/><Relationship Id="rId235" Type="http://schemas.openxmlformats.org/officeDocument/2006/relationships/hyperlink" Target="https://bii.by/docs/postanovlenie-16-01-2016-19-o-deklarirovanii-dokhodov-i-imushchestva-314537?query=16.01.2016%20%E2%84%96%2019&amp;sort=relevance&amp;q=16.01.2016%20%E2%84%96%2019" TargetMode="External"/><Relationship Id="rId256" Type="http://schemas.openxmlformats.org/officeDocument/2006/relationships/hyperlink" Target="https://bii.by/docs/261967.xls" TargetMode="External"/><Relationship Id="rId116" Type="http://schemas.openxmlformats.org/officeDocument/2006/relationships/hyperlink" Target="https://bii.by/docs/postanovlenie-16-01-2016-19-o-deklarirovanii-dokhodov-i-imushchestva-314537?query=16.01.2016%20%E2%84%96%2019&amp;sort=relevance&amp;q=16.01.2016%20%E2%84%96%2019" TargetMode="External"/><Relationship Id="rId137" Type="http://schemas.openxmlformats.org/officeDocument/2006/relationships/hyperlink" Target="https://bii.by/docs/postanovlenie-16-01-2016-19-o-deklarirovanii-dokhodov-i-imushchestva-314537?query=16.01.2016%20%E2%84%96%2019&amp;sort=relevance&amp;q=16.01.2016%20%E2%84%96%2019" TargetMode="External"/><Relationship Id="rId158" Type="http://schemas.openxmlformats.org/officeDocument/2006/relationships/hyperlink" Target="https://bii.by/docs/postanovlenie-16-01-2016-19-o-deklarirovanii-dokhodov-i-imushchestva-314537?query=16.01.2016%20%E2%84%96%2019&amp;sort=relevance&amp;q=16.01.2016%20%E2%84%96%2019" TargetMode="External"/><Relationship Id="rId20" Type="http://schemas.openxmlformats.org/officeDocument/2006/relationships/hyperlink" Target="https://bii.by/docs/postanovlenie-16-01-2016-19-o-deklarirovanii-dokhodov-i-imushchestva-314537?query=16.01.2016%20%E2%84%96%2019&amp;sort=relevance&amp;q=16.01.2016%20%E2%84%96%2019" TargetMode="External"/><Relationship Id="rId41" Type="http://schemas.openxmlformats.org/officeDocument/2006/relationships/hyperlink" Target="https://bii.by/docs/zakon-15-07-2015-305-z-o-borbe-s-korruptsiej-305323?a=a57" TargetMode="External"/><Relationship Id="rId62" Type="http://schemas.openxmlformats.org/officeDocument/2006/relationships/hyperlink" Target="https://bii.by/docs/postanovlenie-16-01-2016-19-o-deklarirovanii-dokhodov-i-imushchestva-314537?query=16.01.2016%20%E2%84%96%2019&amp;sort=relevance&amp;q=16.01.2016%20%E2%84%96%2019" TargetMode="External"/><Relationship Id="rId83" Type="http://schemas.openxmlformats.org/officeDocument/2006/relationships/hyperlink" Target="https://bii.by/docs/postanovlenie-20-01-2026-3-ob-ischislenii-i-uplate-nalogov-sborov-poshlin-720731?a=a68" TargetMode="External"/><Relationship Id="rId179" Type="http://schemas.openxmlformats.org/officeDocument/2006/relationships/hyperlink" Target="https://bii.by/docs/postanovlenie-16-01-2016-19-o-deklarirovanii-dokhodov-i-imushchestva-314537?query=16.01.2016%20%E2%84%96%2019&amp;sort=relevance&amp;q=16.01.2016%20%E2%84%96%2019" TargetMode="External"/><Relationship Id="rId190" Type="http://schemas.openxmlformats.org/officeDocument/2006/relationships/hyperlink" Target="https://bii.by/docs/postanovlenie-16-01-2016-19-o-deklarirovanii-dokhodov-i-imushchestva-314537?query=16.01.2016%20%E2%84%96%2019&amp;sort=relevance&amp;q=16.01.2016%20%E2%84%96%2019" TargetMode="External"/><Relationship Id="rId204" Type="http://schemas.openxmlformats.org/officeDocument/2006/relationships/hyperlink" Target="https://bii.by/docs/postanovlenie-16-01-2016-19-o-deklarirovanii-dokhodov-i-imushchestva-314537?query=16.01.2016%20%E2%84%96%2019&amp;sort=relevance&amp;q=16.01.2016%20%E2%84%96%2019" TargetMode="External"/><Relationship Id="rId225" Type="http://schemas.openxmlformats.org/officeDocument/2006/relationships/hyperlink" Target="https://bii.by/docs/postanovlenie-16-01-2016-19-o-deklarirovanii-dokhodov-i-imushchestva-314537?query=16.01.2016%20%E2%84%96%2019&amp;sort=relevance&amp;q=16.01.2016%20%E2%84%96%2019" TargetMode="External"/><Relationship Id="rId246" Type="http://schemas.openxmlformats.org/officeDocument/2006/relationships/hyperlink" Target="https://bii.by/docs/postanovlenie-16-01-2016-19-o-deklarirovanii-dokhodov-i-imushchestva-314537?query=16.01.2016%20%E2%84%96%2019&amp;sort=relevance&amp;q=16.01.2016%20%E2%84%96%2019" TargetMode="External"/><Relationship Id="rId267" Type="http://schemas.openxmlformats.org/officeDocument/2006/relationships/hyperlink" Target="https://bii.by/docs/ugolovno-protsessualnyj-kodeks-respubliki-belarus-16-07-1999-33381?a=a1991" TargetMode="External"/><Relationship Id="rId106" Type="http://schemas.openxmlformats.org/officeDocument/2006/relationships/hyperlink" Target="https://bii.by/docs/postanovlenie-16-01-2016-19-o-deklarirovanii-dokhodov-i-imushchestva-314537?query=16.01.2016%20%E2%84%96%2019&amp;sort=relevance&amp;q=16.01.2016%20%E2%84%96%2019" TargetMode="External"/><Relationship Id="rId127" Type="http://schemas.openxmlformats.org/officeDocument/2006/relationships/hyperlink" Target="https://bii.by/docs/postanovlenie-16-01-2016-19-o-deklarirovanii-dokhodov-i-imushchestva-314537?query=16.01.2016%20%E2%84%96%2019&amp;sort=relevance&amp;q=16.01.2016%20%E2%84%96%2019" TargetMode="External"/><Relationship Id="rId10" Type="http://schemas.openxmlformats.org/officeDocument/2006/relationships/hyperlink" Target="https://bii.by/docs/postanovlenie-15-06-2023-385-ob-izmenenii-postanovleniya-soveta-ministrov-respubliki-belarus-638013?a=a1" TargetMode="External"/><Relationship Id="rId31" Type="http://schemas.openxmlformats.org/officeDocument/2006/relationships/hyperlink" Target="https://bii.by/docs/postanovlenie-16-01-2016-19-o-deklarirovanii-dokhodov-i-imushchestva-314537?query=16.01.2016%20%E2%84%96%2019&amp;sort=relevance&amp;q=16.01.2016%20%E2%84%96%2019" TargetMode="External"/><Relationship Id="rId52" Type="http://schemas.openxmlformats.org/officeDocument/2006/relationships/hyperlink" Target="https://bii.by/docs/postanovlenie-16-01-2016-19-o-deklarirovanii-dokhodov-i-imushchestva-314537?query=16.01.2016%20%E2%84%96%2019&amp;sort=relevance&amp;q=16.01.2016%20%E2%84%96%2019" TargetMode="External"/><Relationship Id="rId73" Type="http://schemas.openxmlformats.org/officeDocument/2006/relationships/hyperlink" Target="https://bii.by/docs/postanovlenie-16-01-2016-19-o-deklarirovanii-dokhodov-i-imushchestva-314537?query=16.01.2016%20%E2%84%96%2019&amp;sort=relevance&amp;q=16.01.2016%20%E2%84%96%2019" TargetMode="External"/><Relationship Id="rId94" Type="http://schemas.openxmlformats.org/officeDocument/2006/relationships/hyperlink" Target="https://bii.by/docs/postanovlenie-16-01-2016-19-o-deklarirovanii-dokhodov-i-imushchestva-314537?query=16.01.2016%20%E2%84%96%2019&amp;sort=relevance&amp;q=16.01.2016%20%E2%84%96%2019" TargetMode="External"/><Relationship Id="rId148" Type="http://schemas.openxmlformats.org/officeDocument/2006/relationships/hyperlink" Target="https://bii.by/docs/postanovlenie-16-01-2016-19-o-deklarirovanii-dokhodov-i-imushchestva-314537?query=16.01.2016%20%E2%84%96%2019&amp;sort=relevance&amp;q=16.01.2016%20%E2%84%96%2019" TargetMode="External"/><Relationship Id="rId169" Type="http://schemas.openxmlformats.org/officeDocument/2006/relationships/hyperlink" Target="https://bii.by/docs/postanovlenie-16-01-2016-19-o-deklarirovanii-dokhodov-i-imushchestva-314537?query=16.01.2016%20%E2%84%96%2019&amp;sort=relevance&amp;q=16.01.2016%20%E2%84%96%2019" TargetMode="External"/><Relationship Id="rId4" Type="http://schemas.openxmlformats.org/officeDocument/2006/relationships/webSettings" Target="webSettings.xml"/><Relationship Id="rId180" Type="http://schemas.openxmlformats.org/officeDocument/2006/relationships/hyperlink" Target="https://bii.by/docs/postanovlenie-16-01-2016-19-o-deklarirovanii-dokhodov-i-imushchestva-314537?query=16.01.2016%20%E2%84%96%2019&amp;sort=relevance&amp;q=16.01.2016%20%E2%84%96%2019" TargetMode="External"/><Relationship Id="rId215" Type="http://schemas.openxmlformats.org/officeDocument/2006/relationships/hyperlink" Target="https://bii.by/docs/postanovlenie-16-01-2016-19-o-deklarirovanii-dokhodov-i-imushchestva-314537?query=16.01.2016%20%E2%84%96%2019&amp;sort=relevance&amp;q=16.01.2016%20%E2%84%96%2019" TargetMode="External"/><Relationship Id="rId236" Type="http://schemas.openxmlformats.org/officeDocument/2006/relationships/hyperlink" Target="https://bii.by/docs/zakon-15-07-2015-305-z-o-borbe-s-korruptsiej-305323?a=a228" TargetMode="External"/><Relationship Id="rId257" Type="http://schemas.openxmlformats.org/officeDocument/2006/relationships/hyperlink" Target="https://bii.by/docs/postanovlenie-16-01-2016-19-o-deklarirovanii-dokhodov-i-imushchestva-314537?query=16.01.2016%20%E2%84%96%2019&amp;sort=relevance&amp;q=16.01.2016%20%E2%84%96%2019" TargetMode="External"/><Relationship Id="rId42" Type="http://schemas.openxmlformats.org/officeDocument/2006/relationships/hyperlink" Target="https://bii.by/docs/zakon-15-07-2015-305-z-o-borbe-s-korruptsiej-305323?a=a88" TargetMode="External"/><Relationship Id="rId84" Type="http://schemas.openxmlformats.org/officeDocument/2006/relationships/hyperlink" Target="https://bii.by/docs/postanovlenie-15-05-2025-35-o-gosudarstvennoj-registratsii-nedvizhimogo-imushchestva-715310?a=a42" TargetMode="External"/><Relationship Id="rId138" Type="http://schemas.openxmlformats.org/officeDocument/2006/relationships/hyperlink" Target="https://bii.by/docs/postanovlenie-16-01-2016-19-o-deklarirovanii-dokhodov-i-imushchestva-314537?query=16.01.2016%20%E2%84%96%2019&amp;sort=relevance&amp;q=16.01.2016%20%E2%84%96%2019" TargetMode="External"/><Relationship Id="rId191" Type="http://schemas.openxmlformats.org/officeDocument/2006/relationships/hyperlink" Target="https://bii.by/docs/postanovlenie-16-01-2016-19-o-deklarirovanii-dokhodov-i-imushchestva-314537?query=16.01.2016%20%E2%84%96%2019&amp;sort=relevance&amp;q=16.01.2016%20%E2%84%96%2019" TargetMode="External"/><Relationship Id="rId205" Type="http://schemas.openxmlformats.org/officeDocument/2006/relationships/hyperlink" Target="https://bii.by/docs/postanovlenie-20-01-2026-3-ob-ischislenii-i-uplate-nalogov-sborov-poshlin-720731?a=a68" TargetMode="External"/><Relationship Id="rId247" Type="http://schemas.openxmlformats.org/officeDocument/2006/relationships/hyperlink" Target="https://bii.by/docs/postanovlenie-16-01-2016-19-o-deklarirovanii-dokhodov-i-imushchestva-314537?query=16.01.2016%20%E2%84%96%2019&amp;sort=relevance&amp;q=16.01.2016%20%E2%84%96%2019" TargetMode="External"/><Relationship Id="rId107" Type="http://schemas.openxmlformats.org/officeDocument/2006/relationships/hyperlink" Target="https://bii.by/docs/postanovlenie-16-01-2016-19-o-deklarirovanii-dokhodov-i-imushchestva-314537?query=16.01.2016%20%E2%84%96%2019&amp;sort=relevance&amp;q=16.01.2016%20%E2%84%96%2019" TargetMode="External"/><Relationship Id="rId11" Type="http://schemas.openxmlformats.org/officeDocument/2006/relationships/hyperlink" Target="https://bii.by/docs/postanovlenie-16-05-2025-268-ob-izmenenii-postanovlenij-soveta-ministrov-respubliki-belarus-702586?a=a1" TargetMode="External"/><Relationship Id="rId53" Type="http://schemas.openxmlformats.org/officeDocument/2006/relationships/hyperlink" Target="https://bii.by/docs/postanovlenie-16-01-2016-19-o-deklarirovanii-dokhodov-i-imushchestva-314537?query=16.01.2016%20%E2%84%96%2019&amp;sort=relevance&amp;q=16.01.2016%20%E2%84%96%2019" TargetMode="External"/><Relationship Id="rId149" Type="http://schemas.openxmlformats.org/officeDocument/2006/relationships/hyperlink" Target="https://bii.by/docs/postanovlenie-16-01-2016-19-o-deklarirovanii-dokhodov-i-imushchestva-314537?query=16.01.2016%20%E2%84%96%2019&amp;sort=relevance&amp;q=16.01.2016%20%E2%84%9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25160</Words>
  <Characters>143417</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Екатерина Алексеевна</dc:creator>
  <cp:lastModifiedBy>Иванова Екатерина Алексеевна</cp:lastModifiedBy>
  <cp:revision>1</cp:revision>
  <dcterms:created xsi:type="dcterms:W3CDTF">2026-07-16T08:50:00Z</dcterms:created>
  <dcterms:modified xsi:type="dcterms:W3CDTF">2026-07-16T08:50:00Z</dcterms:modified>
</cp:coreProperties>
</file>