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2D" w:rsidRPr="005E472D" w:rsidRDefault="005E472D" w:rsidP="005E47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bookmarkStart w:id="0" w:name="_GoBack"/>
      <w:r w:rsidRPr="005E472D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Маркировка кондитерских изделий, поставляемых в Российскую Федерацию</w:t>
      </w:r>
    </w:p>
    <w:bookmarkEnd w:id="0"/>
    <w:p w:rsidR="00884985" w:rsidRPr="00884985" w:rsidRDefault="00884985" w:rsidP="005E472D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Маркировка отдельных видов сладостей и кондитерских изделий, упакованных в потребительскую упаковку, на территории Российской Федерации осуществляется в соответствии с постановлением Правительства Российской Федерации от 31</w:t>
      </w:r>
      <w:r w:rsidR="005E472D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.05.2025 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№ 818</w:t>
      </w:r>
      <w:r w:rsidR="005E472D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 (далее </w:t>
      </w:r>
      <w:r w:rsidR="005E472D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–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Постановление</w:t>
      </w:r>
      <w:r w:rsidR="005E472D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№ 818, Правила).</w:t>
      </w:r>
    </w:p>
    <w:p w:rsidR="00884985" w:rsidRPr="00884985" w:rsidRDefault="00884985" w:rsidP="005E472D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 20.02.2026 обеспечено информационное взаимодействие между операторами систем маркировки Российской Федерации</w:t>
      </w:r>
      <w:r w:rsidR="005E472D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(ООО «Оператор-ЦРПТ») и Республики Беларусь (РУП «Издательство «</w:t>
      </w:r>
      <w:proofErr w:type="spellStart"/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Белбланкавыд</w:t>
      </w:r>
      <w:proofErr w:type="spellEnd"/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») в целях выдачи кодов маркировки российского образца белорусским субъектам хозяйствования для маркировки кондитерских изделий.</w:t>
      </w:r>
    </w:p>
    <w:p w:rsidR="00884985" w:rsidRPr="00884985" w:rsidRDefault="00884985" w:rsidP="005E472D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 вывозе товаров в Российскую Федерацию, в том числе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</w:t>
      </w:r>
    </w:p>
    <w:p w:rsidR="00884985" w:rsidRPr="00884985" w:rsidRDefault="00884985" w:rsidP="005E472D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целях определения продукции, подлежащей обязательной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по видам экономической деятельности и наличием потребительской упаковки.</w:t>
      </w:r>
    </w:p>
    <w:p w:rsidR="005E472D" w:rsidRDefault="00884985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 этом согласно пункту 2 Правил:</w:t>
      </w:r>
    </w:p>
    <w:p w:rsidR="000B73A0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первичная потребительская упаковка – упаковка, которая находится в непосредственном контакте с товаром, также используемая для демонстрации товаров, 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вскрытия без повреждения;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вторичная потребительская упаковка – упаковка, содержащая один или несколько товаров в первичной потребительской упаковке и предназначенная для реализации потребителю товаров в такой упаковке без возможности ее вскрытия без повреждения или для реализации на развес, в том числе в случае самостоятельной упаковки потребителем, в организациях розничной торговли (месте реализации);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групповая упаковка – упаковка, маркированная средством идентификации, объединяющая определенное количество товаров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транспортная упаковка – упаковка, объединяющая товары и (или) товары в групповых упаковках, а также наборы, используемая для хранения и транспортировки товаров в целях их защиты от повреждений при перемещении и образующая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lastRenderedPageBreak/>
        <w:t>самостоятельную транспортную единицу. Транспортная упаковка может включать в себя транспортные упаковки меньшего размера (объема).</w:t>
      </w:r>
    </w:p>
    <w:p w:rsidR="00884985" w:rsidRPr="00884985" w:rsidRDefault="00884985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 515</w:t>
      </w:r>
      <w:r w:rsidR="000B73A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«О системе маркировки товаров средствами идентификации и прослеживаемости движения товаров», действие Правил не распространяется в том числе на: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товары, полученные в результате упаковки для продажи поштучно без потребительской упаковки или в результате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товары в первичной потребительской упаковке в случае их помещения во вторичную потребительскую упаковку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организациях розничной торговли (месте реализации) (при этом вторичная упаковка при производстве товаров подлежит маркировке);</w:t>
      </w:r>
    </w:p>
    <w:p w:rsidR="00884985" w:rsidRPr="00884985" w:rsidRDefault="000B73A0" w:rsidP="000B7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p w:rsidR="00884985" w:rsidRPr="00884985" w:rsidRDefault="000B73A0" w:rsidP="000B73A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="00884985"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 w:rsidR="00884985" w:rsidRPr="00884985" w:rsidRDefault="00884985" w:rsidP="000B73A0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8498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Таким образом, вторичная потребительская упаковка подлежит маркировке средствами идентификации, а кондитерские изделия массой 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идентификации).</w:t>
      </w:r>
    </w:p>
    <w:p w:rsidR="00254CE8" w:rsidRPr="00254CE8" w:rsidRDefault="00254CE8" w:rsidP="00254CE8">
      <w:pPr>
        <w:pStyle w:val="a4"/>
        <w:jc w:val="right"/>
        <w:rPr>
          <w:sz w:val="26"/>
          <w:szCs w:val="26"/>
        </w:rPr>
      </w:pPr>
      <w:r w:rsidRPr="00254CE8">
        <w:rPr>
          <w:sz w:val="26"/>
          <w:szCs w:val="26"/>
        </w:rPr>
        <w:t xml:space="preserve">Пресс-центр инспекции </w:t>
      </w:r>
    </w:p>
    <w:p w:rsidR="00254CE8" w:rsidRPr="00254CE8" w:rsidRDefault="00254CE8" w:rsidP="00254CE8">
      <w:pPr>
        <w:pStyle w:val="a4"/>
        <w:jc w:val="right"/>
        <w:rPr>
          <w:sz w:val="26"/>
          <w:szCs w:val="26"/>
        </w:rPr>
      </w:pPr>
      <w:r w:rsidRPr="00254CE8">
        <w:rPr>
          <w:sz w:val="26"/>
          <w:szCs w:val="26"/>
        </w:rPr>
        <w:t xml:space="preserve">МНС Республики Беларусь </w:t>
      </w:r>
    </w:p>
    <w:p w:rsidR="00254CE8" w:rsidRPr="00254CE8" w:rsidRDefault="00254CE8" w:rsidP="00254CE8">
      <w:pPr>
        <w:pStyle w:val="a4"/>
        <w:jc w:val="right"/>
        <w:rPr>
          <w:sz w:val="26"/>
          <w:szCs w:val="26"/>
        </w:rPr>
      </w:pPr>
      <w:r w:rsidRPr="00254CE8">
        <w:rPr>
          <w:sz w:val="26"/>
          <w:szCs w:val="26"/>
        </w:rPr>
        <w:t xml:space="preserve">по Могилевской области </w:t>
      </w:r>
    </w:p>
    <w:p w:rsidR="000F5259" w:rsidRPr="005E472D" w:rsidRDefault="000F5259" w:rsidP="005E472D">
      <w:pPr>
        <w:rPr>
          <w:rFonts w:ascii="Times New Roman" w:hAnsi="Times New Roman" w:cs="Times New Roman"/>
        </w:rPr>
      </w:pPr>
    </w:p>
    <w:sectPr w:rsidR="000F5259" w:rsidRPr="005E472D" w:rsidSect="003F072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7CC5"/>
    <w:multiLevelType w:val="multilevel"/>
    <w:tmpl w:val="A488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64E1F"/>
    <w:multiLevelType w:val="multilevel"/>
    <w:tmpl w:val="62C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85"/>
    <w:rsid w:val="000B73A0"/>
    <w:rsid w:val="000F5259"/>
    <w:rsid w:val="00254CE8"/>
    <w:rsid w:val="003F072D"/>
    <w:rsid w:val="005E472D"/>
    <w:rsid w:val="00821A29"/>
    <w:rsid w:val="008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254C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54CE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254C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54CE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Светлана Юрьевна</dc:creator>
  <cp:lastModifiedBy>Ярмолюк Ирина Геннадьевна</cp:lastModifiedBy>
  <cp:revision>2</cp:revision>
  <cp:lastPrinted>2026-07-29T10:42:00Z</cp:lastPrinted>
  <dcterms:created xsi:type="dcterms:W3CDTF">2026-08-03T13:00:00Z</dcterms:created>
  <dcterms:modified xsi:type="dcterms:W3CDTF">2026-08-03T13:00:00Z</dcterms:modified>
</cp:coreProperties>
</file>