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E15CF" w14:textId="6D1A1F15" w:rsidR="00FC6773" w:rsidRPr="00E452A4" w:rsidRDefault="00A65D5F" w:rsidP="00376C97">
      <w:pPr>
        <w:jc w:val="center"/>
        <w:outlineLvl w:val="0"/>
        <w:rPr>
          <w:b/>
          <w:bCs/>
          <w:kern w:val="36"/>
        </w:rPr>
      </w:pPr>
      <w:r w:rsidRPr="00E452A4">
        <w:rPr>
          <w:b/>
          <w:bCs/>
          <w:caps/>
          <w:noProof/>
          <w:kern w:val="36"/>
        </w:rPr>
        <w:drawing>
          <wp:anchor distT="0" distB="0" distL="114300" distR="114300" simplePos="0" relativeHeight="251665408" behindDoc="1" locked="0" layoutInCell="1" allowOverlap="1" wp14:anchorId="614C0474" wp14:editId="293A3B11">
            <wp:simplePos x="0" y="0"/>
            <wp:positionH relativeFrom="column">
              <wp:posOffset>103461</wp:posOffset>
            </wp:positionH>
            <wp:positionV relativeFrom="paragraph">
              <wp:posOffset>0</wp:posOffset>
            </wp:positionV>
            <wp:extent cx="674370" cy="688340"/>
            <wp:effectExtent l="0" t="0" r="0" b="0"/>
            <wp:wrapThrough wrapText="bothSides">
              <wp:wrapPolygon edited="0">
                <wp:start x="0" y="0"/>
                <wp:lineTo x="0" y="20923"/>
                <wp:lineTo x="20746" y="20923"/>
                <wp:lineTo x="20746" y="0"/>
                <wp:lineTo x="0" y="0"/>
              </wp:wrapPolygon>
            </wp:wrapThrough>
            <wp:docPr id="2053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B99B9EEF-362F-4A48-95DF-0A7728FE42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4">
                      <a:extLst>
                        <a:ext uri="{FF2B5EF4-FFF2-40B4-BE49-F238E27FC236}">
                          <a16:creationId xmlns:a16="http://schemas.microsoft.com/office/drawing/2014/main" id="{B99B9EEF-362F-4A48-95DF-0A7728FE42D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6773" w:rsidRPr="00E452A4">
        <w:rPr>
          <w:b/>
          <w:bCs/>
          <w:caps/>
          <w:kern w:val="36"/>
        </w:rPr>
        <w:t xml:space="preserve">О </w:t>
      </w:r>
      <w:r w:rsidR="00DE4E86" w:rsidRPr="00E452A4">
        <w:rPr>
          <w:b/>
          <w:bCs/>
          <w:kern w:val="36"/>
        </w:rPr>
        <w:t>продаже то</w:t>
      </w:r>
      <w:r w:rsidR="000849F1">
        <w:rPr>
          <w:b/>
          <w:bCs/>
          <w:kern w:val="36"/>
        </w:rPr>
        <w:t xml:space="preserve">варов (работ, услуг) </w:t>
      </w:r>
      <w:r w:rsidR="00FC6773" w:rsidRPr="00E452A4">
        <w:rPr>
          <w:b/>
          <w:bCs/>
          <w:kern w:val="36"/>
        </w:rPr>
        <w:t>в объектах общественного питания, расположенных в учреждениях образования</w:t>
      </w:r>
    </w:p>
    <w:p w14:paraId="44E6269A" w14:textId="77777777" w:rsidR="00376C97" w:rsidRPr="00E452A4" w:rsidRDefault="00376C97" w:rsidP="00376C97">
      <w:pPr>
        <w:jc w:val="both"/>
      </w:pPr>
    </w:p>
    <w:p w14:paraId="30FE244F" w14:textId="3B65A134" w:rsidR="00DC3A7E" w:rsidRPr="00E452A4" w:rsidRDefault="00FC6773" w:rsidP="00376C97">
      <w:pPr>
        <w:jc w:val="both"/>
      </w:pPr>
      <w:r w:rsidRPr="00E452A4">
        <w:t>Юридические лица и индивидуальные предприниматели организуют питание учащихся в объектах общественного питания, которые расположены в зданиях учреждений образования. В целях недопущения ошибок при приеме средств платежа в наличной и безналичной формах организаторам общественного питания необходимо учитывать следующее.</w:t>
      </w:r>
    </w:p>
    <w:p w14:paraId="562F16BC" w14:textId="605D18BA" w:rsidR="00FC6773" w:rsidRPr="00E452A4" w:rsidRDefault="00223F88" w:rsidP="00223F88">
      <w:pPr>
        <w:spacing w:before="100" w:beforeAutospacing="1"/>
      </w:pPr>
      <w:r w:rsidRPr="00E452A4">
        <w:rPr>
          <w:b/>
          <w:bCs/>
        </w:rPr>
        <w:t>1. </w:t>
      </w:r>
      <w:r w:rsidR="00FC6773" w:rsidRPr="00E452A4">
        <w:rPr>
          <w:b/>
          <w:bCs/>
        </w:rPr>
        <w:t>Использование кассового оборудования</w:t>
      </w:r>
    </w:p>
    <w:p w14:paraId="6AF36347" w14:textId="18CEC7CA" w:rsidR="00FC6773" w:rsidRPr="00E452A4" w:rsidRDefault="00223F88" w:rsidP="00223F88">
      <w:pPr>
        <w:spacing w:before="100" w:beforeAutospacing="1"/>
        <w:jc w:val="both"/>
        <w:rPr>
          <w:sz w:val="34"/>
          <w:szCs w:val="34"/>
        </w:rPr>
      </w:pPr>
      <w:r w:rsidRPr="00E452A4">
        <w:rPr>
          <w:b/>
          <w:bCs/>
          <w:noProof/>
        </w:rPr>
        <w:drawing>
          <wp:anchor distT="0" distB="0" distL="0" distR="114300" simplePos="0" relativeHeight="251659264" behindDoc="1" locked="0" layoutInCell="1" allowOverlap="1" wp14:anchorId="14865BED" wp14:editId="4A63A243">
            <wp:simplePos x="0" y="0"/>
            <wp:positionH relativeFrom="margin">
              <wp:posOffset>35845</wp:posOffset>
            </wp:positionH>
            <wp:positionV relativeFrom="margin">
              <wp:posOffset>2407636</wp:posOffset>
            </wp:positionV>
            <wp:extent cx="975995" cy="794385"/>
            <wp:effectExtent l="190500" t="190500" r="192405" b="19621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7943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6773" w:rsidRPr="00E452A4">
        <w:t>В соответствии с подпунктом 1.17 пункта 1 статьи 22 Налогового кодекса Республики Беларусь при реализации товаров (работ, услуг) плательщик обязан обеспечивать прием средств платежа в случаях и порядке, установленных законодательством.</w:t>
      </w:r>
    </w:p>
    <w:p w14:paraId="1634875E" w14:textId="4404F82D" w:rsidR="00FC6773" w:rsidRPr="00E452A4" w:rsidRDefault="00FC6773" w:rsidP="00110241">
      <w:pPr>
        <w:pStyle w:val="a3"/>
        <w:spacing w:after="0"/>
        <w:ind w:firstLine="567"/>
        <w:jc w:val="both"/>
      </w:pPr>
      <w:r w:rsidRPr="00E452A4">
        <w:t>Данный порядок регулируется Положением об использовании кассового и иного оборудования при приеме средств платежа, утвержденным постановлением Совета Министров Республики Беларусь и Национального банка Республики Беларусь от 06.07.2011 № 924/16 (далее – постановление № 924/16, Положение</w:t>
      </w:r>
      <w:r w:rsidR="001C55A1" w:rsidRPr="00E452A4">
        <w:t xml:space="preserve"> № 924/16</w:t>
      </w:r>
      <w:r w:rsidRPr="00E452A4">
        <w:t>).</w:t>
      </w:r>
    </w:p>
    <w:p w14:paraId="7839DC44" w14:textId="2465C831" w:rsidR="00FC6773" w:rsidRPr="00E452A4" w:rsidRDefault="00FC6773" w:rsidP="00110241">
      <w:pPr>
        <w:ind w:firstLine="567"/>
        <w:jc w:val="both"/>
      </w:pPr>
      <w:r w:rsidRPr="00E452A4">
        <w:t xml:space="preserve">Исходя из норм Положения </w:t>
      </w:r>
      <w:r w:rsidR="001C55A1" w:rsidRPr="00E452A4">
        <w:t xml:space="preserve">№ 924/16 </w:t>
      </w:r>
      <w:r w:rsidRPr="00E452A4">
        <w:t>прием платежей за реализованные товары (работы, услуги</w:t>
      </w:r>
      <w:r w:rsidRPr="00E452A4">
        <w:rPr>
          <w:rStyle w:val="word-wrapper"/>
        </w:rPr>
        <w:t>)</w:t>
      </w:r>
      <w:r w:rsidRPr="00E452A4">
        <w:t xml:space="preserve"> в объектах общественного питания, расположенных в зданиях учреждений образования, осуществляется с </w:t>
      </w:r>
      <w:r w:rsidRPr="00E452A4">
        <w:rPr>
          <w:rStyle w:val="word-wrapper"/>
          <w:shd w:val="clear" w:color="auto" w:fill="FFFFFF"/>
        </w:rPr>
        <w:t>использованием</w:t>
      </w:r>
      <w:r w:rsidRPr="00E452A4">
        <w:t xml:space="preserve"> кассового оборудования (кассового суммирующего аппарата, оснащенного средством контроля налоговых органов </w:t>
      </w:r>
      <w:r w:rsidR="00F41593" w:rsidRPr="00E452A4">
        <w:t xml:space="preserve">(СКНО) </w:t>
      </w:r>
      <w:r w:rsidRPr="00E452A4">
        <w:t>либо программной кассы).</w:t>
      </w:r>
    </w:p>
    <w:p w14:paraId="40E1A2BB" w14:textId="7CEFF4AB" w:rsidR="00502120" w:rsidRPr="00E452A4" w:rsidRDefault="009852BC" w:rsidP="00095EC1">
      <w:pPr>
        <w:shd w:val="clear" w:color="auto" w:fill="D9E2F3" w:themeFill="accent1" w:themeFillTint="33"/>
        <w:spacing w:before="120"/>
        <w:ind w:firstLine="567"/>
        <w:jc w:val="both"/>
        <w:rPr>
          <w:b/>
          <w:bCs/>
        </w:rPr>
      </w:pPr>
      <w:r w:rsidRPr="00776C8E">
        <w:rPr>
          <w:b/>
          <w:bCs/>
        </w:rPr>
        <w:t>Краткое описание</w:t>
      </w:r>
    </w:p>
    <w:p w14:paraId="564B7F99" w14:textId="09391118" w:rsidR="00FB02FB" w:rsidRPr="00E452A4" w:rsidRDefault="00095EC1" w:rsidP="00FF2582">
      <w:pPr>
        <w:shd w:val="clear" w:color="auto" w:fill="D9E2F3" w:themeFill="accent1" w:themeFillTint="33"/>
        <w:ind w:firstLine="567"/>
        <w:jc w:val="both"/>
        <w:rPr>
          <w:rStyle w:val="word-wrapper"/>
        </w:rPr>
      </w:pPr>
      <w:r w:rsidRPr="00E452A4">
        <w:t>Кассов</w:t>
      </w:r>
      <w:r w:rsidR="00DA1F7E" w:rsidRPr="00E452A4">
        <w:t>ы</w:t>
      </w:r>
      <w:r w:rsidRPr="00E452A4">
        <w:t>е аппараты должны быть оснащен</w:t>
      </w:r>
      <w:r w:rsidR="006521C4" w:rsidRPr="00E452A4">
        <w:t>ы</w:t>
      </w:r>
      <w:r w:rsidRPr="00E452A4">
        <w:t xml:space="preserve"> СКНО и подключен</w:t>
      </w:r>
      <w:r w:rsidR="00DA1F7E" w:rsidRPr="00E452A4">
        <w:t>ы</w:t>
      </w:r>
      <w:r w:rsidRPr="00E452A4">
        <w:t xml:space="preserve"> к системе контроля кассового оборудования</w:t>
      </w:r>
      <w:r w:rsidRPr="00E452A4">
        <w:rPr>
          <w:rStyle w:val="word-wrapper"/>
        </w:rPr>
        <w:t xml:space="preserve"> (СККО) до начала эксплуатации.</w:t>
      </w:r>
    </w:p>
    <w:p w14:paraId="6009D76C" w14:textId="2DA275CD" w:rsidR="00F37976" w:rsidRPr="00E452A4" w:rsidRDefault="00A643C0" w:rsidP="0000685B">
      <w:pPr>
        <w:shd w:val="clear" w:color="auto" w:fill="D9E2F3" w:themeFill="accent1" w:themeFillTint="33"/>
        <w:tabs>
          <w:tab w:val="left" w:pos="993"/>
        </w:tabs>
        <w:ind w:firstLine="567"/>
        <w:jc w:val="both"/>
        <w:rPr>
          <w:rStyle w:val="word-wrapper"/>
        </w:rPr>
      </w:pPr>
      <w:r w:rsidRPr="00E452A4">
        <w:rPr>
          <w:rStyle w:val="word-wrapper"/>
        </w:rPr>
        <w:t>Эти и другие требования, предъявляемые</w:t>
      </w:r>
      <w:r w:rsidR="00F37976" w:rsidRPr="00E452A4">
        <w:rPr>
          <w:rStyle w:val="word-wrapper"/>
        </w:rPr>
        <w:t xml:space="preserve"> к:</w:t>
      </w:r>
    </w:p>
    <w:p w14:paraId="6D517286" w14:textId="7F516F35" w:rsidR="00A643C0" w:rsidRPr="00E452A4" w:rsidRDefault="00A643C0" w:rsidP="0000685B">
      <w:pPr>
        <w:pStyle w:val="a6"/>
        <w:numPr>
          <w:ilvl w:val="0"/>
          <w:numId w:val="3"/>
        </w:numPr>
        <w:shd w:val="clear" w:color="auto" w:fill="D9E2F3" w:themeFill="accent1" w:themeFillTint="33"/>
        <w:tabs>
          <w:tab w:val="left" w:pos="993"/>
        </w:tabs>
        <w:ind w:left="0" w:firstLine="567"/>
        <w:jc w:val="both"/>
      </w:pPr>
      <w:r w:rsidRPr="00E452A4">
        <w:rPr>
          <w:rStyle w:val="word-wrapper"/>
        </w:rPr>
        <w:t xml:space="preserve">кассовому оборудованию, содержатся в Положении </w:t>
      </w:r>
      <w:r w:rsidRPr="00E452A4">
        <w:t>№ 924/16</w:t>
      </w:r>
      <w:r w:rsidR="00F37976" w:rsidRPr="00E452A4">
        <w:t>;</w:t>
      </w:r>
    </w:p>
    <w:p w14:paraId="6F767CC0" w14:textId="027A2A1A" w:rsidR="00F37976" w:rsidRPr="00E452A4" w:rsidRDefault="00F37976" w:rsidP="0000685B">
      <w:pPr>
        <w:pStyle w:val="a6"/>
        <w:numPr>
          <w:ilvl w:val="0"/>
          <w:numId w:val="3"/>
        </w:numPr>
        <w:shd w:val="clear" w:color="auto" w:fill="D9E2F3" w:themeFill="accent1" w:themeFillTint="33"/>
        <w:tabs>
          <w:tab w:val="left" w:pos="993"/>
        </w:tabs>
        <w:ind w:left="0" w:firstLine="567"/>
        <w:jc w:val="both"/>
      </w:pPr>
      <w:r w:rsidRPr="00E452A4">
        <w:t>кассовым аппаратам – в постановлении МНС, Госстандарта от</w:t>
      </w:r>
      <w:r w:rsidR="00C57F11" w:rsidRPr="00E452A4">
        <w:t> </w:t>
      </w:r>
      <w:r w:rsidRPr="00E452A4">
        <w:t>14.10.2022 №</w:t>
      </w:r>
      <w:r w:rsidR="00C57F11" w:rsidRPr="00E452A4">
        <w:t> </w:t>
      </w:r>
      <w:r w:rsidRPr="00E452A4">
        <w:t>29/99</w:t>
      </w:r>
      <w:r w:rsidR="00C57F11" w:rsidRPr="00E452A4">
        <w:t>;</w:t>
      </w:r>
    </w:p>
    <w:p w14:paraId="6CC69AC0" w14:textId="75C6EF9D" w:rsidR="00C57F11" w:rsidRPr="00E452A4" w:rsidRDefault="00C57F11" w:rsidP="0000685B">
      <w:pPr>
        <w:pStyle w:val="a6"/>
        <w:numPr>
          <w:ilvl w:val="0"/>
          <w:numId w:val="3"/>
        </w:numPr>
        <w:shd w:val="clear" w:color="auto" w:fill="D9E2F3" w:themeFill="accent1" w:themeFillTint="33"/>
        <w:tabs>
          <w:tab w:val="left" w:pos="993"/>
        </w:tabs>
        <w:ind w:left="0" w:firstLine="567"/>
        <w:jc w:val="both"/>
      </w:pPr>
      <w:r w:rsidRPr="00E452A4">
        <w:t xml:space="preserve">программным кассам – в </w:t>
      </w:r>
      <w:r w:rsidRPr="00E452A4">
        <w:rPr>
          <w:shd w:val="clear" w:color="auto" w:fill="D9E2F3" w:themeFill="accent1" w:themeFillTint="33"/>
        </w:rPr>
        <w:t>постановлении МНС от 29.03.2018 № 10.</w:t>
      </w:r>
    </w:p>
    <w:p w14:paraId="17DFDF54" w14:textId="7A761D43" w:rsidR="00095EC1" w:rsidRPr="00E452A4" w:rsidRDefault="00F77333" w:rsidP="00F77333">
      <w:pPr>
        <w:spacing w:before="120"/>
        <w:ind w:firstLine="567"/>
        <w:jc w:val="both"/>
      </w:pPr>
      <w:r w:rsidRPr="00E452A4">
        <w:rPr>
          <w:noProof/>
        </w:rPr>
        <w:drawing>
          <wp:anchor distT="0" distB="0" distL="114300" distR="114300" simplePos="0" relativeHeight="251667456" behindDoc="0" locked="0" layoutInCell="1" allowOverlap="1" wp14:anchorId="1D88BBBD" wp14:editId="5383FB49">
            <wp:simplePos x="0" y="0"/>
            <wp:positionH relativeFrom="column">
              <wp:posOffset>5282565</wp:posOffset>
            </wp:positionH>
            <wp:positionV relativeFrom="paragraph">
              <wp:posOffset>231140</wp:posOffset>
            </wp:positionV>
            <wp:extent cx="805815" cy="745490"/>
            <wp:effectExtent l="190500" t="190500" r="184785" b="187960"/>
            <wp:wrapSquare wrapText="bothSides"/>
            <wp:docPr id="17" name="Рисунок 16">
              <a:extLst xmlns:a="http://schemas.openxmlformats.org/drawingml/2006/main">
                <a:ext uri="{FF2B5EF4-FFF2-40B4-BE49-F238E27FC236}">
                  <a16:creationId xmlns:a16="http://schemas.microsoft.com/office/drawing/2014/main" id="{E6279E4B-A0AC-42D2-82F7-46741D6CB5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>
                      <a:extLst>
                        <a:ext uri="{FF2B5EF4-FFF2-40B4-BE49-F238E27FC236}">
                          <a16:creationId xmlns:a16="http://schemas.microsoft.com/office/drawing/2014/main" id="{E6279E4B-A0AC-42D2-82F7-46741D6CB5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6" t="11473" r="16336"/>
                    <a:stretch/>
                  </pic:blipFill>
                  <pic:spPr bwMode="auto">
                    <a:xfrm rot="10800000">
                      <a:off x="0" y="0"/>
                      <a:ext cx="805815" cy="7454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52A4">
        <w:rPr>
          <w:b/>
          <w:bCs/>
          <w:i/>
          <w:iCs/>
        </w:rPr>
        <w:t>Справочно</w:t>
      </w:r>
      <w:r w:rsidRPr="00E452A4">
        <w:rPr>
          <w:i/>
          <w:iCs/>
        </w:rPr>
        <w:t xml:space="preserve">. </w:t>
      </w:r>
      <w:r w:rsidR="00095EC1" w:rsidRPr="00E452A4">
        <w:t xml:space="preserve">СКНО </w:t>
      </w:r>
      <w:r w:rsidRPr="00E452A4">
        <w:t>–</w:t>
      </w:r>
      <w:r w:rsidR="00095EC1" w:rsidRPr="00E452A4">
        <w:t xml:space="preserve"> специальное электронное устройство для сбора, обработки и передачи информации о денежном обороте посредством</w:t>
      </w:r>
      <w:r w:rsidRPr="00E452A4">
        <w:rPr>
          <w:noProof/>
        </w:rPr>
        <w:t xml:space="preserve"> </w:t>
      </w:r>
      <w:r w:rsidR="00095EC1" w:rsidRPr="00E452A4">
        <w:t>сотовой подвижной электросвязи в центр обработки данных СККО</w:t>
      </w:r>
      <w:r w:rsidR="00DA1F7E" w:rsidRPr="00E452A4">
        <w:t xml:space="preserve"> </w:t>
      </w:r>
      <w:r w:rsidR="00DA1F7E" w:rsidRPr="00E452A4">
        <w:rPr>
          <w:i/>
          <w:iCs/>
        </w:rPr>
        <w:t>(приложение 3 к постановлению № 924/16).</w:t>
      </w:r>
    </w:p>
    <w:p w14:paraId="1C83863A" w14:textId="5EF13E79" w:rsidR="00223F88" w:rsidRPr="00E452A4" w:rsidRDefault="00223F88"/>
    <w:p w14:paraId="2A66AC34" w14:textId="7145583F" w:rsidR="00521969" w:rsidRPr="00E452A4" w:rsidRDefault="00521969">
      <w:pPr>
        <w:rPr>
          <w:b/>
          <w:bCs/>
        </w:rPr>
      </w:pPr>
      <w:r w:rsidRPr="00E452A4">
        <w:rPr>
          <w:b/>
          <w:bCs/>
        </w:rPr>
        <w:lastRenderedPageBreak/>
        <w:t>2. Обязанности кассира</w:t>
      </w:r>
    </w:p>
    <w:p w14:paraId="2CC5405A" w14:textId="44003044" w:rsidR="00DC6BEC" w:rsidRPr="00E452A4" w:rsidRDefault="0078267C" w:rsidP="0078267C">
      <w:pPr>
        <w:spacing w:before="100" w:beforeAutospacing="1"/>
        <w:jc w:val="both"/>
        <w:rPr>
          <w:b/>
          <w:bCs/>
        </w:rPr>
      </w:pPr>
      <w:r w:rsidRPr="00E452A4">
        <w:rPr>
          <w:noProof/>
        </w:rPr>
        <w:drawing>
          <wp:anchor distT="0" distB="0" distL="114300" distR="114300" simplePos="0" relativeHeight="251662336" behindDoc="0" locked="0" layoutInCell="1" allowOverlap="1" wp14:anchorId="5AF2DE69" wp14:editId="01708E62">
            <wp:simplePos x="0" y="0"/>
            <wp:positionH relativeFrom="column">
              <wp:posOffset>123825</wp:posOffset>
            </wp:positionH>
            <wp:positionV relativeFrom="paragraph">
              <wp:posOffset>200025</wp:posOffset>
            </wp:positionV>
            <wp:extent cx="1031240" cy="973455"/>
            <wp:effectExtent l="190500" t="190500" r="187960" b="18859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9734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CDF" w:rsidRPr="00E452A4">
        <w:t xml:space="preserve">При </w:t>
      </w:r>
      <w:r w:rsidR="00DC6BEC" w:rsidRPr="00E452A4">
        <w:t>приеме платежа</w:t>
      </w:r>
      <w:r w:rsidR="001F1CDF" w:rsidRPr="00E452A4">
        <w:t xml:space="preserve"> кассир обязан (пункт 4 Положения</w:t>
      </w:r>
      <w:r w:rsidR="001C55A1" w:rsidRPr="00E452A4">
        <w:t xml:space="preserve"> № 924/16</w:t>
      </w:r>
      <w:r w:rsidR="001F1CDF" w:rsidRPr="00E452A4">
        <w:t>)</w:t>
      </w:r>
      <w:r w:rsidR="00DC6BEC" w:rsidRPr="00E452A4">
        <w:t>:</w:t>
      </w:r>
    </w:p>
    <w:p w14:paraId="783F696A" w14:textId="4119EE0A" w:rsidR="00DC6BEC" w:rsidRPr="00E452A4" w:rsidRDefault="00DC6BEC" w:rsidP="0057520C">
      <w:pPr>
        <w:pStyle w:val="a3"/>
        <w:numPr>
          <w:ilvl w:val="0"/>
          <w:numId w:val="2"/>
        </w:numPr>
        <w:spacing w:before="120"/>
        <w:ind w:left="0" w:firstLine="284"/>
        <w:jc w:val="both"/>
      </w:pPr>
      <w:r w:rsidRPr="00E452A4">
        <w:t>пров</w:t>
      </w:r>
      <w:r w:rsidR="0078267C" w:rsidRPr="00E452A4">
        <w:t>ести</w:t>
      </w:r>
      <w:r w:rsidRPr="00E452A4">
        <w:t xml:space="preserve"> с использованием кассового оборудования суммы принятых платежей,</w:t>
      </w:r>
    </w:p>
    <w:p w14:paraId="33BBF20F" w14:textId="452DBBC2" w:rsidR="00DC6BEC" w:rsidRPr="00E452A4" w:rsidRDefault="0078267C" w:rsidP="0057520C">
      <w:pPr>
        <w:pStyle w:val="a3"/>
        <w:numPr>
          <w:ilvl w:val="0"/>
          <w:numId w:val="2"/>
        </w:numPr>
        <w:spacing w:before="120"/>
        <w:ind w:left="0" w:firstLine="284"/>
        <w:jc w:val="both"/>
      </w:pPr>
      <w:r w:rsidRPr="00E452A4">
        <w:rPr>
          <w:noProof/>
        </w:rPr>
        <w:drawing>
          <wp:anchor distT="0" distB="0" distL="114300" distR="114300" simplePos="0" relativeHeight="251661312" behindDoc="0" locked="0" layoutInCell="1" allowOverlap="1" wp14:anchorId="4AECC49C" wp14:editId="3E961D11">
            <wp:simplePos x="0" y="0"/>
            <wp:positionH relativeFrom="column">
              <wp:posOffset>5301615</wp:posOffset>
            </wp:positionH>
            <wp:positionV relativeFrom="paragraph">
              <wp:posOffset>76485</wp:posOffset>
            </wp:positionV>
            <wp:extent cx="678815" cy="814070"/>
            <wp:effectExtent l="190500" t="190500" r="178435" b="15748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4" t="4617" r="3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140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BEC" w:rsidRPr="00E452A4">
        <w:t>выда</w:t>
      </w:r>
      <w:r w:rsidRPr="00E452A4">
        <w:t>ть</w:t>
      </w:r>
      <w:r w:rsidR="00DC6BEC" w:rsidRPr="00E452A4">
        <w:t xml:space="preserve"> каждому покупателю (потребителю) платежный документ (платежные документы), подтверждающий (подтверждающие) оплату товара (работы, услуги) и (или) инициирование платежа,</w:t>
      </w:r>
      <w:r w:rsidR="00DC6BEC" w:rsidRPr="00E452A4">
        <w:rPr>
          <w:noProof/>
        </w:rPr>
        <w:t xml:space="preserve"> </w:t>
      </w:r>
    </w:p>
    <w:p w14:paraId="4C41E850" w14:textId="77F868B1" w:rsidR="00DC6BEC" w:rsidRPr="00E452A4" w:rsidRDefault="00DC6BEC" w:rsidP="0057520C">
      <w:pPr>
        <w:pStyle w:val="a3"/>
        <w:numPr>
          <w:ilvl w:val="0"/>
          <w:numId w:val="1"/>
        </w:numPr>
        <w:spacing w:before="120"/>
        <w:ind w:left="0" w:firstLine="284"/>
        <w:jc w:val="both"/>
      </w:pPr>
      <w:r w:rsidRPr="00E452A4">
        <w:t>поме</w:t>
      </w:r>
      <w:r w:rsidR="0078267C" w:rsidRPr="00E452A4">
        <w:t>стить</w:t>
      </w:r>
      <w:r w:rsidRPr="00E452A4">
        <w:t xml:space="preserve"> полученные от покупателя наличные де</w:t>
      </w:r>
      <w:r w:rsidR="0078267C" w:rsidRPr="00E452A4">
        <w:t>ньги</w:t>
      </w:r>
      <w:r w:rsidRPr="00E452A4">
        <w:t xml:space="preserve"> в ящик для денег кассового оборудования (при его наличии) или иное место аналогичного назначения.</w:t>
      </w:r>
    </w:p>
    <w:p w14:paraId="172BB28B" w14:textId="4114902A" w:rsidR="00FF2582" w:rsidRPr="00E452A4" w:rsidRDefault="009852BC" w:rsidP="004968CA">
      <w:pPr>
        <w:shd w:val="clear" w:color="auto" w:fill="D9E2F3" w:themeFill="accent1" w:themeFillTint="33"/>
        <w:spacing w:before="120"/>
        <w:ind w:firstLine="567"/>
        <w:jc w:val="both"/>
        <w:rPr>
          <w:b/>
          <w:bCs/>
        </w:rPr>
      </w:pPr>
      <w:r w:rsidRPr="00776C8E">
        <w:rPr>
          <w:b/>
          <w:bCs/>
        </w:rPr>
        <w:t>Краткий алгоритм действий</w:t>
      </w:r>
    </w:p>
    <w:p w14:paraId="5CE484F0" w14:textId="4B23D45C" w:rsidR="004968CA" w:rsidRPr="00E452A4" w:rsidRDefault="004968CA" w:rsidP="00FF2582">
      <w:pPr>
        <w:shd w:val="clear" w:color="auto" w:fill="D9E2F3" w:themeFill="accent1" w:themeFillTint="33"/>
        <w:ind w:firstLine="567"/>
        <w:jc w:val="both"/>
      </w:pPr>
      <w:r w:rsidRPr="00E452A4">
        <w:t>Кассир обязан</w:t>
      </w:r>
      <w:r w:rsidR="00DA1F7E" w:rsidRPr="00E452A4">
        <w:t xml:space="preserve"> (к</w:t>
      </w:r>
      <w:r w:rsidR="00077C6A" w:rsidRPr="00E452A4">
        <w:t>ратко</w:t>
      </w:r>
      <w:r w:rsidR="003C0250" w:rsidRPr="00E452A4">
        <w:t>е описание</w:t>
      </w:r>
      <w:r w:rsidR="00077C6A" w:rsidRPr="00E452A4">
        <w:t>)</w:t>
      </w:r>
      <w:r w:rsidRPr="00E452A4">
        <w:t>: пробить платеж через кассовое оборудование</w:t>
      </w:r>
      <w:r w:rsidR="00FB69DF" w:rsidRPr="00E452A4">
        <w:t xml:space="preserve">  </w:t>
      </w:r>
      <w:r w:rsidR="008730AA" w:rsidRPr="00E452A4">
        <w:rPr>
          <w:lang w:val="en-US"/>
        </w:rPr>
        <w:sym w:font="Wingdings" w:char="F0E0"/>
      </w:r>
      <w:r w:rsidR="008730AA" w:rsidRPr="00E452A4">
        <w:t xml:space="preserve"> </w:t>
      </w:r>
      <w:r w:rsidRPr="00E452A4">
        <w:t>выдать покупател</w:t>
      </w:r>
      <w:r w:rsidR="00FF2582" w:rsidRPr="00E452A4">
        <w:t>ю</w:t>
      </w:r>
      <w:r w:rsidRPr="00E452A4">
        <w:t xml:space="preserve"> чек</w:t>
      </w:r>
      <w:r w:rsidR="008730AA" w:rsidRPr="00E452A4">
        <w:t xml:space="preserve"> </w:t>
      </w:r>
      <w:r w:rsidR="008730AA" w:rsidRPr="00E452A4">
        <w:rPr>
          <w:lang w:val="en-US"/>
        </w:rPr>
        <w:sym w:font="Wingdings" w:char="F0E0"/>
      </w:r>
      <w:r w:rsidR="008730AA" w:rsidRPr="00E452A4">
        <w:t xml:space="preserve"> </w:t>
      </w:r>
      <w:r w:rsidRPr="00E452A4">
        <w:t>поместить в денежный ящик наличные</w:t>
      </w:r>
      <w:r w:rsidR="00EC7565" w:rsidRPr="00E452A4">
        <w:t xml:space="preserve"> деньги.</w:t>
      </w:r>
    </w:p>
    <w:p w14:paraId="6A8DD20D" w14:textId="48C17332" w:rsidR="00FF2582" w:rsidRPr="00E452A4" w:rsidRDefault="00FF2582" w:rsidP="009E41DD">
      <w:pPr>
        <w:shd w:val="clear" w:color="auto" w:fill="D9E2F3" w:themeFill="accent1" w:themeFillTint="33"/>
        <w:ind w:firstLine="567"/>
        <w:jc w:val="both"/>
      </w:pPr>
      <w:r w:rsidRPr="00E452A4">
        <w:rPr>
          <w:rStyle w:val="word-wrapper"/>
        </w:rPr>
        <w:t xml:space="preserve">Эти и другие требования, </w:t>
      </w:r>
      <w:r w:rsidR="00A643C0" w:rsidRPr="00E452A4">
        <w:rPr>
          <w:rStyle w:val="word-wrapper"/>
        </w:rPr>
        <w:t xml:space="preserve">которые </w:t>
      </w:r>
      <w:r w:rsidR="009E41DD" w:rsidRPr="00E452A4">
        <w:rPr>
          <w:rStyle w:val="word-wrapper"/>
        </w:rPr>
        <w:t xml:space="preserve">при использовании кассового оборудования </w:t>
      </w:r>
      <w:r w:rsidR="00A643C0" w:rsidRPr="00E452A4">
        <w:rPr>
          <w:rStyle w:val="word-wrapper"/>
        </w:rPr>
        <w:t xml:space="preserve">должен </w:t>
      </w:r>
      <w:r w:rsidR="009E41DD" w:rsidRPr="00E452A4">
        <w:rPr>
          <w:rStyle w:val="word-wrapper"/>
        </w:rPr>
        <w:t xml:space="preserve">исполнить кассир также </w:t>
      </w:r>
      <w:r w:rsidRPr="00E452A4">
        <w:rPr>
          <w:rStyle w:val="word-wrapper"/>
        </w:rPr>
        <w:t xml:space="preserve">содержатся в Положении </w:t>
      </w:r>
      <w:r w:rsidRPr="00E452A4">
        <w:t>№ 924/16.</w:t>
      </w:r>
      <w:r w:rsidR="00FB69DF" w:rsidRPr="00E452A4">
        <w:t xml:space="preserve"> </w:t>
      </w:r>
      <w:r w:rsidRPr="00E452A4">
        <w:t xml:space="preserve">Знание </w:t>
      </w:r>
      <w:r w:rsidR="00923F07" w:rsidRPr="00E452A4">
        <w:t xml:space="preserve">и выполнение </w:t>
      </w:r>
      <w:r w:rsidRPr="00E452A4">
        <w:rPr>
          <w:rStyle w:val="word-wrapper"/>
        </w:rPr>
        <w:t>требований</w:t>
      </w:r>
      <w:r w:rsidRPr="00E452A4">
        <w:t xml:space="preserve"> для каждого кассира </w:t>
      </w:r>
      <w:r w:rsidR="006A2B27" w:rsidRPr="00E452A4">
        <w:t xml:space="preserve">– </w:t>
      </w:r>
      <w:r w:rsidRPr="00E452A4">
        <w:t>обязательн</w:t>
      </w:r>
      <w:r w:rsidR="006A2B27" w:rsidRPr="00E452A4">
        <w:t>ы</w:t>
      </w:r>
      <w:r w:rsidRPr="00E452A4">
        <w:t>!</w:t>
      </w:r>
    </w:p>
    <w:p w14:paraId="13BF2945" w14:textId="0800FA67" w:rsidR="00816E89" w:rsidRPr="00E452A4" w:rsidRDefault="00816E89" w:rsidP="00816E89">
      <w:pPr>
        <w:spacing w:before="100" w:beforeAutospacing="1"/>
        <w:rPr>
          <w:b/>
          <w:bCs/>
        </w:rPr>
      </w:pPr>
      <w:r w:rsidRPr="00E452A4">
        <w:rPr>
          <w:b/>
          <w:bCs/>
        </w:rPr>
        <w:t xml:space="preserve">3. Использование </w:t>
      </w:r>
      <w:r w:rsidR="003731EA" w:rsidRPr="00E452A4">
        <w:rPr>
          <w:b/>
          <w:bCs/>
        </w:rPr>
        <w:t xml:space="preserve">карточных </w:t>
      </w:r>
      <w:r w:rsidRPr="00E452A4">
        <w:rPr>
          <w:b/>
          <w:bCs/>
        </w:rPr>
        <w:t>платежных терминалов</w:t>
      </w:r>
    </w:p>
    <w:p w14:paraId="00255902" w14:textId="1447232C" w:rsidR="00816E89" w:rsidRPr="00E452A4" w:rsidRDefault="003731EA" w:rsidP="004E747D">
      <w:pPr>
        <w:spacing w:before="100" w:beforeAutospacing="1"/>
        <w:ind w:left="2268"/>
        <w:jc w:val="both"/>
      </w:pPr>
      <w:r w:rsidRPr="00E452A4">
        <w:rPr>
          <w:noProof/>
        </w:rPr>
        <w:drawing>
          <wp:anchor distT="0" distB="0" distL="114300" distR="114300" simplePos="0" relativeHeight="251663360" behindDoc="0" locked="0" layoutInCell="1" allowOverlap="1" wp14:anchorId="6180EAF8" wp14:editId="4FEDEB1C">
            <wp:simplePos x="0" y="0"/>
            <wp:positionH relativeFrom="column">
              <wp:posOffset>250190</wp:posOffset>
            </wp:positionH>
            <wp:positionV relativeFrom="paragraph">
              <wp:posOffset>125730</wp:posOffset>
            </wp:positionV>
            <wp:extent cx="951865" cy="1128395"/>
            <wp:effectExtent l="114300" t="38100" r="153035" b="5270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0" r="15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1128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E89" w:rsidRPr="00E452A4">
        <w:t xml:space="preserve">Субъекты хозяйствования </w:t>
      </w:r>
      <w:r w:rsidR="00816E89" w:rsidRPr="00E452A4">
        <w:rPr>
          <w:b/>
          <w:bCs/>
        </w:rPr>
        <w:t>обязаны установить и использовать</w:t>
      </w:r>
      <w:r w:rsidR="00816E89" w:rsidRPr="00E452A4">
        <w:t xml:space="preserve"> </w:t>
      </w:r>
      <w:r w:rsidR="00816E89" w:rsidRPr="00E452A4">
        <w:rPr>
          <w:u w:val="single"/>
        </w:rPr>
        <w:t>карточные</w:t>
      </w:r>
      <w:r w:rsidR="00816E89" w:rsidRPr="00E452A4">
        <w:t xml:space="preserve"> платежные терминалы в объектах общественного питания, расположенные в капитальных строениях (зданиях и сооружениях).</w:t>
      </w:r>
    </w:p>
    <w:p w14:paraId="33D44FCF" w14:textId="77777777" w:rsidR="00816E89" w:rsidRPr="00E452A4" w:rsidRDefault="00816E89" w:rsidP="004E747D">
      <w:pPr>
        <w:spacing w:before="120"/>
        <w:ind w:firstLine="170"/>
        <w:jc w:val="both"/>
      </w:pPr>
      <w:r w:rsidRPr="00E452A4">
        <w:rPr>
          <w:b/>
          <w:bCs/>
        </w:rPr>
        <w:t>Исключение:</w:t>
      </w:r>
      <w:r w:rsidRPr="00E452A4">
        <w:t xml:space="preserve"> объекты общественного питания, </w:t>
      </w:r>
      <w:r w:rsidRPr="00E452A4">
        <w:rPr>
          <w:shd w:val="clear" w:color="auto" w:fill="FFFFFF"/>
        </w:rPr>
        <w:t>расположенные в учреждениях общего среднего образования, профессионально-технического образования, специальных общеобразовательных школах (специальных общеобразовательных школах-интернатах), средних школах – училищах олимпийского резерва, специализированных учебно-спортивных учреждениях,</w:t>
      </w:r>
      <w:r w:rsidRPr="00E452A4">
        <w:t xml:space="preserve"> в которых установка карточных платежных терминалов не обязательна.</w:t>
      </w:r>
    </w:p>
    <w:p w14:paraId="730686DF" w14:textId="4B955197" w:rsidR="00816E89" w:rsidRPr="00E452A4" w:rsidRDefault="00816E89" w:rsidP="004E747D">
      <w:pPr>
        <w:spacing w:before="60" w:after="60" w:line="280" w:lineRule="exact"/>
        <w:ind w:firstLine="567"/>
        <w:jc w:val="both"/>
        <w:rPr>
          <w:i/>
          <w:iCs/>
        </w:rPr>
      </w:pPr>
      <w:r w:rsidRPr="00E452A4">
        <w:rPr>
          <w:b/>
          <w:bCs/>
          <w:i/>
          <w:iCs/>
        </w:rPr>
        <w:t>Справочно</w:t>
      </w:r>
      <w:r w:rsidRPr="00E452A4">
        <w:rPr>
          <w:i/>
          <w:iCs/>
        </w:rPr>
        <w:t xml:space="preserve">. </w:t>
      </w:r>
      <w:r w:rsidR="007472F1" w:rsidRPr="00E452A4">
        <w:rPr>
          <w:i/>
          <w:iCs/>
        </w:rPr>
        <w:t xml:space="preserve">Карточный </w:t>
      </w:r>
      <w:r w:rsidRPr="00E452A4">
        <w:rPr>
          <w:i/>
          <w:iCs/>
        </w:rPr>
        <w:t>платежн</w:t>
      </w:r>
      <w:r w:rsidR="007472F1" w:rsidRPr="00E452A4">
        <w:rPr>
          <w:i/>
          <w:iCs/>
        </w:rPr>
        <w:t>ый</w:t>
      </w:r>
      <w:r w:rsidRPr="00E452A4">
        <w:rPr>
          <w:i/>
          <w:iCs/>
        </w:rPr>
        <w:t xml:space="preserve"> терминал</w:t>
      </w:r>
      <w:r w:rsidR="007472F1" w:rsidRPr="00E452A4">
        <w:rPr>
          <w:i/>
          <w:iCs/>
        </w:rPr>
        <w:t xml:space="preserve"> – </w:t>
      </w:r>
      <w:r w:rsidRPr="00E452A4">
        <w:rPr>
          <w:i/>
          <w:iCs/>
        </w:rPr>
        <w:t>программное или программно-техническое средство, используемое на основании договора на оказание платежных услуг в соответствии с законодательством в области платежных систем и платежных услуг и предназначенное для регистрации операций, осуществляемых с использованием банковских платежных карточек, с последующим формированием платежного документа</w:t>
      </w:r>
      <w:r w:rsidR="007472F1" w:rsidRPr="00E452A4">
        <w:rPr>
          <w:i/>
          <w:iCs/>
        </w:rPr>
        <w:t xml:space="preserve"> (приложение 3 к постановлению № 924/16).</w:t>
      </w:r>
    </w:p>
    <w:p w14:paraId="5C711CF6" w14:textId="77777777" w:rsidR="00816E89" w:rsidRPr="00E452A4" w:rsidRDefault="00816E89" w:rsidP="003731EA">
      <w:pPr>
        <w:ind w:firstLine="567"/>
        <w:jc w:val="both"/>
        <w:rPr>
          <w:shd w:val="clear" w:color="auto" w:fill="FFFFFF"/>
        </w:rPr>
      </w:pPr>
      <w:r w:rsidRPr="00E452A4">
        <w:rPr>
          <w:shd w:val="clear" w:color="auto" w:fill="FFFFFF"/>
        </w:rPr>
        <w:t>С целью отнесения вышеуказанных учреждений к учреждениям образования следует руководствоваться Кодексом об образовании Республики Беларусь (далее – Кодекс об образовании).</w:t>
      </w:r>
    </w:p>
    <w:p w14:paraId="7A70DE42" w14:textId="77777777" w:rsidR="00816E89" w:rsidRPr="00E452A4" w:rsidRDefault="00816E89" w:rsidP="003731EA">
      <w:pPr>
        <w:ind w:firstLine="567"/>
        <w:jc w:val="both"/>
        <w:rPr>
          <w:shd w:val="clear" w:color="auto" w:fill="FFFFFF"/>
        </w:rPr>
      </w:pPr>
      <w:r w:rsidRPr="00E452A4">
        <w:rPr>
          <w:shd w:val="clear" w:color="auto" w:fill="FFFFFF"/>
        </w:rPr>
        <w:t xml:space="preserve">Обращаем внимание, что установка и использование </w:t>
      </w:r>
      <w:r w:rsidRPr="00E452A4">
        <w:t xml:space="preserve">карточного </w:t>
      </w:r>
      <w:r w:rsidRPr="00E452A4">
        <w:rPr>
          <w:shd w:val="clear" w:color="auto" w:fill="FFFFFF"/>
        </w:rPr>
        <w:t xml:space="preserve">платежного терминала </w:t>
      </w:r>
      <w:r w:rsidRPr="00E452A4">
        <w:rPr>
          <w:b/>
          <w:bCs/>
          <w:shd w:val="clear" w:color="auto" w:fill="FFFFFF"/>
        </w:rPr>
        <w:t>ОБЯЗАТЕЛЬНО</w:t>
      </w:r>
      <w:r w:rsidRPr="00E452A4">
        <w:rPr>
          <w:shd w:val="clear" w:color="auto" w:fill="FFFFFF"/>
        </w:rPr>
        <w:t xml:space="preserve"> в объектах общественного питания, расположенных в учреждениях среднего специального образования, к которым согласно пункту 2 статьи 187 Кодекса об образовании относятся </w:t>
      </w:r>
      <w:r w:rsidRPr="00E452A4">
        <w:rPr>
          <w:b/>
          <w:bCs/>
          <w:shd w:val="clear" w:color="auto" w:fill="FFFFFF"/>
        </w:rPr>
        <w:t>колледжи</w:t>
      </w:r>
      <w:r w:rsidRPr="00E452A4">
        <w:rPr>
          <w:shd w:val="clear" w:color="auto" w:fill="FFFFFF"/>
        </w:rPr>
        <w:t>.</w:t>
      </w:r>
    </w:p>
    <w:p w14:paraId="570B8276" w14:textId="77777777" w:rsidR="00816E89" w:rsidRPr="00E452A4" w:rsidRDefault="00816E89" w:rsidP="003731EA">
      <w:pPr>
        <w:ind w:firstLine="567"/>
        <w:jc w:val="both"/>
        <w:rPr>
          <w:shd w:val="clear" w:color="auto" w:fill="FFFFFF"/>
        </w:rPr>
      </w:pPr>
      <w:r w:rsidRPr="00E452A4">
        <w:rPr>
          <w:shd w:val="clear" w:color="auto" w:fill="FFFFFF"/>
        </w:rPr>
        <w:t xml:space="preserve">Также наличие </w:t>
      </w:r>
      <w:r w:rsidRPr="00E452A4">
        <w:t xml:space="preserve">карточного </w:t>
      </w:r>
      <w:r w:rsidRPr="00E452A4">
        <w:rPr>
          <w:shd w:val="clear" w:color="auto" w:fill="FFFFFF"/>
        </w:rPr>
        <w:t xml:space="preserve">платежного терминала обязательно в </w:t>
      </w:r>
      <w:r w:rsidRPr="00E452A4">
        <w:rPr>
          <w:b/>
          <w:bCs/>
          <w:shd w:val="clear" w:color="auto" w:fill="FFFFFF"/>
        </w:rPr>
        <w:t xml:space="preserve">университетах, </w:t>
      </w:r>
      <w:r w:rsidRPr="00E452A4">
        <w:rPr>
          <w:rStyle w:val="word-wrapper"/>
          <w:b/>
          <w:bCs/>
        </w:rPr>
        <w:t xml:space="preserve">академиях (консерваториях), </w:t>
      </w:r>
      <w:r w:rsidRPr="00E452A4">
        <w:rPr>
          <w:b/>
          <w:bCs/>
          <w:shd w:val="clear" w:color="auto" w:fill="FFFFFF"/>
        </w:rPr>
        <w:t>институтах,</w:t>
      </w:r>
      <w:r w:rsidRPr="00E452A4">
        <w:rPr>
          <w:shd w:val="clear" w:color="auto" w:fill="FFFFFF"/>
        </w:rPr>
        <w:t xml:space="preserve"> которые в соответствии с пунктом 2 статьи 203 Кодекса об образовании являются учреждениями высшего образования.</w:t>
      </w:r>
    </w:p>
    <w:p w14:paraId="1888341A" w14:textId="5F838DA0" w:rsidR="00782A79" w:rsidRPr="00776C8E" w:rsidRDefault="00776C8E" w:rsidP="000371B7">
      <w:pPr>
        <w:shd w:val="clear" w:color="auto" w:fill="D9E2F3" w:themeFill="accent1" w:themeFillTint="33"/>
        <w:spacing w:before="120"/>
        <w:ind w:firstLine="567"/>
        <w:jc w:val="both"/>
        <w:rPr>
          <w:b/>
          <w:bCs/>
        </w:rPr>
      </w:pPr>
      <w:r w:rsidRPr="00776C8E">
        <w:rPr>
          <w:b/>
          <w:bCs/>
        </w:rPr>
        <w:t xml:space="preserve">Краткое </w:t>
      </w:r>
      <w:r w:rsidR="00BA1D5E" w:rsidRPr="00776C8E">
        <w:rPr>
          <w:b/>
          <w:bCs/>
        </w:rPr>
        <w:t>описание:</w:t>
      </w:r>
    </w:p>
    <w:p w14:paraId="299BEEB1" w14:textId="2C2323EE" w:rsidR="007042FE" w:rsidRPr="00E452A4" w:rsidRDefault="00BA1D5E" w:rsidP="00782A79">
      <w:pPr>
        <w:shd w:val="clear" w:color="auto" w:fill="D9E2F3" w:themeFill="accent1" w:themeFillTint="33"/>
        <w:ind w:firstLine="567"/>
        <w:jc w:val="both"/>
      </w:pPr>
      <w:r w:rsidRPr="00E452A4">
        <w:t xml:space="preserve">карточные </w:t>
      </w:r>
      <w:bookmarkStart w:id="0" w:name="_Hlk239340202"/>
      <w:r w:rsidR="000371B7" w:rsidRPr="00E452A4">
        <w:t xml:space="preserve">платежные терминалы </w:t>
      </w:r>
      <w:bookmarkEnd w:id="0"/>
      <w:r w:rsidR="000371B7" w:rsidRPr="00E452A4">
        <w:t>обязательны в объектах общепита, находящихся</w:t>
      </w:r>
      <w:r w:rsidR="000371B7" w:rsidRPr="00E452A4">
        <w:rPr>
          <w:b/>
          <w:bCs/>
        </w:rPr>
        <w:t>:</w:t>
      </w:r>
      <w:r w:rsidR="00782A79" w:rsidRPr="00E452A4">
        <w:rPr>
          <w:b/>
          <w:bCs/>
        </w:rPr>
        <w:t xml:space="preserve"> </w:t>
      </w:r>
      <w:r w:rsidR="008403BF" w:rsidRPr="00E452A4">
        <w:rPr>
          <w:b/>
          <w:bCs/>
        </w:rPr>
        <w:t> </w:t>
      </w:r>
      <w:r w:rsidR="00BC6F50" w:rsidRPr="00E452A4">
        <w:rPr>
          <w:b/>
          <w:bCs/>
        </w:rPr>
        <w:t>в</w:t>
      </w:r>
      <w:r w:rsidR="008403BF" w:rsidRPr="00E452A4">
        <w:rPr>
          <w:b/>
          <w:bCs/>
        </w:rPr>
        <w:t> </w:t>
      </w:r>
      <w:proofErr w:type="spellStart"/>
      <w:r w:rsidR="00BC6F50" w:rsidRPr="00E452A4">
        <w:rPr>
          <w:b/>
          <w:bCs/>
        </w:rPr>
        <w:t>ССУЗах</w:t>
      </w:r>
      <w:proofErr w:type="spellEnd"/>
      <w:r w:rsidR="000371B7" w:rsidRPr="00E452A4">
        <w:t xml:space="preserve"> </w:t>
      </w:r>
      <w:r w:rsidR="00BC6F50" w:rsidRPr="00E452A4">
        <w:t>(</w:t>
      </w:r>
      <w:r w:rsidR="000371B7" w:rsidRPr="00E452A4">
        <w:t>колледжах</w:t>
      </w:r>
      <w:r w:rsidR="00BC6F50" w:rsidRPr="00E452A4">
        <w:t xml:space="preserve">) </w:t>
      </w:r>
      <w:r w:rsidR="00E93F64" w:rsidRPr="00E452A4">
        <w:rPr>
          <w:b/>
          <w:bCs/>
        </w:rPr>
        <w:t>и</w:t>
      </w:r>
      <w:r w:rsidR="008403BF" w:rsidRPr="00E452A4">
        <w:rPr>
          <w:b/>
          <w:bCs/>
        </w:rPr>
        <w:t xml:space="preserve"> в </w:t>
      </w:r>
      <w:r w:rsidR="00E93F64" w:rsidRPr="00E452A4">
        <w:rPr>
          <w:b/>
          <w:bCs/>
        </w:rPr>
        <w:t>ВУЗах</w:t>
      </w:r>
      <w:r w:rsidR="00E93F64" w:rsidRPr="00E452A4">
        <w:t xml:space="preserve"> (</w:t>
      </w:r>
      <w:r w:rsidR="000371B7" w:rsidRPr="00E452A4">
        <w:t>университетах, академиях (консерваториях), институтах</w:t>
      </w:r>
      <w:r w:rsidR="00E93F64" w:rsidRPr="00E452A4">
        <w:t>)</w:t>
      </w:r>
      <w:r w:rsidR="000371B7" w:rsidRPr="00E452A4">
        <w:t>.</w:t>
      </w:r>
    </w:p>
    <w:p w14:paraId="305716E2" w14:textId="5A53C862" w:rsidR="007042FE" w:rsidRPr="00E452A4" w:rsidRDefault="00A91D48" w:rsidP="00BA1D5E">
      <w:pPr>
        <w:shd w:val="clear" w:color="auto" w:fill="D9E2F3" w:themeFill="accent1" w:themeFillTint="33"/>
        <w:ind w:firstLine="567"/>
        <w:jc w:val="both"/>
      </w:pPr>
      <w:r w:rsidRPr="00E452A4">
        <w:t xml:space="preserve">Использование карточных платежных терминалов </w:t>
      </w:r>
      <w:r w:rsidR="007042FE" w:rsidRPr="00E452A4">
        <w:t>в иных учебных заведениях является правом субъекта хозяйствования, а не обязанностью.</w:t>
      </w:r>
    </w:p>
    <w:p w14:paraId="72573C58" w14:textId="1CD9BEF1" w:rsidR="001E50D5" w:rsidRPr="00E452A4" w:rsidRDefault="001E50D5" w:rsidP="001E50D5">
      <w:pPr>
        <w:spacing w:before="100" w:beforeAutospacing="1"/>
        <w:jc w:val="both"/>
        <w:rPr>
          <w:b/>
          <w:bCs/>
        </w:rPr>
      </w:pPr>
      <w:r w:rsidRPr="00E452A4">
        <w:rPr>
          <w:b/>
          <w:bCs/>
        </w:rPr>
        <w:t xml:space="preserve">4. Применение </w:t>
      </w:r>
      <w:r w:rsidR="005F3686" w:rsidRPr="005F3686">
        <w:rPr>
          <w:b/>
          <w:bCs/>
        </w:rPr>
        <w:t>автоматических электронных</w:t>
      </w:r>
      <w:r w:rsidR="005F3686" w:rsidRPr="00E452A4">
        <w:rPr>
          <w:rStyle w:val="word-wrapper"/>
        </w:rPr>
        <w:t xml:space="preserve"> </w:t>
      </w:r>
      <w:r w:rsidR="001E7CDB" w:rsidRPr="00E452A4">
        <w:rPr>
          <w:b/>
          <w:bCs/>
        </w:rPr>
        <w:t>аппаратов</w:t>
      </w:r>
      <w:r w:rsidR="005F3686">
        <w:rPr>
          <w:b/>
          <w:bCs/>
        </w:rPr>
        <w:t xml:space="preserve">, </w:t>
      </w:r>
      <w:r w:rsidR="005F3686" w:rsidRPr="00E452A4">
        <w:rPr>
          <w:b/>
          <w:bCs/>
        </w:rPr>
        <w:t>торговых автоматов</w:t>
      </w:r>
    </w:p>
    <w:p w14:paraId="29D5B08B" w14:textId="36E57D4E" w:rsidR="00344DC0" w:rsidRPr="00E452A4" w:rsidRDefault="00344DC0" w:rsidP="00344DC0">
      <w:pPr>
        <w:spacing w:before="100" w:beforeAutospacing="1"/>
        <w:jc w:val="both"/>
        <w:rPr>
          <w:rStyle w:val="word-wrapper"/>
        </w:rPr>
      </w:pPr>
      <w:r w:rsidRPr="00E452A4">
        <w:rPr>
          <w:noProof/>
        </w:rPr>
        <w:drawing>
          <wp:anchor distT="0" distB="0" distL="114300" distR="114300" simplePos="0" relativeHeight="251664384" behindDoc="1" locked="0" layoutInCell="1" allowOverlap="1" wp14:anchorId="0F4DD852" wp14:editId="49E045D9">
            <wp:simplePos x="0" y="0"/>
            <wp:positionH relativeFrom="column">
              <wp:posOffset>93630</wp:posOffset>
            </wp:positionH>
            <wp:positionV relativeFrom="paragraph">
              <wp:posOffset>249424</wp:posOffset>
            </wp:positionV>
            <wp:extent cx="817245" cy="1026160"/>
            <wp:effectExtent l="190500" t="190500" r="192405" b="19304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10261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318" w:rsidRPr="00E452A4">
        <w:t>До</w:t>
      </w:r>
      <w:r w:rsidR="00192318" w:rsidRPr="00E452A4">
        <w:rPr>
          <w:rStyle w:val="word-wrapper"/>
        </w:rPr>
        <w:t xml:space="preserve"> </w:t>
      </w:r>
      <w:r w:rsidRPr="00E452A4">
        <w:rPr>
          <w:rStyle w:val="word-wrapper"/>
        </w:rPr>
        <w:t xml:space="preserve">1 июля 2029 г. </w:t>
      </w:r>
      <w:r w:rsidR="00192318" w:rsidRPr="00E452A4">
        <w:t xml:space="preserve">субъекты хозяйствования </w:t>
      </w:r>
      <w:r w:rsidRPr="00E452A4">
        <w:rPr>
          <w:rStyle w:val="word-wrapper"/>
        </w:rPr>
        <w:t xml:space="preserve">при продаже товаров (работ, услуг) </w:t>
      </w:r>
      <w:r w:rsidR="00192318" w:rsidRPr="00E452A4">
        <w:rPr>
          <w:rStyle w:val="word-wrapper"/>
        </w:rPr>
        <w:t>принимают</w:t>
      </w:r>
      <w:r w:rsidR="00192318" w:rsidRPr="00E452A4">
        <w:t xml:space="preserve"> </w:t>
      </w:r>
      <w:r w:rsidR="00192318" w:rsidRPr="00E452A4">
        <w:rPr>
          <w:rStyle w:val="word-wrapper"/>
        </w:rPr>
        <w:t xml:space="preserve">наличные и безналичные денежные средства </w:t>
      </w:r>
      <w:r w:rsidRPr="00E452A4">
        <w:rPr>
          <w:rStyle w:val="word-wrapper"/>
        </w:rPr>
        <w:t xml:space="preserve">с использованием автоматических электронных аппаратов, торговых автоматов </w:t>
      </w:r>
      <w:r w:rsidRPr="00E452A4">
        <w:rPr>
          <w:rStyle w:val="word-wrapper"/>
          <w:b/>
          <w:bCs/>
        </w:rPr>
        <w:t>с установленным СКНО</w:t>
      </w:r>
      <w:r w:rsidRPr="00E452A4">
        <w:rPr>
          <w:rStyle w:val="word-wrapper"/>
        </w:rPr>
        <w:t>.</w:t>
      </w:r>
    </w:p>
    <w:p w14:paraId="0BC1FE18" w14:textId="4E7CBAA4" w:rsidR="00776370" w:rsidRDefault="00776370" w:rsidP="006E23D8">
      <w:pPr>
        <w:spacing w:before="60" w:after="60" w:line="280" w:lineRule="exact"/>
        <w:ind w:firstLine="567"/>
        <w:jc w:val="both"/>
        <w:rPr>
          <w:i/>
          <w:iCs/>
        </w:rPr>
      </w:pPr>
      <w:r w:rsidRPr="00E452A4">
        <w:rPr>
          <w:b/>
          <w:bCs/>
          <w:i/>
          <w:iCs/>
        </w:rPr>
        <w:t>Справочно</w:t>
      </w:r>
      <w:r w:rsidRPr="00E452A4">
        <w:rPr>
          <w:i/>
          <w:iCs/>
        </w:rPr>
        <w:t xml:space="preserve">. </w:t>
      </w:r>
      <w:r w:rsidR="006E23D8" w:rsidRPr="00E452A4">
        <w:rPr>
          <w:i/>
          <w:iCs/>
        </w:rPr>
        <w:t>Автоматический электронный аппарат, торговый автомат – электронно-механический или электронный автоматический аппарат, обладающий функциями автоматической продажи (выдачи товаров, выполнения работ, оказания услуг без участия продавца)</w:t>
      </w:r>
      <w:r w:rsidRPr="00E452A4">
        <w:rPr>
          <w:i/>
          <w:iCs/>
        </w:rPr>
        <w:t xml:space="preserve"> (приложение 3 к постановлению № 924/16).</w:t>
      </w:r>
    </w:p>
    <w:p w14:paraId="2210F993" w14:textId="2E03ABFC" w:rsidR="00CF7B1F" w:rsidRPr="00CF7B1F" w:rsidRDefault="00CF7B1F" w:rsidP="00E41DE3">
      <w:pPr>
        <w:spacing w:before="120"/>
        <w:ind w:firstLine="567"/>
        <w:jc w:val="both"/>
        <w:rPr>
          <w:rStyle w:val="word-wrapper"/>
        </w:rPr>
      </w:pPr>
      <w:r w:rsidRPr="00CF7B1F">
        <w:rPr>
          <w:rStyle w:val="word-wrapper"/>
        </w:rPr>
        <w:t xml:space="preserve">Изъятие наличных </w:t>
      </w:r>
      <w:r w:rsidR="00E41DE3">
        <w:rPr>
          <w:rStyle w:val="word-wrapper"/>
        </w:rPr>
        <w:t>денег</w:t>
      </w:r>
      <w:r w:rsidRPr="00CF7B1F">
        <w:rPr>
          <w:rStyle w:val="word-wrapper"/>
        </w:rPr>
        <w:t xml:space="preserve"> из автоэлектронных аппаратов, торговых</w:t>
      </w:r>
      <w:r w:rsidR="00E41DE3">
        <w:rPr>
          <w:rStyle w:val="word-wrapper"/>
        </w:rPr>
        <w:t xml:space="preserve"> </w:t>
      </w:r>
      <w:r w:rsidRPr="00CF7B1F">
        <w:rPr>
          <w:rStyle w:val="word-wrapper"/>
        </w:rPr>
        <w:t xml:space="preserve">автоматов </w:t>
      </w:r>
      <w:r w:rsidR="002F6840">
        <w:rPr>
          <w:rStyle w:val="word-wrapper"/>
        </w:rPr>
        <w:t>нужно</w:t>
      </w:r>
      <w:r w:rsidR="00E41DE3">
        <w:rPr>
          <w:rStyle w:val="word-wrapper"/>
        </w:rPr>
        <w:t xml:space="preserve"> </w:t>
      </w:r>
      <w:r w:rsidRPr="00CF7B1F">
        <w:rPr>
          <w:rStyle w:val="word-wrapper"/>
        </w:rPr>
        <w:t>осуществлят</w:t>
      </w:r>
      <w:r w:rsidR="00E41DE3">
        <w:rPr>
          <w:rStyle w:val="word-wrapper"/>
        </w:rPr>
        <w:t>ь</w:t>
      </w:r>
      <w:r w:rsidRPr="00CF7B1F">
        <w:rPr>
          <w:rStyle w:val="word-wrapper"/>
        </w:rPr>
        <w:t xml:space="preserve"> не реже </w:t>
      </w:r>
      <w:r w:rsidR="00E41DE3">
        <w:rPr>
          <w:rStyle w:val="word-wrapper"/>
        </w:rPr>
        <w:t>1</w:t>
      </w:r>
      <w:r w:rsidRPr="00CF7B1F">
        <w:rPr>
          <w:rStyle w:val="word-wrapper"/>
        </w:rPr>
        <w:t xml:space="preserve"> раза в </w:t>
      </w:r>
      <w:r w:rsidR="00E41DE3">
        <w:rPr>
          <w:rStyle w:val="word-wrapper"/>
        </w:rPr>
        <w:t>7</w:t>
      </w:r>
      <w:r w:rsidRPr="00CF7B1F">
        <w:rPr>
          <w:rStyle w:val="word-wrapper"/>
        </w:rPr>
        <w:t xml:space="preserve"> дней</w:t>
      </w:r>
      <w:r w:rsidR="00E41DE3">
        <w:rPr>
          <w:rStyle w:val="word-wrapper"/>
        </w:rPr>
        <w:t xml:space="preserve"> (п.34  </w:t>
      </w:r>
      <w:r w:rsidR="00E41DE3" w:rsidRPr="00E452A4">
        <w:rPr>
          <w:rStyle w:val="word-wrapper"/>
        </w:rPr>
        <w:t>Положени</w:t>
      </w:r>
      <w:r w:rsidR="00E41DE3">
        <w:rPr>
          <w:rStyle w:val="word-wrapper"/>
        </w:rPr>
        <w:t>я</w:t>
      </w:r>
      <w:r w:rsidR="00E41DE3" w:rsidRPr="00E452A4">
        <w:rPr>
          <w:rStyle w:val="word-wrapper"/>
        </w:rPr>
        <w:t xml:space="preserve"> </w:t>
      </w:r>
      <w:r w:rsidR="00E41DE3" w:rsidRPr="00E452A4">
        <w:t>№ 924/16</w:t>
      </w:r>
      <w:r w:rsidR="00E41DE3">
        <w:t>)</w:t>
      </w:r>
      <w:r w:rsidRPr="00CF7B1F">
        <w:rPr>
          <w:rStyle w:val="word-wrapper"/>
        </w:rPr>
        <w:t>.</w:t>
      </w:r>
    </w:p>
    <w:p w14:paraId="401C7ED4" w14:textId="2147BFFD" w:rsidR="008A15D6" w:rsidRDefault="00C17182" w:rsidP="00D64147">
      <w:pPr>
        <w:shd w:val="clear" w:color="auto" w:fill="D9E2F3" w:themeFill="accent1" w:themeFillTint="33"/>
        <w:spacing w:before="120"/>
        <w:ind w:firstLine="567"/>
        <w:jc w:val="both"/>
      </w:pPr>
      <w:r w:rsidRPr="00E452A4">
        <w:rPr>
          <w:b/>
          <w:bCs/>
        </w:rPr>
        <w:t>Обращаем внимание!</w:t>
      </w:r>
    </w:p>
    <w:p w14:paraId="2F17CBBA" w14:textId="2F9F333E" w:rsidR="00C17182" w:rsidRPr="00DD33F0" w:rsidRDefault="00196A95" w:rsidP="008A15D6">
      <w:pPr>
        <w:shd w:val="clear" w:color="auto" w:fill="D9E2F3" w:themeFill="accent1" w:themeFillTint="33"/>
        <w:ind w:firstLine="567"/>
        <w:jc w:val="both"/>
        <w:rPr>
          <w:rStyle w:val="word-wrapper"/>
        </w:rPr>
      </w:pPr>
      <w:r w:rsidRPr="00E452A4">
        <w:t xml:space="preserve">Для приема </w:t>
      </w:r>
      <w:r w:rsidR="005F3686" w:rsidRPr="00E452A4">
        <w:rPr>
          <w:rStyle w:val="word-wrapper"/>
        </w:rPr>
        <w:t>наличны</w:t>
      </w:r>
      <w:r w:rsidR="005F3686">
        <w:rPr>
          <w:rStyle w:val="word-wrapper"/>
        </w:rPr>
        <w:t>х</w:t>
      </w:r>
      <w:r w:rsidR="005F3686" w:rsidRPr="00E452A4">
        <w:rPr>
          <w:rStyle w:val="word-wrapper"/>
        </w:rPr>
        <w:t xml:space="preserve"> и безналичны</w:t>
      </w:r>
      <w:r w:rsidR="005F3686">
        <w:rPr>
          <w:rStyle w:val="word-wrapper"/>
        </w:rPr>
        <w:t>х денег</w:t>
      </w:r>
      <w:r w:rsidRPr="00E452A4">
        <w:rPr>
          <w:rStyle w:val="word-wrapper"/>
        </w:rPr>
        <w:t xml:space="preserve"> </w:t>
      </w:r>
      <w:r w:rsidRPr="00E452A4">
        <w:t xml:space="preserve">в </w:t>
      </w:r>
      <w:r w:rsidR="00BD1FD7" w:rsidRPr="00E452A4">
        <w:rPr>
          <w:rStyle w:val="word-wrapper"/>
        </w:rPr>
        <w:t>автоэлектронны</w:t>
      </w:r>
      <w:r w:rsidR="009E2212" w:rsidRPr="00E452A4">
        <w:rPr>
          <w:rStyle w:val="word-wrapper"/>
        </w:rPr>
        <w:t>х</w:t>
      </w:r>
      <w:r w:rsidR="00BD1FD7" w:rsidRPr="00E452A4">
        <w:rPr>
          <w:rStyle w:val="word-wrapper"/>
        </w:rPr>
        <w:t xml:space="preserve"> аппарат</w:t>
      </w:r>
      <w:r w:rsidR="00D6514D" w:rsidRPr="00E452A4">
        <w:rPr>
          <w:rStyle w:val="word-wrapper"/>
        </w:rPr>
        <w:t>ах</w:t>
      </w:r>
      <w:r w:rsidR="00BD1FD7" w:rsidRPr="00E452A4">
        <w:rPr>
          <w:rStyle w:val="word-wrapper"/>
        </w:rPr>
        <w:t xml:space="preserve"> </w:t>
      </w:r>
      <w:r w:rsidR="002F1743">
        <w:rPr>
          <w:rStyle w:val="word-wrapper"/>
        </w:rPr>
        <w:t xml:space="preserve">и </w:t>
      </w:r>
      <w:r w:rsidR="002F1743" w:rsidRPr="00E452A4">
        <w:t>т</w:t>
      </w:r>
      <w:r w:rsidR="002F1743" w:rsidRPr="00E452A4">
        <w:rPr>
          <w:rStyle w:val="word-wrapper"/>
        </w:rPr>
        <w:t xml:space="preserve">орговых автоматах </w:t>
      </w:r>
      <w:r w:rsidR="009E2212" w:rsidRPr="00E452A4">
        <w:rPr>
          <w:rStyle w:val="word-wrapper"/>
        </w:rPr>
        <w:t xml:space="preserve">должны быть </w:t>
      </w:r>
      <w:r w:rsidR="00D6514D" w:rsidRPr="00E452A4">
        <w:rPr>
          <w:rStyle w:val="word-wrapper"/>
        </w:rPr>
        <w:t>установлены</w:t>
      </w:r>
      <w:r w:rsidR="009E2212" w:rsidRPr="00E452A4">
        <w:rPr>
          <w:rStyle w:val="word-wrapper"/>
        </w:rPr>
        <w:t xml:space="preserve"> СКНО</w:t>
      </w:r>
      <w:r w:rsidR="002F1743" w:rsidRPr="00DD33F0">
        <w:rPr>
          <w:rStyle w:val="word-wrapper"/>
        </w:rPr>
        <w:t>!</w:t>
      </w:r>
      <w:r w:rsidR="00404F87" w:rsidRPr="00DD33F0">
        <w:rPr>
          <w:rStyle w:val="word-wrapper"/>
        </w:rPr>
        <w:t xml:space="preserve"> </w:t>
      </w:r>
      <w:r w:rsidR="00DD33F0">
        <w:rPr>
          <w:rStyle w:val="word-wrapper"/>
        </w:rPr>
        <w:t>На</w:t>
      </w:r>
      <w:r w:rsidR="002125CE">
        <w:rPr>
          <w:rStyle w:val="word-wrapper"/>
        </w:rPr>
        <w:t> </w:t>
      </w:r>
      <w:r w:rsidR="00DD33F0" w:rsidRPr="00DD33F0">
        <w:rPr>
          <w:rStyle w:val="word-wrapper"/>
        </w:rPr>
        <w:t>автомат</w:t>
      </w:r>
      <w:r w:rsidR="00DD33F0">
        <w:rPr>
          <w:rStyle w:val="word-wrapper"/>
        </w:rPr>
        <w:t>ы,</w:t>
      </w:r>
      <w:r w:rsidR="00DD33F0" w:rsidRPr="00DD33F0">
        <w:rPr>
          <w:rStyle w:val="word-wrapper"/>
        </w:rPr>
        <w:t xml:space="preserve"> обеспечива</w:t>
      </w:r>
      <w:r w:rsidR="00DD33F0">
        <w:rPr>
          <w:rStyle w:val="word-wrapper"/>
        </w:rPr>
        <w:t>ющие</w:t>
      </w:r>
      <w:r w:rsidR="00DD33F0" w:rsidRPr="00DD33F0">
        <w:rPr>
          <w:rStyle w:val="word-wrapper"/>
        </w:rPr>
        <w:t xml:space="preserve"> прием платежей только в безналичной форме</w:t>
      </w:r>
      <w:r w:rsidR="00DD33F0">
        <w:rPr>
          <w:rStyle w:val="word-wrapper"/>
        </w:rPr>
        <w:t xml:space="preserve">, </w:t>
      </w:r>
      <w:r w:rsidR="002125CE" w:rsidRPr="002125CE">
        <w:rPr>
          <w:rStyle w:val="word-wrapper"/>
        </w:rPr>
        <w:t>такой обязанности не предусмотрено.</w:t>
      </w:r>
    </w:p>
    <w:p w14:paraId="6D3619D5" w14:textId="0B8F990D" w:rsidR="008A15D6" w:rsidRPr="00E452A4" w:rsidRDefault="008A15D6" w:rsidP="00CF7B1F">
      <w:pPr>
        <w:shd w:val="clear" w:color="auto" w:fill="D9E2F3" w:themeFill="accent1" w:themeFillTint="33"/>
        <w:ind w:firstLine="567"/>
        <w:jc w:val="both"/>
      </w:pPr>
      <w:r w:rsidRPr="00E452A4">
        <w:rPr>
          <w:rStyle w:val="word-wrapper"/>
        </w:rPr>
        <w:t>Эти и другие требования,</w:t>
      </w:r>
      <w:r w:rsidR="00CF7B1F" w:rsidRPr="00CF7B1F">
        <w:t xml:space="preserve"> </w:t>
      </w:r>
      <w:r w:rsidR="00CF7B1F" w:rsidRPr="00E452A4">
        <w:rPr>
          <w:rStyle w:val="word-wrapper"/>
        </w:rPr>
        <w:t>предъявляемые к</w:t>
      </w:r>
      <w:r w:rsidRPr="00E452A4">
        <w:rPr>
          <w:rStyle w:val="word-wrapper"/>
        </w:rPr>
        <w:t xml:space="preserve"> автоэлектронны</w:t>
      </w:r>
      <w:r w:rsidR="00CF7B1F">
        <w:rPr>
          <w:rStyle w:val="word-wrapper"/>
        </w:rPr>
        <w:t>м</w:t>
      </w:r>
      <w:r w:rsidRPr="00E452A4">
        <w:rPr>
          <w:rStyle w:val="word-wrapper"/>
        </w:rPr>
        <w:t xml:space="preserve"> аппарат</w:t>
      </w:r>
      <w:r w:rsidR="00CF7B1F">
        <w:rPr>
          <w:rStyle w:val="word-wrapper"/>
        </w:rPr>
        <w:t>ам</w:t>
      </w:r>
      <w:r w:rsidR="00A948A8">
        <w:t xml:space="preserve"> и</w:t>
      </w:r>
      <w:r w:rsidR="00A948A8" w:rsidRPr="00A948A8">
        <w:t xml:space="preserve"> </w:t>
      </w:r>
      <w:r w:rsidR="00A948A8" w:rsidRPr="00E452A4">
        <w:t>т</w:t>
      </w:r>
      <w:r w:rsidR="00A948A8" w:rsidRPr="00E452A4">
        <w:rPr>
          <w:rStyle w:val="word-wrapper"/>
        </w:rPr>
        <w:t>орговы</w:t>
      </w:r>
      <w:r w:rsidR="00A948A8">
        <w:rPr>
          <w:rStyle w:val="word-wrapper"/>
        </w:rPr>
        <w:t>м</w:t>
      </w:r>
      <w:r w:rsidR="00A948A8" w:rsidRPr="00E452A4">
        <w:rPr>
          <w:rStyle w:val="word-wrapper"/>
        </w:rPr>
        <w:t xml:space="preserve"> автомат</w:t>
      </w:r>
      <w:r w:rsidR="00A948A8">
        <w:rPr>
          <w:rStyle w:val="word-wrapper"/>
        </w:rPr>
        <w:t>ам,</w:t>
      </w:r>
      <w:r w:rsidR="00CF7B1F">
        <w:t xml:space="preserve"> </w:t>
      </w:r>
      <w:r w:rsidR="00CF7B1F" w:rsidRPr="00E452A4">
        <w:rPr>
          <w:rStyle w:val="word-wrapper"/>
        </w:rPr>
        <w:t xml:space="preserve">содержатся в </w:t>
      </w:r>
      <w:r w:rsidR="00CF7B1F">
        <w:rPr>
          <w:rStyle w:val="word-wrapper"/>
        </w:rPr>
        <w:t xml:space="preserve">п.5 </w:t>
      </w:r>
      <w:r w:rsidR="00CF7B1F" w:rsidRPr="00E452A4">
        <w:rPr>
          <w:rStyle w:val="word-wrapper"/>
        </w:rPr>
        <w:t>Положени</w:t>
      </w:r>
      <w:r w:rsidR="00CF7B1F">
        <w:rPr>
          <w:rStyle w:val="word-wrapper"/>
        </w:rPr>
        <w:t>я</w:t>
      </w:r>
      <w:r w:rsidR="00CF7B1F" w:rsidRPr="00E452A4">
        <w:rPr>
          <w:rStyle w:val="word-wrapper"/>
        </w:rPr>
        <w:t xml:space="preserve"> </w:t>
      </w:r>
      <w:r w:rsidR="00CF7B1F" w:rsidRPr="00E452A4">
        <w:t>№ 924/16</w:t>
      </w:r>
      <w:r w:rsidRPr="00E452A4">
        <w:t>.</w:t>
      </w:r>
    </w:p>
    <w:p w14:paraId="59DA8471" w14:textId="45365C19" w:rsidR="00C17182" w:rsidRPr="000849F1" w:rsidRDefault="00AD7E79" w:rsidP="008F1A22">
      <w:pPr>
        <w:tabs>
          <w:tab w:val="left" w:pos="1843"/>
        </w:tabs>
        <w:spacing w:before="100" w:beforeAutospacing="1"/>
        <w:jc w:val="both"/>
      </w:pPr>
      <w:r w:rsidRPr="00E452A4">
        <w:rPr>
          <w:b/>
          <w:bCs/>
        </w:rPr>
        <w:t>5. Реализация товаров, подлежащих маркировке средствами идентификации</w:t>
      </w:r>
    </w:p>
    <w:p w14:paraId="22EF1548" w14:textId="2FA4FECB" w:rsidR="00B816DA" w:rsidRPr="00E452A4" w:rsidRDefault="008F1A22" w:rsidP="006F6BB8">
      <w:pPr>
        <w:spacing w:before="100" w:beforeAutospacing="1"/>
        <w:ind w:firstLine="567"/>
        <w:jc w:val="both"/>
      </w:pPr>
      <w:r w:rsidRPr="00E452A4">
        <w:rPr>
          <w:noProof/>
        </w:rPr>
        <w:drawing>
          <wp:anchor distT="0" distB="0" distL="114300" distR="114300" simplePos="0" relativeHeight="251666432" behindDoc="1" locked="0" layoutInCell="1" allowOverlap="1" wp14:anchorId="18C43F05" wp14:editId="21708E2E">
            <wp:simplePos x="0" y="0"/>
            <wp:positionH relativeFrom="column">
              <wp:posOffset>44472</wp:posOffset>
            </wp:positionH>
            <wp:positionV relativeFrom="paragraph">
              <wp:posOffset>190521</wp:posOffset>
            </wp:positionV>
            <wp:extent cx="849630" cy="847725"/>
            <wp:effectExtent l="190500" t="190500" r="189865" b="191770"/>
            <wp:wrapTight wrapText="bothSides">
              <wp:wrapPolygon edited="0">
                <wp:start x="-1660" y="-5548"/>
                <wp:lineTo x="-5534" y="-4438"/>
                <wp:lineTo x="-4980" y="22192"/>
                <wp:lineTo x="-2213" y="25521"/>
                <wp:lineTo x="-1660" y="26630"/>
                <wp:lineTo x="22688" y="26630"/>
                <wp:lineTo x="23242" y="25521"/>
                <wp:lineTo x="26009" y="22192"/>
                <wp:lineTo x="26562" y="4438"/>
                <wp:lineTo x="22688" y="-3884"/>
                <wp:lineTo x="22688" y="-5548"/>
                <wp:lineTo x="-1660" y="-5548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98" t="16853" r="69525" b="75504"/>
                    <a:stretch/>
                  </pic:blipFill>
                  <pic:spPr bwMode="auto">
                    <a:xfrm>
                      <a:off x="0" y="0"/>
                      <a:ext cx="849630" cy="8477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08BC" w:rsidRPr="00E452A4">
        <w:rPr>
          <w:rStyle w:val="word-wrapper"/>
        </w:rPr>
        <w:t>Субъект</w:t>
      </w:r>
      <w:r w:rsidR="007C0ECC" w:rsidRPr="00E452A4">
        <w:rPr>
          <w:rStyle w:val="word-wrapper"/>
        </w:rPr>
        <w:t>ы</w:t>
      </w:r>
      <w:r w:rsidR="00A908BC" w:rsidRPr="00E452A4">
        <w:rPr>
          <w:rStyle w:val="word-wrapper"/>
        </w:rPr>
        <w:t xml:space="preserve"> хозяйствования</w:t>
      </w:r>
      <w:r w:rsidR="00B816DA" w:rsidRPr="00E452A4">
        <w:rPr>
          <w:rStyle w:val="word-wrapper"/>
        </w:rPr>
        <w:t>, осуществляющи</w:t>
      </w:r>
      <w:r w:rsidR="007C0ECC" w:rsidRPr="00E452A4">
        <w:rPr>
          <w:rStyle w:val="word-wrapper"/>
        </w:rPr>
        <w:t>е</w:t>
      </w:r>
      <w:r w:rsidR="00B816DA" w:rsidRPr="00E452A4">
        <w:rPr>
          <w:rStyle w:val="word-wrapper"/>
        </w:rPr>
        <w:t xml:space="preserve"> продажу товаров, </w:t>
      </w:r>
      <w:r w:rsidR="007C0ECC" w:rsidRPr="00E452A4">
        <w:rPr>
          <w:rStyle w:val="word-wrapper"/>
        </w:rPr>
        <w:t xml:space="preserve">включенных </w:t>
      </w:r>
      <w:r w:rsidR="007C0ECC" w:rsidRPr="00E452A4">
        <w:rPr>
          <w:rStyle w:val="word-wrapper"/>
          <w:u w:val="single"/>
        </w:rPr>
        <w:t>в перечень товаров</w:t>
      </w:r>
      <w:r w:rsidR="007C0ECC" w:rsidRPr="00E452A4">
        <w:rPr>
          <w:rStyle w:val="word-wrapper"/>
        </w:rPr>
        <w:t xml:space="preserve">, </w:t>
      </w:r>
      <w:r w:rsidR="00B816DA" w:rsidRPr="00E452A4">
        <w:rPr>
          <w:rStyle w:val="word-wrapper"/>
        </w:rPr>
        <w:t>подлежащих маркировке средствами идентификации, обязан</w:t>
      </w:r>
      <w:r w:rsidR="007C0ECC" w:rsidRPr="00E452A4">
        <w:rPr>
          <w:rStyle w:val="word-wrapper"/>
        </w:rPr>
        <w:t>ы</w:t>
      </w:r>
      <w:r w:rsidR="00B816DA" w:rsidRPr="00E452A4">
        <w:rPr>
          <w:rStyle w:val="word-wrapper"/>
        </w:rPr>
        <w:t xml:space="preserve"> использовать </w:t>
      </w:r>
      <w:r w:rsidR="003C0250" w:rsidRPr="00E452A4">
        <w:rPr>
          <w:rStyle w:val="word-wrapper"/>
        </w:rPr>
        <w:t>кассовые аппараты</w:t>
      </w:r>
      <w:r w:rsidR="00B816DA" w:rsidRPr="00E452A4">
        <w:rPr>
          <w:rStyle w:val="word-wrapper"/>
        </w:rPr>
        <w:t xml:space="preserve"> с установленным СКНО и программные кассы, обеспечивающие (ч.</w:t>
      </w:r>
      <w:r w:rsidR="00631C59" w:rsidRPr="00E452A4">
        <w:rPr>
          <w:rStyle w:val="word-wrapper"/>
        </w:rPr>
        <w:t> </w:t>
      </w:r>
      <w:r w:rsidR="00B816DA" w:rsidRPr="00E452A4">
        <w:rPr>
          <w:rStyle w:val="word-wrapper"/>
        </w:rPr>
        <w:t>1</w:t>
      </w:r>
      <w:r w:rsidR="00631C59" w:rsidRPr="00E452A4">
        <w:rPr>
          <w:rStyle w:val="word-wrapper"/>
        </w:rPr>
        <w:t> </w:t>
      </w:r>
      <w:r w:rsidR="00B816DA" w:rsidRPr="00E452A4">
        <w:rPr>
          <w:rStyle w:val="word-wrapper"/>
        </w:rPr>
        <w:t>п.</w:t>
      </w:r>
      <w:r w:rsidR="00631C59" w:rsidRPr="00E452A4">
        <w:rPr>
          <w:rStyle w:val="word-wrapper"/>
        </w:rPr>
        <w:t> </w:t>
      </w:r>
      <w:r w:rsidR="00B816DA" w:rsidRPr="00E452A4">
        <w:rPr>
          <w:rStyle w:val="word-wrapper"/>
        </w:rPr>
        <w:t>10-1 Положения</w:t>
      </w:r>
      <w:r w:rsidR="001C55A1" w:rsidRPr="00E452A4">
        <w:rPr>
          <w:rStyle w:val="word-wrapper"/>
        </w:rPr>
        <w:t xml:space="preserve"> </w:t>
      </w:r>
      <w:r w:rsidR="001C55A1" w:rsidRPr="00E452A4">
        <w:t>№ 924/16</w:t>
      </w:r>
      <w:r w:rsidR="00B816DA" w:rsidRPr="00E452A4">
        <w:rPr>
          <w:rStyle w:val="word-wrapper"/>
        </w:rPr>
        <w:t>):</w:t>
      </w:r>
    </w:p>
    <w:p w14:paraId="49103F73" w14:textId="41AD9DF4" w:rsidR="00B816DA" w:rsidRPr="00E452A4" w:rsidRDefault="00B816DA" w:rsidP="003C0250">
      <w:pPr>
        <w:pStyle w:val="a3"/>
        <w:numPr>
          <w:ilvl w:val="0"/>
          <w:numId w:val="2"/>
        </w:numPr>
        <w:spacing w:before="120"/>
        <w:ind w:left="0" w:firstLine="284"/>
        <w:jc w:val="both"/>
      </w:pPr>
      <w:r w:rsidRPr="00E452A4">
        <w:t>считывание кода маркировки, нанесенного на каждую единицу товара, подлежащего маркировке;</w:t>
      </w:r>
    </w:p>
    <w:p w14:paraId="0F5F05E2" w14:textId="5FCD0C02" w:rsidR="00B816DA" w:rsidRPr="00E452A4" w:rsidRDefault="00B816DA" w:rsidP="003C0250">
      <w:pPr>
        <w:pStyle w:val="a3"/>
        <w:numPr>
          <w:ilvl w:val="0"/>
          <w:numId w:val="2"/>
        </w:numPr>
        <w:spacing w:before="120"/>
        <w:ind w:left="0" w:firstLine="284"/>
        <w:jc w:val="both"/>
        <w:rPr>
          <w:rStyle w:val="word-wrapper"/>
        </w:rPr>
      </w:pPr>
      <w:r w:rsidRPr="00E452A4">
        <w:t>дифференцированный учет данных о реализуемых товарах, подлежащих маркировке</w:t>
      </w:r>
      <w:r w:rsidRPr="00E452A4">
        <w:rPr>
          <w:rStyle w:val="word-wrapper"/>
        </w:rPr>
        <w:t xml:space="preserve">, предусмотренный в п. 10 Положения </w:t>
      </w:r>
      <w:r w:rsidR="003C0250" w:rsidRPr="00E452A4">
        <w:rPr>
          <w:rStyle w:val="word-wrapper"/>
        </w:rPr>
        <w:t>№ </w:t>
      </w:r>
      <w:r w:rsidRPr="00E452A4">
        <w:rPr>
          <w:rStyle w:val="word-wrapper"/>
        </w:rPr>
        <w:t>924/16</w:t>
      </w:r>
      <w:r w:rsidR="003C0250" w:rsidRPr="00E452A4">
        <w:rPr>
          <w:rStyle w:val="word-wrapper"/>
        </w:rPr>
        <w:t>;</w:t>
      </w:r>
    </w:p>
    <w:p w14:paraId="585292E6" w14:textId="323EE88E" w:rsidR="003C0250" w:rsidRPr="00E452A4" w:rsidRDefault="00A46E9D" w:rsidP="003C0250">
      <w:pPr>
        <w:pStyle w:val="a3"/>
        <w:numPr>
          <w:ilvl w:val="0"/>
          <w:numId w:val="2"/>
        </w:numPr>
        <w:spacing w:before="120"/>
        <w:ind w:left="0" w:firstLine="284"/>
        <w:jc w:val="both"/>
        <w:rPr>
          <w:rStyle w:val="word-wrapper"/>
        </w:rPr>
      </w:pPr>
      <w:r w:rsidRPr="00E452A4">
        <w:rPr>
          <w:rStyle w:val="word-wrapper"/>
        </w:rPr>
        <w:t>передачу информации о коде маркировки в СККО.</w:t>
      </w:r>
    </w:p>
    <w:p w14:paraId="326C5319" w14:textId="08B1C49A" w:rsidR="007C0ECC" w:rsidRPr="00E452A4" w:rsidRDefault="007C0ECC" w:rsidP="000849F1">
      <w:pPr>
        <w:spacing w:before="60" w:after="60" w:line="280" w:lineRule="exact"/>
        <w:ind w:firstLine="567"/>
        <w:jc w:val="both"/>
        <w:rPr>
          <w:rStyle w:val="word-wrapper"/>
          <w:i/>
          <w:iCs/>
        </w:rPr>
      </w:pPr>
      <w:r w:rsidRPr="000849F1">
        <w:rPr>
          <w:b/>
          <w:bCs/>
        </w:rPr>
        <w:t>Справочно.</w:t>
      </w:r>
      <w:r w:rsidRPr="00E452A4">
        <w:rPr>
          <w:i/>
          <w:iCs/>
        </w:rPr>
        <w:t xml:space="preserve"> </w:t>
      </w:r>
      <w:r w:rsidRPr="00E452A4">
        <w:rPr>
          <w:rStyle w:val="word-wrapper"/>
          <w:i/>
          <w:iCs/>
        </w:rPr>
        <w:t>Перечень товаров, подлежащих маркировке средствами идентификации, приведен в приложении 2 к постановлению</w:t>
      </w:r>
      <w:r w:rsidR="00DC7D60" w:rsidRPr="00E452A4">
        <w:rPr>
          <w:rStyle w:val="word-wrapper"/>
          <w:i/>
          <w:iCs/>
        </w:rPr>
        <w:t xml:space="preserve"> Совмина от 29.07.2011 № </w:t>
      </w:r>
      <w:r w:rsidRPr="00E452A4">
        <w:rPr>
          <w:rStyle w:val="word-wrapper"/>
          <w:i/>
          <w:iCs/>
        </w:rPr>
        <w:t>1030.</w:t>
      </w:r>
    </w:p>
    <w:p w14:paraId="60B0C073" w14:textId="4A49CED4" w:rsidR="00782A79" w:rsidRPr="00E452A4" w:rsidRDefault="00794A3C" w:rsidP="00794A3C">
      <w:pPr>
        <w:pStyle w:val="a3"/>
        <w:shd w:val="clear" w:color="auto" w:fill="D9E2F3" w:themeFill="accent1" w:themeFillTint="33"/>
        <w:spacing w:before="120" w:after="0"/>
        <w:ind w:firstLine="567"/>
        <w:jc w:val="both"/>
      </w:pPr>
      <w:r w:rsidRPr="00E452A4">
        <w:rPr>
          <w:b/>
          <w:bCs/>
        </w:rPr>
        <w:t>Обращаем внимание!</w:t>
      </w:r>
    </w:p>
    <w:p w14:paraId="556053D8" w14:textId="68D3FB21" w:rsidR="00215134" w:rsidRPr="00E452A4" w:rsidRDefault="009852BC" w:rsidP="00804B91">
      <w:pPr>
        <w:pStyle w:val="a3"/>
        <w:shd w:val="clear" w:color="auto" w:fill="D9E2F3" w:themeFill="accent1" w:themeFillTint="33"/>
        <w:spacing w:after="0"/>
        <w:ind w:firstLine="567"/>
        <w:jc w:val="both"/>
        <w:rPr>
          <w:rStyle w:val="word-wrapper"/>
        </w:rPr>
      </w:pPr>
      <w:r w:rsidRPr="00776C8E">
        <w:rPr>
          <w:rStyle w:val="word-wrapper"/>
        </w:rPr>
        <w:t>Выполнение вышеуказанных обязанностей в объектах общепита</w:t>
      </w:r>
      <w:r w:rsidR="00776C8E" w:rsidRPr="00776C8E">
        <w:rPr>
          <w:rStyle w:val="word-wrapper"/>
        </w:rPr>
        <w:t xml:space="preserve"> </w:t>
      </w:r>
      <w:r w:rsidRPr="00776C8E">
        <w:rPr>
          <w:rStyle w:val="word-wrapper"/>
        </w:rPr>
        <w:t>при реализации товаров, подлежащих маркировке, возникают</w:t>
      </w:r>
      <w:r w:rsidR="00215134" w:rsidRPr="00E452A4">
        <w:rPr>
          <w:rStyle w:val="word-wrapper"/>
        </w:rPr>
        <w:t>:</w:t>
      </w:r>
    </w:p>
    <w:p w14:paraId="2A33D89D" w14:textId="33524D5B" w:rsidR="00AE6369" w:rsidRPr="00E452A4" w:rsidRDefault="00215134" w:rsidP="00804B91">
      <w:pPr>
        <w:pStyle w:val="a3"/>
        <w:numPr>
          <w:ilvl w:val="0"/>
          <w:numId w:val="4"/>
        </w:numPr>
        <w:shd w:val="clear" w:color="auto" w:fill="D9E2F3" w:themeFill="accent1" w:themeFillTint="33"/>
        <w:spacing w:after="0"/>
        <w:ind w:left="0" w:firstLine="426"/>
        <w:jc w:val="both"/>
        <w:rPr>
          <w:rStyle w:val="word-wrapper"/>
          <w:b/>
          <w:bCs/>
        </w:rPr>
      </w:pPr>
      <w:r w:rsidRPr="00E452A4">
        <w:rPr>
          <w:rStyle w:val="word-wrapper"/>
          <w:b/>
          <w:bCs/>
        </w:rPr>
        <w:t>с 1 марта 2029 г</w:t>
      </w:r>
      <w:r w:rsidR="00AE6369" w:rsidRPr="00E452A4">
        <w:rPr>
          <w:rStyle w:val="word-wrapper"/>
          <w:b/>
          <w:bCs/>
        </w:rPr>
        <w:t>.;</w:t>
      </w:r>
    </w:p>
    <w:p w14:paraId="588442A5" w14:textId="3BF625F1" w:rsidR="00215134" w:rsidRPr="00E452A4" w:rsidRDefault="00215134" w:rsidP="00804B91">
      <w:pPr>
        <w:pStyle w:val="a3"/>
        <w:numPr>
          <w:ilvl w:val="0"/>
          <w:numId w:val="4"/>
        </w:numPr>
        <w:shd w:val="clear" w:color="auto" w:fill="D9E2F3" w:themeFill="accent1" w:themeFillTint="33"/>
        <w:spacing w:after="0"/>
        <w:ind w:left="0" w:firstLine="426"/>
        <w:jc w:val="both"/>
        <w:rPr>
          <w:rStyle w:val="word-wrapper"/>
        </w:rPr>
      </w:pPr>
      <w:r w:rsidRPr="00E452A4">
        <w:rPr>
          <w:rStyle w:val="word-wrapper"/>
          <w:b/>
          <w:bCs/>
        </w:rPr>
        <w:t>с 1 мая 2027 г</w:t>
      </w:r>
      <w:r w:rsidR="008F1A22" w:rsidRPr="00E452A4">
        <w:rPr>
          <w:rStyle w:val="word-wrapper"/>
          <w:b/>
          <w:bCs/>
        </w:rPr>
        <w:t>.</w:t>
      </w:r>
      <w:r w:rsidR="00AE6369" w:rsidRPr="00E452A4">
        <w:rPr>
          <w:rStyle w:val="word-wrapper"/>
        </w:rPr>
        <w:t xml:space="preserve"> – при реализации </w:t>
      </w:r>
      <w:r w:rsidR="00AE6369" w:rsidRPr="008A41BD">
        <w:rPr>
          <w:rStyle w:val="word-wrapper"/>
          <w:u w:val="single"/>
        </w:rPr>
        <w:t>безалкогольных напитков и соков</w:t>
      </w:r>
      <w:r w:rsidR="00B05A78" w:rsidRPr="00E452A4">
        <w:rPr>
          <w:rStyle w:val="word-wrapper"/>
        </w:rPr>
        <w:t>!</w:t>
      </w:r>
    </w:p>
    <w:p w14:paraId="6D1A6DEF" w14:textId="7C57A267" w:rsidR="00D07D73" w:rsidRPr="00E452A4" w:rsidRDefault="00D07D73" w:rsidP="00D07D73">
      <w:pPr>
        <w:pStyle w:val="a3"/>
        <w:shd w:val="clear" w:color="auto" w:fill="FFFFFF" w:themeFill="background1"/>
        <w:spacing w:after="0"/>
        <w:jc w:val="both"/>
        <w:rPr>
          <w:rStyle w:val="word-wrapper"/>
        </w:rPr>
      </w:pPr>
    </w:p>
    <w:p w14:paraId="79C6C24E" w14:textId="48FE5383" w:rsidR="00D07D73" w:rsidRPr="00E452A4" w:rsidRDefault="005A51F7" w:rsidP="00D07D73">
      <w:pPr>
        <w:jc w:val="both"/>
        <w:rPr>
          <w:b/>
        </w:rPr>
      </w:pPr>
      <w:r w:rsidRPr="00E452A4">
        <w:rPr>
          <w:b/>
          <w:noProof/>
        </w:rPr>
        <w:drawing>
          <wp:anchor distT="0" distB="0" distL="114300" distR="114300" simplePos="0" relativeHeight="251668480" behindDoc="1" locked="0" layoutInCell="1" allowOverlap="1" wp14:anchorId="3D890B7E" wp14:editId="640140BA">
            <wp:simplePos x="0" y="0"/>
            <wp:positionH relativeFrom="column">
              <wp:posOffset>5181754</wp:posOffset>
            </wp:positionH>
            <wp:positionV relativeFrom="paragraph">
              <wp:posOffset>62843</wp:posOffset>
            </wp:positionV>
            <wp:extent cx="871220" cy="1216660"/>
            <wp:effectExtent l="190500" t="190500" r="195580" b="193040"/>
            <wp:wrapTight wrapText="bothSides">
              <wp:wrapPolygon edited="0">
                <wp:start x="-1417" y="-3382"/>
                <wp:lineTo x="-4723" y="-2706"/>
                <wp:lineTo x="-4723" y="20630"/>
                <wp:lineTo x="-1417" y="24689"/>
                <wp:lineTo x="22671" y="24689"/>
                <wp:lineTo x="23143" y="24013"/>
                <wp:lineTo x="25977" y="19278"/>
                <wp:lineTo x="25977" y="2706"/>
                <wp:lineTo x="22671" y="-2367"/>
                <wp:lineTo x="22671" y="-3382"/>
                <wp:lineTo x="-1417" y="-3382"/>
              </wp:wrapPolygon>
            </wp:wrapTight>
            <wp:docPr id="2050" name="Picture 2" descr="http://vlesu.pro/wp-content/uploads/2018/07/%D0%B2%D0%B0%D0%B6%D0%BD%D0%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http://vlesu.pro/wp-content/uploads/2018/07/%D0%B2%D0%B0%D0%B6%D0%BD%D0%B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90" r="26645"/>
                    <a:stretch/>
                  </pic:blipFill>
                  <pic:spPr bwMode="auto">
                    <a:xfrm>
                      <a:off x="0" y="0"/>
                      <a:ext cx="871220" cy="12166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D73" w:rsidRPr="00E452A4">
        <w:rPr>
          <w:b/>
        </w:rPr>
        <w:t>6. Меры ответственности</w:t>
      </w:r>
    </w:p>
    <w:p w14:paraId="5F1163A7" w14:textId="2DF2A724" w:rsidR="00C302E7" w:rsidRPr="00E452A4" w:rsidRDefault="00C302E7" w:rsidP="00962928">
      <w:pPr>
        <w:pStyle w:val="ab"/>
        <w:numPr>
          <w:ilvl w:val="0"/>
          <w:numId w:val="5"/>
        </w:numPr>
        <w:shd w:val="clear" w:color="auto" w:fill="FFFFFF"/>
        <w:spacing w:before="120" w:beforeAutospacing="0" w:after="120" w:afterAutospacing="0"/>
        <w:ind w:left="714" w:hanging="357"/>
        <w:jc w:val="both"/>
        <w:rPr>
          <w:sz w:val="30"/>
          <w:szCs w:val="30"/>
        </w:rPr>
      </w:pPr>
      <w:r w:rsidRPr="00E452A4">
        <w:rPr>
          <w:sz w:val="30"/>
          <w:szCs w:val="30"/>
        </w:rPr>
        <w:t xml:space="preserve">Штраф </w:t>
      </w:r>
      <w:r w:rsidRPr="00E452A4">
        <w:rPr>
          <w:b/>
          <w:bCs/>
          <w:sz w:val="30"/>
          <w:szCs w:val="30"/>
        </w:rPr>
        <w:t>за неприменение кассового оборудования</w:t>
      </w:r>
      <w:r w:rsidRPr="00E452A4">
        <w:rPr>
          <w:sz w:val="30"/>
          <w:szCs w:val="30"/>
        </w:rPr>
        <w:t xml:space="preserve"> для работников – до 1 350 руб. (до 30 БВ), для ИП – до 2 250 руб. (до 50 БВ), для ЮЛ – до</w:t>
      </w:r>
      <w:r w:rsidR="00870E24" w:rsidRPr="00E452A4">
        <w:rPr>
          <w:sz w:val="30"/>
          <w:szCs w:val="30"/>
        </w:rPr>
        <w:t> </w:t>
      </w:r>
      <w:r w:rsidRPr="00E452A4">
        <w:rPr>
          <w:sz w:val="30"/>
          <w:szCs w:val="30"/>
        </w:rPr>
        <w:t>4</w:t>
      </w:r>
      <w:r w:rsidR="00870E24" w:rsidRPr="00E452A4">
        <w:rPr>
          <w:sz w:val="30"/>
          <w:szCs w:val="30"/>
        </w:rPr>
        <w:t> </w:t>
      </w:r>
      <w:r w:rsidRPr="00E452A4">
        <w:rPr>
          <w:sz w:val="30"/>
          <w:szCs w:val="30"/>
        </w:rPr>
        <w:t>500</w:t>
      </w:r>
      <w:r w:rsidR="00870E24" w:rsidRPr="00E452A4">
        <w:rPr>
          <w:sz w:val="30"/>
          <w:szCs w:val="30"/>
        </w:rPr>
        <w:t> </w:t>
      </w:r>
      <w:r w:rsidRPr="00E452A4">
        <w:rPr>
          <w:sz w:val="30"/>
          <w:szCs w:val="30"/>
        </w:rPr>
        <w:t xml:space="preserve"> руб. (до 100 БВ)</w:t>
      </w:r>
      <w:r w:rsidR="00742EC2" w:rsidRPr="00E452A4">
        <w:rPr>
          <w:sz w:val="30"/>
          <w:szCs w:val="30"/>
        </w:rPr>
        <w:t xml:space="preserve"> – </w:t>
      </w:r>
      <w:r w:rsidR="00870E24" w:rsidRPr="00E452A4">
        <w:rPr>
          <w:rStyle w:val="word-wrapper"/>
          <w:sz w:val="30"/>
          <w:szCs w:val="30"/>
        </w:rPr>
        <w:t>ст.13.14 КоАП Республики Беларусь.</w:t>
      </w:r>
    </w:p>
    <w:p w14:paraId="65CD2377" w14:textId="22F6CC09" w:rsidR="00C302E7" w:rsidRPr="00E452A4" w:rsidRDefault="00C302E7" w:rsidP="00962928">
      <w:pPr>
        <w:pStyle w:val="ab"/>
        <w:numPr>
          <w:ilvl w:val="0"/>
          <w:numId w:val="5"/>
        </w:numPr>
        <w:shd w:val="clear" w:color="auto" w:fill="FFFFFF"/>
        <w:spacing w:before="120" w:beforeAutospacing="0" w:after="120" w:afterAutospacing="0"/>
        <w:ind w:left="714" w:hanging="357"/>
        <w:jc w:val="both"/>
        <w:rPr>
          <w:sz w:val="30"/>
          <w:szCs w:val="30"/>
        </w:rPr>
      </w:pPr>
      <w:r w:rsidRPr="00E452A4">
        <w:rPr>
          <w:sz w:val="30"/>
          <w:szCs w:val="30"/>
        </w:rPr>
        <w:t xml:space="preserve">Штраф </w:t>
      </w:r>
      <w:r w:rsidRPr="00E452A4">
        <w:rPr>
          <w:b/>
          <w:bCs/>
          <w:sz w:val="30"/>
          <w:szCs w:val="30"/>
        </w:rPr>
        <w:t>за отсутствие</w:t>
      </w:r>
      <w:r w:rsidRPr="00E452A4">
        <w:rPr>
          <w:sz w:val="30"/>
          <w:szCs w:val="30"/>
        </w:rPr>
        <w:t xml:space="preserve"> </w:t>
      </w:r>
      <w:r w:rsidR="00023134" w:rsidRPr="00E452A4">
        <w:rPr>
          <w:b/>
          <w:bCs/>
          <w:sz w:val="30"/>
          <w:szCs w:val="30"/>
        </w:rPr>
        <w:t>кассового оборудования</w:t>
      </w:r>
      <w:r w:rsidR="00023134" w:rsidRPr="00E452A4">
        <w:rPr>
          <w:sz w:val="30"/>
          <w:szCs w:val="30"/>
        </w:rPr>
        <w:t xml:space="preserve"> </w:t>
      </w:r>
      <w:r w:rsidRPr="00E452A4">
        <w:rPr>
          <w:b/>
          <w:bCs/>
          <w:sz w:val="30"/>
          <w:szCs w:val="30"/>
        </w:rPr>
        <w:t>и</w:t>
      </w:r>
      <w:r w:rsidR="00023134" w:rsidRPr="00E452A4">
        <w:rPr>
          <w:b/>
          <w:bCs/>
          <w:sz w:val="30"/>
          <w:szCs w:val="30"/>
        </w:rPr>
        <w:t>ли</w:t>
      </w:r>
      <w:r w:rsidRPr="00E452A4">
        <w:rPr>
          <w:b/>
          <w:bCs/>
          <w:sz w:val="30"/>
          <w:szCs w:val="30"/>
        </w:rPr>
        <w:t xml:space="preserve"> терминала, за неправильное их использование</w:t>
      </w:r>
      <w:r w:rsidRPr="00E452A4">
        <w:rPr>
          <w:sz w:val="30"/>
          <w:szCs w:val="30"/>
        </w:rPr>
        <w:t xml:space="preserve"> – для работников – до 2 250 руб. (до</w:t>
      </w:r>
      <w:r w:rsidR="00AF5AB1" w:rsidRPr="00E452A4">
        <w:rPr>
          <w:sz w:val="30"/>
          <w:szCs w:val="30"/>
        </w:rPr>
        <w:t> </w:t>
      </w:r>
      <w:r w:rsidRPr="00E452A4">
        <w:rPr>
          <w:sz w:val="30"/>
          <w:szCs w:val="30"/>
        </w:rPr>
        <w:t xml:space="preserve"> 50</w:t>
      </w:r>
      <w:r w:rsidR="00AF5AB1" w:rsidRPr="00E452A4">
        <w:rPr>
          <w:sz w:val="30"/>
          <w:szCs w:val="30"/>
        </w:rPr>
        <w:t> </w:t>
      </w:r>
      <w:r w:rsidRPr="00E452A4">
        <w:rPr>
          <w:sz w:val="30"/>
          <w:szCs w:val="30"/>
        </w:rPr>
        <w:t>БВ), для ИП – до 4 500 руб. (до 100 БВ), для ЮЛ – до 9 000 руб. (до</w:t>
      </w:r>
      <w:r w:rsidR="00AF5AB1" w:rsidRPr="00E452A4">
        <w:rPr>
          <w:sz w:val="30"/>
          <w:szCs w:val="30"/>
        </w:rPr>
        <w:t> </w:t>
      </w:r>
      <w:r w:rsidRPr="00E452A4">
        <w:rPr>
          <w:sz w:val="30"/>
          <w:szCs w:val="30"/>
        </w:rPr>
        <w:t>200 БВ)</w:t>
      </w:r>
      <w:r w:rsidR="00870E24" w:rsidRPr="00E452A4">
        <w:rPr>
          <w:sz w:val="30"/>
          <w:szCs w:val="30"/>
        </w:rPr>
        <w:t xml:space="preserve"> – ч.1. </w:t>
      </w:r>
      <w:r w:rsidR="00870E24" w:rsidRPr="00E452A4">
        <w:rPr>
          <w:rStyle w:val="word-wrapper"/>
          <w:sz w:val="30"/>
          <w:szCs w:val="30"/>
        </w:rPr>
        <w:t>ст.13.15 КоАП Республики Беларусь.</w:t>
      </w:r>
    </w:p>
    <w:p w14:paraId="67032036" w14:textId="1E666FB1" w:rsidR="00870E24" w:rsidRPr="00E452A4" w:rsidRDefault="0002219D" w:rsidP="00962928">
      <w:pPr>
        <w:pStyle w:val="a6"/>
        <w:numPr>
          <w:ilvl w:val="0"/>
          <w:numId w:val="5"/>
        </w:numPr>
        <w:spacing w:before="120" w:after="120"/>
        <w:ind w:left="714" w:hanging="357"/>
        <w:jc w:val="both"/>
      </w:pPr>
      <w:r w:rsidRPr="00E452A4">
        <w:t xml:space="preserve">Штраф </w:t>
      </w:r>
      <w:r w:rsidRPr="001E7CDB">
        <w:rPr>
          <w:b/>
          <w:bCs/>
        </w:rPr>
        <w:t xml:space="preserve">за </w:t>
      </w:r>
      <w:r w:rsidRPr="001E7CDB">
        <w:rPr>
          <w:rStyle w:val="word-wrapper"/>
          <w:b/>
          <w:bCs/>
        </w:rPr>
        <w:t>нарушение требований законодательства о маркировке товаров</w:t>
      </w:r>
      <w:r w:rsidRPr="00E452A4">
        <w:rPr>
          <w:rStyle w:val="word-wrapper"/>
        </w:rPr>
        <w:t xml:space="preserve"> – </w:t>
      </w:r>
      <w:r w:rsidRPr="00E452A4">
        <w:t xml:space="preserve">для </w:t>
      </w:r>
      <w:r w:rsidR="00A65FE1" w:rsidRPr="00E452A4">
        <w:t>должностных лиц</w:t>
      </w:r>
      <w:r w:rsidRPr="00E452A4">
        <w:t xml:space="preserve"> – до </w:t>
      </w:r>
      <w:r w:rsidR="00A34DF6" w:rsidRPr="00E452A4">
        <w:t>900</w:t>
      </w:r>
      <w:r w:rsidRPr="00E452A4">
        <w:t xml:space="preserve"> руб. (до </w:t>
      </w:r>
      <w:r w:rsidR="00A031E5" w:rsidRPr="00E452A4">
        <w:t>2</w:t>
      </w:r>
      <w:r w:rsidRPr="00E452A4">
        <w:t>0</w:t>
      </w:r>
      <w:r w:rsidR="00A34DF6" w:rsidRPr="00E452A4">
        <w:t xml:space="preserve"> БВ), для ИП или ЮЛ</w:t>
      </w:r>
      <w:r w:rsidR="00AF5AB1" w:rsidRPr="00E452A4">
        <w:t xml:space="preserve"> </w:t>
      </w:r>
      <w:r w:rsidR="00A34DF6" w:rsidRPr="00E452A4">
        <w:t>– до</w:t>
      </w:r>
      <w:r w:rsidR="00DC2BC4" w:rsidRPr="00E452A4">
        <w:t> </w:t>
      </w:r>
      <w:r w:rsidR="00A34DF6" w:rsidRPr="00E452A4">
        <w:t xml:space="preserve">50 % </w:t>
      </w:r>
      <w:r w:rsidR="00A34DF6" w:rsidRPr="00E452A4">
        <w:rPr>
          <w:rStyle w:val="word-wrapper"/>
        </w:rPr>
        <w:t>от стоимости предмета административного правонарушения</w:t>
      </w:r>
      <w:r w:rsidR="00870E24" w:rsidRPr="00E452A4">
        <w:rPr>
          <w:rStyle w:val="word-wrapper"/>
        </w:rPr>
        <w:t xml:space="preserve"> – ст.13.24 КоАП Республики Беларусь.</w:t>
      </w:r>
    </w:p>
    <w:sectPr w:rsidR="00870E24" w:rsidRPr="00E452A4" w:rsidSect="008A41BD">
      <w:headerReference w:type="default" r:id="rId18"/>
      <w:pgSz w:w="11906" w:h="16838"/>
      <w:pgMar w:top="709" w:right="624" w:bottom="993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69ED3" w14:textId="77777777" w:rsidR="00EB6DC0" w:rsidRDefault="00EB6DC0" w:rsidP="001E50D5">
      <w:r>
        <w:separator/>
      </w:r>
    </w:p>
  </w:endnote>
  <w:endnote w:type="continuationSeparator" w:id="0">
    <w:p w14:paraId="02523F79" w14:textId="77777777" w:rsidR="00EB6DC0" w:rsidRDefault="00EB6DC0" w:rsidP="001E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44157" w14:textId="77777777" w:rsidR="00EB6DC0" w:rsidRDefault="00EB6DC0" w:rsidP="001E50D5">
      <w:r>
        <w:separator/>
      </w:r>
    </w:p>
  </w:footnote>
  <w:footnote w:type="continuationSeparator" w:id="0">
    <w:p w14:paraId="5C86B0A8" w14:textId="77777777" w:rsidR="00EB6DC0" w:rsidRDefault="00EB6DC0" w:rsidP="001E5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4075854"/>
      <w:docPartObj>
        <w:docPartGallery w:val="Page Numbers (Top of Page)"/>
        <w:docPartUnique/>
      </w:docPartObj>
    </w:sdtPr>
    <w:sdtEndPr/>
    <w:sdtContent>
      <w:p w14:paraId="6A2C42AD" w14:textId="06C6904E" w:rsidR="001E50D5" w:rsidRDefault="001E50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96B175" w14:textId="77777777" w:rsidR="001E50D5" w:rsidRDefault="001E50D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35pt;height:11.35pt" o:bullet="t">
        <v:imagedata r:id="rId1" o:title="msoCCA9"/>
      </v:shape>
    </w:pict>
  </w:numPicBullet>
  <w:abstractNum w:abstractNumId="0" w15:restartNumberingAfterBreak="0">
    <w:nsid w:val="271466DB"/>
    <w:multiLevelType w:val="hybridMultilevel"/>
    <w:tmpl w:val="6F28BF2C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2B3078AC"/>
    <w:multiLevelType w:val="hybridMultilevel"/>
    <w:tmpl w:val="7192902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26477D"/>
    <w:multiLevelType w:val="hybridMultilevel"/>
    <w:tmpl w:val="75247F04"/>
    <w:lvl w:ilvl="0" w:tplc="041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4EDC2221"/>
    <w:multiLevelType w:val="hybridMultilevel"/>
    <w:tmpl w:val="F890608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40EDB"/>
    <w:multiLevelType w:val="hybridMultilevel"/>
    <w:tmpl w:val="23889C3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73"/>
    <w:rsid w:val="0000685B"/>
    <w:rsid w:val="0002219D"/>
    <w:rsid w:val="00023134"/>
    <w:rsid w:val="0003061E"/>
    <w:rsid w:val="000352F7"/>
    <w:rsid w:val="000371B7"/>
    <w:rsid w:val="00077C6A"/>
    <w:rsid w:val="000849F1"/>
    <w:rsid w:val="00095EC1"/>
    <w:rsid w:val="000C5507"/>
    <w:rsid w:val="00110241"/>
    <w:rsid w:val="00145D38"/>
    <w:rsid w:val="001504BD"/>
    <w:rsid w:val="00157CC9"/>
    <w:rsid w:val="001624B8"/>
    <w:rsid w:val="00192318"/>
    <w:rsid w:val="00196A95"/>
    <w:rsid w:val="001A0E42"/>
    <w:rsid w:val="001B4AD1"/>
    <w:rsid w:val="001B5D85"/>
    <w:rsid w:val="001C55A1"/>
    <w:rsid w:val="001C6470"/>
    <w:rsid w:val="001C6B05"/>
    <w:rsid w:val="001C74DC"/>
    <w:rsid w:val="001E50D5"/>
    <w:rsid w:val="001E7CDB"/>
    <w:rsid w:val="001F1CDF"/>
    <w:rsid w:val="001F239C"/>
    <w:rsid w:val="002125CE"/>
    <w:rsid w:val="00215134"/>
    <w:rsid w:val="00223F88"/>
    <w:rsid w:val="0027207F"/>
    <w:rsid w:val="002C1266"/>
    <w:rsid w:val="002E5685"/>
    <w:rsid w:val="002F1743"/>
    <w:rsid w:val="002F6840"/>
    <w:rsid w:val="00337519"/>
    <w:rsid w:val="00344DC0"/>
    <w:rsid w:val="00362A4F"/>
    <w:rsid w:val="00372FD5"/>
    <w:rsid w:val="003731EA"/>
    <w:rsid w:val="00376C97"/>
    <w:rsid w:val="00390083"/>
    <w:rsid w:val="003C0250"/>
    <w:rsid w:val="003C29C1"/>
    <w:rsid w:val="00404F87"/>
    <w:rsid w:val="00415CB8"/>
    <w:rsid w:val="00415F29"/>
    <w:rsid w:val="004968CA"/>
    <w:rsid w:val="004E747D"/>
    <w:rsid w:val="004F56BE"/>
    <w:rsid w:val="00502120"/>
    <w:rsid w:val="00521969"/>
    <w:rsid w:val="00533D64"/>
    <w:rsid w:val="00535CA2"/>
    <w:rsid w:val="00571DF9"/>
    <w:rsid w:val="0057520C"/>
    <w:rsid w:val="005A51F7"/>
    <w:rsid w:val="005F3686"/>
    <w:rsid w:val="006061E8"/>
    <w:rsid w:val="00625907"/>
    <w:rsid w:val="00631C59"/>
    <w:rsid w:val="00633D83"/>
    <w:rsid w:val="006521C4"/>
    <w:rsid w:val="006837D6"/>
    <w:rsid w:val="006A2B27"/>
    <w:rsid w:val="006A60FC"/>
    <w:rsid w:val="006E23D8"/>
    <w:rsid w:val="006F6BB8"/>
    <w:rsid w:val="007042FE"/>
    <w:rsid w:val="00711EAD"/>
    <w:rsid w:val="00721695"/>
    <w:rsid w:val="00742EC2"/>
    <w:rsid w:val="007472F1"/>
    <w:rsid w:val="00776370"/>
    <w:rsid w:val="00776C8E"/>
    <w:rsid w:val="0078267C"/>
    <w:rsid w:val="00782A79"/>
    <w:rsid w:val="00794A3C"/>
    <w:rsid w:val="007C0ECC"/>
    <w:rsid w:val="00804B91"/>
    <w:rsid w:val="00816E89"/>
    <w:rsid w:val="008403BF"/>
    <w:rsid w:val="00870E24"/>
    <w:rsid w:val="008730AA"/>
    <w:rsid w:val="008A15D6"/>
    <w:rsid w:val="008A41BD"/>
    <w:rsid w:val="008F1A22"/>
    <w:rsid w:val="00923F07"/>
    <w:rsid w:val="0094746F"/>
    <w:rsid w:val="00962928"/>
    <w:rsid w:val="00971CF8"/>
    <w:rsid w:val="009852BC"/>
    <w:rsid w:val="009D4934"/>
    <w:rsid w:val="009E2212"/>
    <w:rsid w:val="009E41DD"/>
    <w:rsid w:val="00A031E5"/>
    <w:rsid w:val="00A34DF6"/>
    <w:rsid w:val="00A449A9"/>
    <w:rsid w:val="00A46AA9"/>
    <w:rsid w:val="00A46E9D"/>
    <w:rsid w:val="00A643C0"/>
    <w:rsid w:val="00A654D8"/>
    <w:rsid w:val="00A65D5F"/>
    <w:rsid w:val="00A65FE1"/>
    <w:rsid w:val="00A763D2"/>
    <w:rsid w:val="00A908BC"/>
    <w:rsid w:val="00A91D48"/>
    <w:rsid w:val="00A948A8"/>
    <w:rsid w:val="00AD7E79"/>
    <w:rsid w:val="00AE6369"/>
    <w:rsid w:val="00AF288F"/>
    <w:rsid w:val="00AF5AB1"/>
    <w:rsid w:val="00B01A9F"/>
    <w:rsid w:val="00B05A78"/>
    <w:rsid w:val="00B816DA"/>
    <w:rsid w:val="00BA1D5E"/>
    <w:rsid w:val="00BC6F50"/>
    <w:rsid w:val="00BD1FD7"/>
    <w:rsid w:val="00BD4F12"/>
    <w:rsid w:val="00C17182"/>
    <w:rsid w:val="00C302E7"/>
    <w:rsid w:val="00C57F11"/>
    <w:rsid w:val="00C639B0"/>
    <w:rsid w:val="00CD2B0E"/>
    <w:rsid w:val="00CF7B1F"/>
    <w:rsid w:val="00D07D73"/>
    <w:rsid w:val="00D523A6"/>
    <w:rsid w:val="00D54888"/>
    <w:rsid w:val="00D64147"/>
    <w:rsid w:val="00D6514D"/>
    <w:rsid w:val="00D9136B"/>
    <w:rsid w:val="00D960FC"/>
    <w:rsid w:val="00DA1F7E"/>
    <w:rsid w:val="00DB4D83"/>
    <w:rsid w:val="00DC2BC4"/>
    <w:rsid w:val="00DC3A7E"/>
    <w:rsid w:val="00DC542C"/>
    <w:rsid w:val="00DC6BEC"/>
    <w:rsid w:val="00DC7D60"/>
    <w:rsid w:val="00DD33F0"/>
    <w:rsid w:val="00DE4E86"/>
    <w:rsid w:val="00E32957"/>
    <w:rsid w:val="00E41DE3"/>
    <w:rsid w:val="00E452A4"/>
    <w:rsid w:val="00E76EF0"/>
    <w:rsid w:val="00E93F64"/>
    <w:rsid w:val="00EB6DC0"/>
    <w:rsid w:val="00EC7565"/>
    <w:rsid w:val="00EF1A52"/>
    <w:rsid w:val="00F055CC"/>
    <w:rsid w:val="00F37976"/>
    <w:rsid w:val="00F41593"/>
    <w:rsid w:val="00F4174D"/>
    <w:rsid w:val="00F558BD"/>
    <w:rsid w:val="00F77333"/>
    <w:rsid w:val="00F8442B"/>
    <w:rsid w:val="00F84A09"/>
    <w:rsid w:val="00FB02FB"/>
    <w:rsid w:val="00FB1262"/>
    <w:rsid w:val="00FB66A8"/>
    <w:rsid w:val="00FB69DF"/>
    <w:rsid w:val="00FC6773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6500C1"/>
  <w15:chartTrackingRefBased/>
  <w15:docId w15:val="{DD811B66-CF42-4B71-ACD9-6D1DB588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2F7"/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C677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C6773"/>
    <w:rPr>
      <w:rFonts w:eastAsia="Times New Roman"/>
      <w:szCs w:val="30"/>
      <w:lang w:eastAsia="ru-RU"/>
    </w:rPr>
  </w:style>
  <w:style w:type="character" w:customStyle="1" w:styleId="word-wrapper">
    <w:name w:val="word-wrapper"/>
    <w:basedOn w:val="a0"/>
    <w:rsid w:val="00FC6773"/>
  </w:style>
  <w:style w:type="table" w:styleId="a5">
    <w:name w:val="Table Grid"/>
    <w:basedOn w:val="a1"/>
    <w:uiPriority w:val="39"/>
    <w:rsid w:val="00DC3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35CA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E50D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E50D5"/>
    <w:rPr>
      <w:rFonts w:eastAsia="Times New Roman"/>
      <w:szCs w:val="30"/>
      <w:lang w:eastAsia="ru-RU"/>
    </w:rPr>
  </w:style>
  <w:style w:type="paragraph" w:styleId="a9">
    <w:name w:val="footer"/>
    <w:basedOn w:val="a"/>
    <w:link w:val="aa"/>
    <w:uiPriority w:val="99"/>
    <w:unhideWhenUsed/>
    <w:rsid w:val="001E50D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50D5"/>
    <w:rPr>
      <w:rFonts w:eastAsia="Times New Roman"/>
      <w:szCs w:val="30"/>
      <w:lang w:eastAsia="ru-RU"/>
    </w:rPr>
  </w:style>
  <w:style w:type="paragraph" w:customStyle="1" w:styleId="il-text-alignjustify">
    <w:name w:val="il-text-align_justify"/>
    <w:basedOn w:val="a"/>
    <w:rsid w:val="00B816DA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rmal (Web)"/>
    <w:basedOn w:val="a"/>
    <w:uiPriority w:val="99"/>
    <w:unhideWhenUsed/>
    <w:rsid w:val="00C302E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4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2.wdp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4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34</cp:revision>
  <cp:lastPrinted>2026-09-04T13:11:00Z</cp:lastPrinted>
  <dcterms:created xsi:type="dcterms:W3CDTF">2026-09-03T11:29:00Z</dcterms:created>
  <dcterms:modified xsi:type="dcterms:W3CDTF">2026-09-08T09:17:00Z</dcterms:modified>
</cp:coreProperties>
</file>