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7AA" w:rsidRPr="00E107AA" w:rsidRDefault="00E107AA" w:rsidP="00E107AA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r w:rsidRPr="00E107AA">
        <w:rPr>
          <w:rFonts w:ascii="Times New Roman" w:hAnsi="Times New Roman" w:cs="Times New Roman"/>
          <w:b/>
          <w:bCs/>
          <w:sz w:val="30"/>
          <w:szCs w:val="30"/>
        </w:rPr>
        <w:t>Заказать справку без посещения налогового органа? Легко!</w:t>
      </w:r>
    </w:p>
    <w:bookmarkEnd w:id="0"/>
    <w:p w:rsidR="00E107AA" w:rsidRPr="00E107AA" w:rsidRDefault="00E107AA" w:rsidP="00E107AA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ИМНС по Могилевскому району</w:t>
      </w:r>
      <w:r w:rsidRPr="00E107AA">
        <w:rPr>
          <w:rFonts w:ascii="Times New Roman" w:hAnsi="Times New Roman" w:cs="Times New Roman"/>
          <w:sz w:val="30"/>
          <w:szCs w:val="30"/>
        </w:rPr>
        <w:t xml:space="preserve"> напоминает!</w:t>
      </w:r>
    </w:p>
    <w:p w:rsidR="00E107AA" w:rsidRDefault="00E107AA" w:rsidP="00E107AA">
      <w:pPr>
        <w:jc w:val="both"/>
        <w:rPr>
          <w:rFonts w:ascii="Times New Roman" w:hAnsi="Times New Roman" w:cs="Times New Roman"/>
          <w:sz w:val="30"/>
          <w:szCs w:val="30"/>
        </w:rPr>
      </w:pPr>
      <w:r w:rsidRPr="00E107AA">
        <w:rPr>
          <w:rFonts w:ascii="Times New Roman" w:hAnsi="Times New Roman" w:cs="Times New Roman"/>
          <w:sz w:val="30"/>
          <w:szCs w:val="30"/>
        </w:rPr>
        <w:t xml:space="preserve">Для подачи заявления об осуществлении административной процедуры не обязательно идти в инспекцию – это можно </w:t>
      </w:r>
      <w:proofErr w:type="gramStart"/>
      <w:r w:rsidRPr="00E107AA">
        <w:rPr>
          <w:rFonts w:ascii="Times New Roman" w:hAnsi="Times New Roman" w:cs="Times New Roman"/>
          <w:sz w:val="30"/>
          <w:szCs w:val="30"/>
        </w:rPr>
        <w:t>сделать</w:t>
      </w:r>
      <w:proofErr w:type="gramEnd"/>
      <w:r w:rsidRPr="00E107AA">
        <w:rPr>
          <w:rFonts w:ascii="Times New Roman" w:hAnsi="Times New Roman" w:cs="Times New Roman"/>
          <w:sz w:val="30"/>
          <w:szCs w:val="30"/>
        </w:rPr>
        <w:t xml:space="preserve"> не вых</w:t>
      </w:r>
      <w:r>
        <w:rPr>
          <w:rFonts w:ascii="Times New Roman" w:hAnsi="Times New Roman" w:cs="Times New Roman"/>
          <w:sz w:val="30"/>
          <w:szCs w:val="30"/>
        </w:rPr>
        <w:t xml:space="preserve">одя из дома или офиса! Граждане, индивидуальные предприниматели </w:t>
      </w:r>
      <w:r w:rsidRPr="00E107AA">
        <w:rPr>
          <w:rFonts w:ascii="Times New Roman" w:hAnsi="Times New Roman" w:cs="Times New Roman"/>
          <w:sz w:val="30"/>
          <w:szCs w:val="30"/>
        </w:rPr>
        <w:t>и юридические лица могут подать такое заявление в электронном виде через единый портал электронных услуг «Е-</w:t>
      </w:r>
      <w:proofErr w:type="spellStart"/>
      <w:r w:rsidRPr="00E107AA">
        <w:rPr>
          <w:rFonts w:ascii="Times New Roman" w:hAnsi="Times New Roman" w:cs="Times New Roman"/>
          <w:sz w:val="30"/>
          <w:szCs w:val="30"/>
        </w:rPr>
        <w:t>Паслуга</w:t>
      </w:r>
      <w:proofErr w:type="spellEnd"/>
      <w:r w:rsidRPr="00E107AA">
        <w:rPr>
          <w:rFonts w:ascii="Times New Roman" w:hAnsi="Times New Roman" w:cs="Times New Roman"/>
          <w:sz w:val="30"/>
          <w:szCs w:val="30"/>
        </w:rPr>
        <w:t>». Главными плюсами использования такого способа подачи заявления является экономия времени, доступ к услугам 24/7 и решение вопроса в несколько кликов.</w:t>
      </w:r>
    </w:p>
    <w:p w:rsidR="00D847C5" w:rsidRPr="00D847C5" w:rsidRDefault="00D847C5" w:rsidP="00D847C5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D847C5">
        <w:rPr>
          <w:rFonts w:ascii="Times New Roman" w:hAnsi="Times New Roman" w:cs="Times New Roman"/>
          <w:sz w:val="30"/>
          <w:szCs w:val="30"/>
        </w:rPr>
        <w:t>одача заявлений на осуществление административных процедур осуществляется в личном электроном кабинете на ЕПЭУ. Доступ к личному электронному кабинету производится с использованием:</w:t>
      </w:r>
    </w:p>
    <w:p w:rsidR="00D847C5" w:rsidRPr="00D847C5" w:rsidRDefault="00D847C5" w:rsidP="00D847C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D847C5">
        <w:rPr>
          <w:rFonts w:ascii="Times New Roman" w:hAnsi="Times New Roman" w:cs="Times New Roman"/>
          <w:sz w:val="30"/>
          <w:szCs w:val="30"/>
        </w:rPr>
        <w:t xml:space="preserve">ключа электронной цифровой подписи, сертификат открытого ключа которого издан республиканским удостоверяющим центром </w:t>
      </w:r>
      <w:proofErr w:type="spellStart"/>
      <w:r w:rsidRPr="00D847C5">
        <w:rPr>
          <w:rFonts w:ascii="Times New Roman" w:hAnsi="Times New Roman" w:cs="Times New Roman"/>
          <w:sz w:val="30"/>
          <w:szCs w:val="30"/>
        </w:rPr>
        <w:t>ГосСУОК</w:t>
      </w:r>
      <w:proofErr w:type="spellEnd"/>
      <w:r w:rsidRPr="00D847C5">
        <w:rPr>
          <w:rFonts w:ascii="Times New Roman" w:hAnsi="Times New Roman" w:cs="Times New Roman"/>
          <w:sz w:val="30"/>
          <w:szCs w:val="30"/>
        </w:rPr>
        <w:t>;</w:t>
      </w:r>
    </w:p>
    <w:p w:rsidR="00D847C5" w:rsidRPr="00D847C5" w:rsidRDefault="00D847C5" w:rsidP="00D847C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D847C5">
        <w:rPr>
          <w:rFonts w:ascii="Times New Roman" w:hAnsi="Times New Roman" w:cs="Times New Roman"/>
          <w:sz w:val="30"/>
          <w:szCs w:val="30"/>
        </w:rPr>
        <w:t>ID-карты физического лица.</w:t>
      </w:r>
    </w:p>
    <w:p w:rsidR="00E107AA" w:rsidRPr="00E107AA" w:rsidRDefault="00E107AA" w:rsidP="00E107AA">
      <w:pPr>
        <w:jc w:val="both"/>
        <w:rPr>
          <w:rFonts w:ascii="Times New Roman" w:hAnsi="Times New Roman" w:cs="Times New Roman"/>
          <w:sz w:val="30"/>
          <w:szCs w:val="30"/>
        </w:rPr>
      </w:pPr>
      <w:r w:rsidRPr="00E107AA">
        <w:rPr>
          <w:rFonts w:ascii="Times New Roman" w:hAnsi="Times New Roman" w:cs="Times New Roman"/>
          <w:sz w:val="30"/>
          <w:szCs w:val="30"/>
        </w:rPr>
        <w:t>Обращаем внимание, что на официальном сайте Министерства по налогам и сборам </w:t>
      </w:r>
      <w:hyperlink r:id="rId6" w:history="1">
        <w:r w:rsidRPr="00E107AA">
          <w:rPr>
            <w:rStyle w:val="a3"/>
            <w:rFonts w:ascii="Times New Roman" w:hAnsi="Times New Roman" w:cs="Times New Roman"/>
            <w:sz w:val="30"/>
            <w:szCs w:val="30"/>
          </w:rPr>
          <w:t>nalog.gov.by</w:t>
        </w:r>
      </w:hyperlink>
      <w:r w:rsidRPr="00E107AA">
        <w:rPr>
          <w:rFonts w:ascii="Times New Roman" w:hAnsi="Times New Roman" w:cs="Times New Roman"/>
          <w:sz w:val="30"/>
          <w:szCs w:val="30"/>
        </w:rPr>
        <w:t> в разделе </w:t>
      </w:r>
      <w:hyperlink r:id="rId7" w:history="1">
        <w:r w:rsidRPr="00E107AA">
          <w:rPr>
            <w:rStyle w:val="a3"/>
            <w:rFonts w:ascii="Times New Roman" w:hAnsi="Times New Roman" w:cs="Times New Roman"/>
            <w:sz w:val="30"/>
            <w:szCs w:val="30"/>
          </w:rPr>
          <w:t>«Административные процедуры»</w:t>
        </w:r>
      </w:hyperlink>
      <w:r w:rsidRPr="00E107AA">
        <w:rPr>
          <w:rFonts w:ascii="Times New Roman" w:hAnsi="Times New Roman" w:cs="Times New Roman"/>
          <w:sz w:val="30"/>
          <w:szCs w:val="30"/>
        </w:rPr>
        <w:t> также размещена кнопка «Подать электронное заявление», которая автоматически перенаправит вас на сайт </w:t>
      </w:r>
      <w:hyperlink r:id="rId8" w:history="1">
        <w:r w:rsidRPr="00E107AA">
          <w:rPr>
            <w:rStyle w:val="a3"/>
            <w:rFonts w:ascii="Times New Roman" w:hAnsi="Times New Roman" w:cs="Times New Roman"/>
            <w:sz w:val="30"/>
            <w:szCs w:val="30"/>
          </w:rPr>
          <w:t>e-pasluga.by</w:t>
        </w:r>
      </w:hyperlink>
      <w:r w:rsidRPr="00E107AA">
        <w:rPr>
          <w:rFonts w:ascii="Times New Roman" w:hAnsi="Times New Roman" w:cs="Times New Roman"/>
          <w:sz w:val="30"/>
          <w:szCs w:val="30"/>
        </w:rPr>
        <w:t> для дальнейшего выбора необходимой процедуры.</w:t>
      </w:r>
    </w:p>
    <w:p w:rsidR="00C91F51" w:rsidRDefault="00C91F51"/>
    <w:sectPr w:rsidR="00C91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5B5E"/>
    <w:multiLevelType w:val="multilevel"/>
    <w:tmpl w:val="B76C5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013"/>
    <w:rsid w:val="00C91F51"/>
    <w:rsid w:val="00D847C5"/>
    <w:rsid w:val="00E107AA"/>
    <w:rsid w:val="00FE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07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07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pasluga.by/home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alog.gov.by/procedur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.gov.by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Ярмолюк Ирина Геннадьевна</dc:creator>
  <cp:keywords/>
  <dc:description/>
  <cp:lastModifiedBy>Ярмолюк Ирина Геннадьевна</cp:lastModifiedBy>
  <cp:revision>4</cp:revision>
  <dcterms:created xsi:type="dcterms:W3CDTF">2026-09-25T12:01:00Z</dcterms:created>
  <dcterms:modified xsi:type="dcterms:W3CDTF">2026-09-25T12:20:00Z</dcterms:modified>
</cp:coreProperties>
</file>