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1A" w:rsidRPr="00854400" w:rsidRDefault="00226E1A" w:rsidP="00226E1A">
      <w:pPr>
        <w:shd w:val="clear" w:color="auto" w:fill="FFFFFF"/>
        <w:spacing w:after="45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226E1A">
        <w:rPr>
          <w:rFonts w:ascii="Arial" w:eastAsia="Times New Roman" w:hAnsi="Arial" w:cs="Arial"/>
          <w:b/>
          <w:bCs/>
          <w:color w:val="333333"/>
          <w:lang w:eastAsia="ru-RU"/>
        </w:rPr>
        <w:t>Возможность оплаты госпошлины через ЕРИП с 28 мая 2018 года</w:t>
      </w:r>
    </w:p>
    <w:p w:rsidR="00854400" w:rsidRPr="00854400" w:rsidRDefault="00854400" w:rsidP="00226E1A">
      <w:pPr>
        <w:shd w:val="clear" w:color="auto" w:fill="FFFFFF"/>
        <w:spacing w:after="45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lang w:eastAsia="ru-RU"/>
        </w:rPr>
      </w:pPr>
    </w:p>
    <w:p w:rsidR="00226E1A" w:rsidRPr="00226E1A" w:rsidRDefault="00226E1A" w:rsidP="00226E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226E1A">
        <w:rPr>
          <w:rFonts w:ascii="Arial" w:eastAsia="Times New Roman" w:hAnsi="Arial" w:cs="Arial"/>
          <w:b/>
          <w:bCs/>
          <w:color w:val="333333"/>
          <w:lang w:eastAsia="ru-RU"/>
        </w:rPr>
        <w:t>С 28 мая 2018 года  посредством единого расчетного и информационного пространства через АИС «Расчет» заявитель может уплатить государственную пошлину за следующие услуги в сфере государственной регистрации субъектов хозяйствования:</w:t>
      </w:r>
      <w:r w:rsidRPr="00226E1A">
        <w:rPr>
          <w:rFonts w:ascii="Arial" w:eastAsia="Times New Roman" w:hAnsi="Arial" w:cs="Arial"/>
          <w:color w:val="333333"/>
          <w:lang w:eastAsia="ru-RU"/>
        </w:rPr>
        <w:br/>
        <w:t>— регистрация юридического лица (индивидуального предпринимателя);</w:t>
      </w:r>
      <w:r w:rsidRPr="00226E1A">
        <w:rPr>
          <w:rFonts w:ascii="Arial" w:eastAsia="Times New Roman" w:hAnsi="Arial" w:cs="Arial"/>
          <w:color w:val="333333"/>
          <w:lang w:eastAsia="ru-RU"/>
        </w:rPr>
        <w:br/>
        <w:t>— государственная регистрация изменений и (или) дополнений, вносимых в устав юридического лица (изменений, вносимых в свидетельство о государственной регистрации индивидуального предпринимателя);</w:t>
      </w:r>
      <w:proofErr w:type="gramEnd"/>
      <w:r w:rsidRPr="00226E1A">
        <w:rPr>
          <w:rFonts w:ascii="Arial" w:eastAsia="Times New Roman" w:hAnsi="Arial" w:cs="Arial"/>
          <w:color w:val="333333"/>
          <w:lang w:eastAsia="ru-RU"/>
        </w:rPr>
        <w:br/>
        <w:t>— выдача дубликата свидетельства о государственной регистрации юридического лица (индивидуального предпринимателя);</w:t>
      </w:r>
      <w:r w:rsidRPr="00226E1A">
        <w:rPr>
          <w:rFonts w:ascii="Arial" w:eastAsia="Times New Roman" w:hAnsi="Arial" w:cs="Arial"/>
          <w:color w:val="333333"/>
          <w:lang w:eastAsia="ru-RU"/>
        </w:rPr>
        <w:br/>
        <w:t>— предоставление информации из Единого государственного регистра юридических лиц и индивидуальных предпринимателей.</w:t>
      </w:r>
    </w:p>
    <w:p w:rsidR="00226E1A" w:rsidRPr="00226E1A" w:rsidRDefault="00226E1A" w:rsidP="00226E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226E1A">
        <w:rPr>
          <w:rFonts w:ascii="Arial" w:eastAsia="Times New Roman" w:hAnsi="Arial" w:cs="Arial"/>
          <w:b/>
          <w:bCs/>
          <w:color w:val="333333"/>
          <w:lang w:eastAsia="ru-RU"/>
        </w:rPr>
        <w:t>Факт уплаты государственной пошлины </w:t>
      </w:r>
      <w:r w:rsidRPr="00226E1A">
        <w:rPr>
          <w:rFonts w:ascii="Arial" w:eastAsia="Times New Roman" w:hAnsi="Arial" w:cs="Arial"/>
          <w:color w:val="333333"/>
          <w:lang w:eastAsia="ru-RU"/>
        </w:rPr>
        <w:t>посредством системы ЕРИП подтверждается наличием в системе ЕРИП информации, подтверждающей зачисление государственной пошлины. Плательщик обязан при обращении в орган, взимающий государственную пошлину, сообщить </w:t>
      </w:r>
      <w:r w:rsidRPr="00226E1A">
        <w:rPr>
          <w:rFonts w:ascii="Arial" w:eastAsia="Times New Roman" w:hAnsi="Arial" w:cs="Arial"/>
          <w:b/>
          <w:bCs/>
          <w:color w:val="333333"/>
          <w:lang w:eastAsia="ru-RU"/>
        </w:rPr>
        <w:t>учетный номер операции (транзакции) в едином расчетном и информационном пространстве.</w:t>
      </w:r>
      <w:r w:rsidRPr="00226E1A">
        <w:rPr>
          <w:rFonts w:ascii="Arial" w:eastAsia="Times New Roman" w:hAnsi="Arial" w:cs="Arial"/>
          <w:color w:val="333333"/>
          <w:lang w:eastAsia="ru-RU"/>
        </w:rPr>
        <w:br/>
      </w:r>
      <w:r w:rsidRPr="00226E1A">
        <w:rPr>
          <w:rFonts w:ascii="Arial" w:eastAsia="Times New Roman" w:hAnsi="Arial" w:cs="Arial"/>
          <w:color w:val="333333"/>
          <w:lang w:eastAsia="ru-RU"/>
        </w:rPr>
        <w:br/>
        <w:t>При этом </w:t>
      </w:r>
      <w:r w:rsidRPr="00226E1A">
        <w:rPr>
          <w:rFonts w:ascii="Arial" w:eastAsia="Times New Roman" w:hAnsi="Arial" w:cs="Arial"/>
          <w:b/>
          <w:bCs/>
          <w:color w:val="333333"/>
          <w:lang w:eastAsia="ru-RU"/>
        </w:rPr>
        <w:t>юридическому лицу</w:t>
      </w:r>
      <w:r w:rsidRPr="00226E1A">
        <w:rPr>
          <w:rFonts w:ascii="Arial" w:eastAsia="Times New Roman" w:hAnsi="Arial" w:cs="Arial"/>
          <w:color w:val="333333"/>
          <w:lang w:eastAsia="ru-RU"/>
        </w:rPr>
        <w:t> в целях уплаты государственной пошлины посредством ЕРИП потребуется использовать корпоративную банковскую платежную карточку.</w:t>
      </w:r>
      <w:r w:rsidRPr="00226E1A">
        <w:rPr>
          <w:rFonts w:ascii="Arial" w:eastAsia="Times New Roman" w:hAnsi="Arial" w:cs="Arial"/>
          <w:color w:val="333333"/>
          <w:lang w:eastAsia="ru-RU"/>
        </w:rPr>
        <w:br/>
      </w:r>
      <w:r w:rsidRPr="00226E1A">
        <w:rPr>
          <w:rFonts w:ascii="Arial" w:eastAsia="Times New Roman" w:hAnsi="Arial" w:cs="Arial"/>
          <w:b/>
          <w:bCs/>
          <w:color w:val="333333"/>
          <w:lang w:eastAsia="ru-RU"/>
        </w:rPr>
        <w:t>Внимание</w:t>
      </w:r>
      <w:r w:rsidRPr="00226E1A">
        <w:rPr>
          <w:rFonts w:ascii="Arial" w:eastAsia="Times New Roman" w:hAnsi="Arial" w:cs="Arial"/>
          <w:color w:val="333333"/>
          <w:lang w:eastAsia="ru-RU"/>
        </w:rPr>
        <w:t>!   Оплату через ЕРИП проводят и в отделениях банка. В этом случае в квитанции банка указывается, что платеж проведен посредством ЕРИП, а также указывается номер транзакции ЕРИП.</w:t>
      </w:r>
    </w:p>
    <w:p w:rsidR="00854400" w:rsidRDefault="00226E1A" w:rsidP="00226E1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226E1A">
        <w:rPr>
          <w:rFonts w:ascii="Arial" w:eastAsia="Times New Roman" w:hAnsi="Arial" w:cs="Arial"/>
          <w:b/>
          <w:bCs/>
          <w:color w:val="333333"/>
          <w:lang w:eastAsia="ru-RU"/>
        </w:rPr>
        <w:t>Для проведения платежа посредством ЕРИП в пользу</w:t>
      </w:r>
      <w:r>
        <w:rPr>
          <w:rFonts w:ascii="Arial" w:eastAsia="Times New Roman" w:hAnsi="Arial" w:cs="Arial"/>
          <w:color w:val="333333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lang w:eastAsia="ru-RU"/>
        </w:rPr>
        <w:t>Могилевского райисполкома</w:t>
      </w:r>
      <w:r w:rsidRPr="00226E1A">
        <w:rPr>
          <w:rFonts w:ascii="Arial" w:eastAsia="Times New Roman" w:hAnsi="Arial" w:cs="Arial"/>
          <w:b/>
          <w:bCs/>
          <w:color w:val="333333"/>
          <w:lang w:eastAsia="ru-RU"/>
        </w:rPr>
        <w:t xml:space="preserve"> необходимо:</w:t>
      </w:r>
      <w:r w:rsidRPr="00226E1A">
        <w:rPr>
          <w:rFonts w:ascii="Arial" w:eastAsia="Times New Roman" w:hAnsi="Arial" w:cs="Arial"/>
          <w:color w:val="333333"/>
          <w:lang w:eastAsia="ru-RU"/>
        </w:rPr>
        <w:br/>
        <w:t>1. Войти в АИС «Расчет» (ЕРИП).</w:t>
      </w:r>
      <w:r w:rsidRPr="00226E1A">
        <w:rPr>
          <w:rFonts w:ascii="Arial" w:eastAsia="Times New Roman" w:hAnsi="Arial" w:cs="Arial"/>
          <w:color w:val="333333"/>
          <w:lang w:eastAsia="ru-RU"/>
        </w:rPr>
        <w:br/>
        <w:t>2. Выбрать последовательно вкладки:  </w:t>
      </w:r>
      <w:r w:rsidR="00854400">
        <w:rPr>
          <w:rFonts w:ascii="Arial" w:eastAsia="Times New Roman" w:hAnsi="Arial" w:cs="Arial"/>
          <w:b/>
          <w:bCs/>
          <w:color w:val="333333"/>
          <w:lang w:eastAsia="ru-RU"/>
        </w:rPr>
        <w:t>Суды,</w:t>
      </w:r>
      <w:r w:rsidRPr="00226E1A">
        <w:rPr>
          <w:rFonts w:ascii="Arial" w:eastAsia="Times New Roman" w:hAnsi="Arial" w:cs="Arial"/>
          <w:b/>
          <w:bCs/>
          <w:color w:val="333333"/>
          <w:lang w:eastAsia="ru-RU"/>
        </w:rPr>
        <w:t xml:space="preserve"> </w:t>
      </w:r>
      <w:r w:rsidR="00854400">
        <w:rPr>
          <w:rFonts w:ascii="Arial" w:eastAsia="Times New Roman" w:hAnsi="Arial" w:cs="Arial"/>
          <w:b/>
          <w:bCs/>
          <w:color w:val="333333"/>
          <w:lang w:eastAsia="ru-RU"/>
        </w:rPr>
        <w:t>ю</w:t>
      </w:r>
      <w:r w:rsidRPr="00226E1A">
        <w:rPr>
          <w:rFonts w:ascii="Arial" w:eastAsia="Times New Roman" w:hAnsi="Arial" w:cs="Arial"/>
          <w:b/>
          <w:bCs/>
          <w:color w:val="333333"/>
          <w:lang w:eastAsia="ru-RU"/>
        </w:rPr>
        <w:t>стиция</w:t>
      </w:r>
      <w:r w:rsidR="00854400">
        <w:rPr>
          <w:rFonts w:ascii="Arial" w:eastAsia="Times New Roman" w:hAnsi="Arial" w:cs="Arial"/>
          <w:b/>
          <w:bCs/>
          <w:color w:val="333333"/>
          <w:lang w:eastAsia="ru-RU"/>
        </w:rPr>
        <w:t>, ю</w:t>
      </w:r>
      <w:r w:rsidRPr="00226E1A">
        <w:rPr>
          <w:rFonts w:ascii="Arial" w:eastAsia="Times New Roman" w:hAnsi="Arial" w:cs="Arial"/>
          <w:b/>
          <w:bCs/>
          <w:color w:val="333333"/>
          <w:lang w:eastAsia="ru-RU"/>
        </w:rPr>
        <w:t>ридические услуги → Регистр</w:t>
      </w:r>
      <w:r w:rsidR="00854400">
        <w:rPr>
          <w:rFonts w:ascii="Arial" w:eastAsia="Times New Roman" w:hAnsi="Arial" w:cs="Arial"/>
          <w:b/>
          <w:bCs/>
          <w:color w:val="333333"/>
          <w:lang w:eastAsia="ru-RU"/>
        </w:rPr>
        <w:t xml:space="preserve">ация юридического лица и ИП → </w:t>
      </w:r>
      <w:r w:rsidRPr="00226E1A">
        <w:rPr>
          <w:rFonts w:ascii="Arial" w:eastAsia="Times New Roman" w:hAnsi="Arial" w:cs="Arial"/>
          <w:b/>
          <w:bCs/>
          <w:color w:val="333333"/>
          <w:lang w:eastAsia="ru-RU"/>
        </w:rPr>
        <w:t xml:space="preserve">Могилев → </w:t>
      </w:r>
      <w:r w:rsidR="00C73EA5">
        <w:rPr>
          <w:rFonts w:ascii="Arial" w:eastAsia="Times New Roman" w:hAnsi="Arial" w:cs="Arial"/>
          <w:b/>
          <w:bCs/>
          <w:color w:val="333333"/>
          <w:lang w:eastAsia="ru-RU"/>
        </w:rPr>
        <w:t>Могилевский райисполком</w:t>
      </w:r>
      <w:r w:rsidRPr="00226E1A">
        <w:rPr>
          <w:rFonts w:ascii="Arial" w:eastAsia="Times New Roman" w:hAnsi="Arial" w:cs="Arial"/>
          <w:color w:val="333333"/>
          <w:lang w:eastAsia="ru-RU"/>
        </w:rPr>
        <w:br/>
      </w:r>
    </w:p>
    <w:p w:rsidR="00854400" w:rsidRDefault="00226E1A" w:rsidP="00226E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226E1A">
        <w:rPr>
          <w:rFonts w:ascii="Arial" w:eastAsia="Times New Roman" w:hAnsi="Arial" w:cs="Arial"/>
          <w:b/>
          <w:bCs/>
          <w:color w:val="333333"/>
          <w:lang w:eastAsia="ru-RU"/>
        </w:rPr>
        <w:t>физические лица →    Выписка из ЕГР</w:t>
      </w:r>
      <w:r w:rsidRPr="00226E1A">
        <w:rPr>
          <w:rFonts w:ascii="Arial" w:eastAsia="Times New Roman" w:hAnsi="Arial" w:cs="Arial"/>
          <w:color w:val="333333"/>
          <w:lang w:eastAsia="ru-RU"/>
        </w:rPr>
        <w:br/>
      </w:r>
      <w:r w:rsidRPr="00226E1A">
        <w:rPr>
          <w:rFonts w:ascii="Arial" w:eastAsia="Times New Roman" w:hAnsi="Arial" w:cs="Arial"/>
          <w:b/>
          <w:bCs/>
          <w:color w:val="333333"/>
          <w:lang w:eastAsia="ru-RU"/>
        </w:rPr>
        <w:t>                                        Регистрация ЮЛ</w:t>
      </w:r>
      <w:r w:rsidRPr="00226E1A">
        <w:rPr>
          <w:rFonts w:ascii="Arial" w:eastAsia="Times New Roman" w:hAnsi="Arial" w:cs="Arial"/>
          <w:color w:val="333333"/>
          <w:lang w:eastAsia="ru-RU"/>
        </w:rPr>
        <w:br/>
      </w:r>
      <w:r w:rsidRPr="00226E1A">
        <w:rPr>
          <w:rFonts w:ascii="Arial" w:eastAsia="Times New Roman" w:hAnsi="Arial" w:cs="Arial"/>
          <w:b/>
          <w:bCs/>
          <w:color w:val="333333"/>
          <w:lang w:eastAsia="ru-RU"/>
        </w:rPr>
        <w:t>                                        Регистрация ИП</w:t>
      </w:r>
      <w:r w:rsidRPr="00226E1A">
        <w:rPr>
          <w:rFonts w:ascii="Arial" w:eastAsia="Times New Roman" w:hAnsi="Arial" w:cs="Arial"/>
          <w:color w:val="333333"/>
          <w:lang w:eastAsia="ru-RU"/>
        </w:rPr>
        <w:br/>
      </w:r>
      <w:r w:rsidRPr="00226E1A">
        <w:rPr>
          <w:rFonts w:ascii="Arial" w:eastAsia="Times New Roman" w:hAnsi="Arial" w:cs="Arial"/>
          <w:b/>
          <w:bCs/>
          <w:color w:val="333333"/>
          <w:lang w:eastAsia="ru-RU"/>
        </w:rPr>
        <w:t>                                        Изменения в свидетельство ИП</w:t>
      </w:r>
      <w:r w:rsidRPr="00226E1A">
        <w:rPr>
          <w:rFonts w:ascii="Arial" w:eastAsia="Times New Roman" w:hAnsi="Arial" w:cs="Arial"/>
          <w:color w:val="333333"/>
          <w:lang w:eastAsia="ru-RU"/>
        </w:rPr>
        <w:br/>
      </w:r>
      <w:r w:rsidRPr="00226E1A">
        <w:rPr>
          <w:rFonts w:ascii="Arial" w:eastAsia="Times New Roman" w:hAnsi="Arial" w:cs="Arial"/>
          <w:b/>
          <w:bCs/>
          <w:color w:val="333333"/>
          <w:lang w:eastAsia="ru-RU"/>
        </w:rPr>
        <w:t>                                       Дубликат свидетельства ИП</w:t>
      </w:r>
      <w:r w:rsidRPr="00226E1A">
        <w:rPr>
          <w:rFonts w:ascii="Arial" w:eastAsia="Times New Roman" w:hAnsi="Arial" w:cs="Arial"/>
          <w:color w:val="333333"/>
          <w:lang w:eastAsia="ru-RU"/>
        </w:rPr>
        <w:br/>
      </w:r>
      <w:r w:rsidRPr="00226E1A">
        <w:rPr>
          <w:rFonts w:ascii="Arial" w:eastAsia="Times New Roman" w:hAnsi="Arial" w:cs="Arial"/>
          <w:b/>
          <w:bCs/>
          <w:color w:val="333333"/>
          <w:lang w:eastAsia="ru-RU"/>
        </w:rPr>
        <w:t>юридические лица → Выписка из ЕГР </w:t>
      </w:r>
      <w:r w:rsidRPr="00226E1A">
        <w:rPr>
          <w:rFonts w:ascii="Arial" w:eastAsia="Times New Roman" w:hAnsi="Arial" w:cs="Arial"/>
          <w:color w:val="333333"/>
          <w:lang w:eastAsia="ru-RU"/>
        </w:rPr>
        <w:br/>
      </w:r>
      <w:r w:rsidRPr="00226E1A">
        <w:rPr>
          <w:rFonts w:ascii="Arial" w:eastAsia="Times New Roman" w:hAnsi="Arial" w:cs="Arial"/>
          <w:b/>
          <w:bCs/>
          <w:color w:val="333333"/>
          <w:lang w:eastAsia="ru-RU"/>
        </w:rPr>
        <w:t>         </w:t>
      </w:r>
      <w:r w:rsidR="007C2D88">
        <w:rPr>
          <w:rFonts w:ascii="Arial" w:eastAsia="Times New Roman" w:hAnsi="Arial" w:cs="Arial"/>
          <w:b/>
          <w:bCs/>
          <w:color w:val="333333"/>
          <w:lang w:eastAsia="ru-RU"/>
        </w:rPr>
        <w:t>                               </w:t>
      </w:r>
      <w:r w:rsidRPr="00226E1A">
        <w:rPr>
          <w:rFonts w:ascii="Arial" w:eastAsia="Times New Roman" w:hAnsi="Arial" w:cs="Arial"/>
          <w:b/>
          <w:bCs/>
          <w:color w:val="333333"/>
          <w:lang w:eastAsia="ru-RU"/>
        </w:rPr>
        <w:t>Регистрация ЮЛ</w:t>
      </w:r>
      <w:r w:rsidRPr="00226E1A">
        <w:rPr>
          <w:rFonts w:ascii="Arial" w:eastAsia="Times New Roman" w:hAnsi="Arial" w:cs="Arial"/>
          <w:color w:val="333333"/>
          <w:lang w:eastAsia="ru-RU"/>
        </w:rPr>
        <w:br/>
      </w:r>
      <w:r w:rsidRPr="00226E1A">
        <w:rPr>
          <w:rFonts w:ascii="Arial" w:eastAsia="Times New Roman" w:hAnsi="Arial" w:cs="Arial"/>
          <w:b/>
          <w:bCs/>
          <w:color w:val="333333"/>
          <w:lang w:eastAsia="ru-RU"/>
        </w:rPr>
        <w:t>        </w:t>
      </w:r>
      <w:r w:rsidR="007C2D88">
        <w:rPr>
          <w:rFonts w:ascii="Arial" w:eastAsia="Times New Roman" w:hAnsi="Arial" w:cs="Arial"/>
          <w:b/>
          <w:bCs/>
          <w:color w:val="333333"/>
          <w:lang w:eastAsia="ru-RU"/>
        </w:rPr>
        <w:t>                               </w:t>
      </w:r>
      <w:r w:rsidRPr="00226E1A">
        <w:rPr>
          <w:rFonts w:ascii="Arial" w:eastAsia="Times New Roman" w:hAnsi="Arial" w:cs="Arial"/>
          <w:b/>
          <w:bCs/>
          <w:color w:val="333333"/>
          <w:lang w:eastAsia="ru-RU"/>
        </w:rPr>
        <w:t xml:space="preserve"> Изменения в устав ЮЛ</w:t>
      </w:r>
      <w:r w:rsidRPr="00226E1A">
        <w:rPr>
          <w:rFonts w:ascii="Arial" w:eastAsia="Times New Roman" w:hAnsi="Arial" w:cs="Arial"/>
          <w:color w:val="333333"/>
          <w:lang w:eastAsia="ru-RU"/>
        </w:rPr>
        <w:br/>
      </w:r>
      <w:r w:rsidRPr="00226E1A">
        <w:rPr>
          <w:rFonts w:ascii="Arial" w:eastAsia="Times New Roman" w:hAnsi="Arial" w:cs="Arial"/>
          <w:b/>
          <w:bCs/>
          <w:color w:val="333333"/>
          <w:lang w:eastAsia="ru-RU"/>
        </w:rPr>
        <w:t>       </w:t>
      </w:r>
      <w:r w:rsidR="007C2D88">
        <w:rPr>
          <w:rFonts w:ascii="Arial" w:eastAsia="Times New Roman" w:hAnsi="Arial" w:cs="Arial"/>
          <w:b/>
          <w:bCs/>
          <w:color w:val="333333"/>
          <w:lang w:eastAsia="ru-RU"/>
        </w:rPr>
        <w:t>                               </w:t>
      </w:r>
      <w:r w:rsidRPr="00226E1A">
        <w:rPr>
          <w:rFonts w:ascii="Arial" w:eastAsia="Times New Roman" w:hAnsi="Arial" w:cs="Arial"/>
          <w:b/>
          <w:bCs/>
          <w:color w:val="333333"/>
          <w:lang w:eastAsia="ru-RU"/>
        </w:rPr>
        <w:t>  Дубликат свидетельства ЮЛ</w:t>
      </w:r>
      <w:r w:rsidRPr="00226E1A">
        <w:rPr>
          <w:rFonts w:ascii="Arial" w:eastAsia="Times New Roman" w:hAnsi="Arial" w:cs="Arial"/>
          <w:color w:val="333333"/>
          <w:lang w:eastAsia="ru-RU"/>
        </w:rPr>
        <w:br/>
      </w:r>
      <w:r w:rsidRPr="00226E1A">
        <w:rPr>
          <w:rFonts w:ascii="Arial" w:eastAsia="Times New Roman" w:hAnsi="Arial" w:cs="Arial"/>
          <w:color w:val="333333"/>
          <w:lang w:eastAsia="ru-RU"/>
        </w:rPr>
        <w:br/>
      </w:r>
      <w:r w:rsidRPr="00226E1A">
        <w:rPr>
          <w:rFonts w:ascii="Arial" w:eastAsia="Times New Roman" w:hAnsi="Arial" w:cs="Arial"/>
          <w:b/>
          <w:bCs/>
          <w:color w:val="333333"/>
          <w:lang w:eastAsia="ru-RU"/>
        </w:rPr>
        <w:t>либо </w:t>
      </w:r>
      <w:r w:rsidRPr="00226E1A">
        <w:rPr>
          <w:rFonts w:ascii="Arial" w:eastAsia="Times New Roman" w:hAnsi="Arial" w:cs="Arial"/>
          <w:color w:val="333333"/>
          <w:lang w:eastAsia="ru-RU"/>
        </w:rPr>
        <w:t>в поисковой системе ЕРИП ввести номер услуги:</w:t>
      </w:r>
    </w:p>
    <w:p w:rsidR="00E00CE5" w:rsidRDefault="00226E1A" w:rsidP="00226E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226E1A">
        <w:rPr>
          <w:rFonts w:ascii="Arial" w:eastAsia="Times New Roman" w:hAnsi="Arial" w:cs="Arial"/>
          <w:color w:val="333333"/>
          <w:lang w:eastAsia="ru-RU"/>
        </w:rPr>
        <w:br/>
      </w:r>
      <w:r w:rsidRPr="00226E1A">
        <w:rPr>
          <w:rFonts w:ascii="Arial" w:eastAsia="Times New Roman" w:hAnsi="Arial" w:cs="Arial"/>
          <w:b/>
          <w:bCs/>
          <w:color w:val="333333"/>
          <w:lang w:eastAsia="ru-RU"/>
        </w:rPr>
        <w:t>для физического лица:</w:t>
      </w:r>
      <w:r w:rsidRPr="00226E1A">
        <w:rPr>
          <w:rFonts w:ascii="Arial" w:eastAsia="Times New Roman" w:hAnsi="Arial" w:cs="Arial"/>
          <w:color w:val="333333"/>
          <w:lang w:eastAsia="ru-RU"/>
        </w:rPr>
        <w:br/>
        <w:t>446</w:t>
      </w:r>
      <w:r w:rsidR="008E34E8">
        <w:rPr>
          <w:rFonts w:ascii="Arial" w:eastAsia="Times New Roman" w:hAnsi="Arial" w:cs="Arial"/>
          <w:color w:val="333333"/>
          <w:lang w:eastAsia="ru-RU"/>
        </w:rPr>
        <w:t>5981</w:t>
      </w:r>
      <w:r w:rsidRPr="00226E1A">
        <w:rPr>
          <w:rFonts w:ascii="Arial" w:eastAsia="Times New Roman" w:hAnsi="Arial" w:cs="Arial"/>
          <w:color w:val="333333"/>
          <w:lang w:eastAsia="ru-RU"/>
        </w:rPr>
        <w:t xml:space="preserve"> – Выписка из ЕГР;</w:t>
      </w:r>
      <w:r w:rsidRPr="00226E1A">
        <w:rPr>
          <w:rFonts w:ascii="Arial" w:eastAsia="Times New Roman" w:hAnsi="Arial" w:cs="Arial"/>
          <w:color w:val="333333"/>
          <w:lang w:eastAsia="ru-RU"/>
        </w:rPr>
        <w:br/>
        <w:t>446</w:t>
      </w:r>
      <w:r w:rsidR="008E34E8">
        <w:rPr>
          <w:rFonts w:ascii="Arial" w:eastAsia="Times New Roman" w:hAnsi="Arial" w:cs="Arial"/>
          <w:color w:val="333333"/>
          <w:lang w:eastAsia="ru-RU"/>
        </w:rPr>
        <w:t>6031</w:t>
      </w:r>
      <w:r w:rsidRPr="00226E1A">
        <w:rPr>
          <w:rFonts w:ascii="Arial" w:eastAsia="Times New Roman" w:hAnsi="Arial" w:cs="Arial"/>
          <w:color w:val="333333"/>
          <w:lang w:eastAsia="ru-RU"/>
        </w:rPr>
        <w:t xml:space="preserve"> – Регистрация ЮЛ;</w:t>
      </w:r>
      <w:r w:rsidRPr="00226E1A">
        <w:rPr>
          <w:rFonts w:ascii="Arial" w:eastAsia="Times New Roman" w:hAnsi="Arial" w:cs="Arial"/>
          <w:color w:val="333333"/>
          <w:lang w:eastAsia="ru-RU"/>
        </w:rPr>
        <w:br/>
        <w:t>446</w:t>
      </w:r>
      <w:r w:rsidR="008E34E8">
        <w:rPr>
          <w:rFonts w:ascii="Arial" w:eastAsia="Times New Roman" w:hAnsi="Arial" w:cs="Arial"/>
          <w:color w:val="333333"/>
          <w:lang w:eastAsia="ru-RU"/>
        </w:rPr>
        <w:t>5951</w:t>
      </w:r>
      <w:r w:rsidRPr="00226E1A">
        <w:rPr>
          <w:rFonts w:ascii="Arial" w:eastAsia="Times New Roman" w:hAnsi="Arial" w:cs="Arial"/>
          <w:color w:val="333333"/>
          <w:lang w:eastAsia="ru-RU"/>
        </w:rPr>
        <w:t xml:space="preserve"> – Регистрация ИП;</w:t>
      </w:r>
      <w:r w:rsidRPr="00226E1A">
        <w:rPr>
          <w:rFonts w:ascii="Arial" w:eastAsia="Times New Roman" w:hAnsi="Arial" w:cs="Arial"/>
          <w:color w:val="333333"/>
          <w:lang w:eastAsia="ru-RU"/>
        </w:rPr>
        <w:br/>
        <w:t>446</w:t>
      </w:r>
      <w:r w:rsidR="008E34E8">
        <w:rPr>
          <w:rFonts w:ascii="Arial" w:eastAsia="Times New Roman" w:hAnsi="Arial" w:cs="Arial"/>
          <w:color w:val="333333"/>
          <w:lang w:eastAsia="ru-RU"/>
        </w:rPr>
        <w:t>5961</w:t>
      </w:r>
      <w:r w:rsidRPr="00226E1A">
        <w:rPr>
          <w:rFonts w:ascii="Arial" w:eastAsia="Times New Roman" w:hAnsi="Arial" w:cs="Arial"/>
          <w:color w:val="333333"/>
          <w:lang w:eastAsia="ru-RU"/>
        </w:rPr>
        <w:t xml:space="preserve"> – Изменения в свидетельство ИП;</w:t>
      </w:r>
      <w:r w:rsidRPr="00226E1A">
        <w:rPr>
          <w:rFonts w:ascii="Arial" w:eastAsia="Times New Roman" w:hAnsi="Arial" w:cs="Arial"/>
          <w:color w:val="333333"/>
          <w:lang w:eastAsia="ru-RU"/>
        </w:rPr>
        <w:br/>
        <w:t>446</w:t>
      </w:r>
      <w:r w:rsidR="008E34E8">
        <w:rPr>
          <w:rFonts w:ascii="Arial" w:eastAsia="Times New Roman" w:hAnsi="Arial" w:cs="Arial"/>
          <w:color w:val="333333"/>
          <w:lang w:eastAsia="ru-RU"/>
        </w:rPr>
        <w:t>5971</w:t>
      </w:r>
      <w:r w:rsidRPr="00226E1A">
        <w:rPr>
          <w:rFonts w:ascii="Arial" w:eastAsia="Times New Roman" w:hAnsi="Arial" w:cs="Arial"/>
          <w:color w:val="333333"/>
          <w:lang w:eastAsia="ru-RU"/>
        </w:rPr>
        <w:t xml:space="preserve"> – Дубликат свидетельства ИП.</w:t>
      </w:r>
      <w:r w:rsidRPr="00226E1A">
        <w:rPr>
          <w:rFonts w:ascii="Arial" w:eastAsia="Times New Roman" w:hAnsi="Arial" w:cs="Arial"/>
          <w:color w:val="333333"/>
          <w:lang w:eastAsia="ru-RU"/>
        </w:rPr>
        <w:br/>
      </w:r>
      <w:r w:rsidRPr="00226E1A">
        <w:rPr>
          <w:rFonts w:ascii="Arial" w:eastAsia="Times New Roman" w:hAnsi="Arial" w:cs="Arial"/>
          <w:b/>
          <w:bCs/>
          <w:color w:val="333333"/>
          <w:lang w:eastAsia="ru-RU"/>
        </w:rPr>
        <w:t>для юридического лица:</w:t>
      </w:r>
      <w:r w:rsidRPr="00226E1A">
        <w:rPr>
          <w:rFonts w:ascii="Arial" w:eastAsia="Times New Roman" w:hAnsi="Arial" w:cs="Arial"/>
          <w:color w:val="333333"/>
          <w:lang w:eastAsia="ru-RU"/>
        </w:rPr>
        <w:br/>
        <w:t>446</w:t>
      </w:r>
      <w:r w:rsidR="008E34E8">
        <w:rPr>
          <w:rFonts w:ascii="Arial" w:eastAsia="Times New Roman" w:hAnsi="Arial" w:cs="Arial"/>
          <w:color w:val="333333"/>
          <w:lang w:eastAsia="ru-RU"/>
        </w:rPr>
        <w:t>6021</w:t>
      </w:r>
      <w:r w:rsidRPr="00226E1A">
        <w:rPr>
          <w:rFonts w:ascii="Arial" w:eastAsia="Times New Roman" w:hAnsi="Arial" w:cs="Arial"/>
          <w:color w:val="333333"/>
          <w:lang w:eastAsia="ru-RU"/>
        </w:rPr>
        <w:t xml:space="preserve"> – Выписка из ЕГР;</w:t>
      </w:r>
      <w:r w:rsidRPr="00226E1A">
        <w:rPr>
          <w:rFonts w:ascii="Arial" w:eastAsia="Times New Roman" w:hAnsi="Arial" w:cs="Arial"/>
          <w:color w:val="333333"/>
          <w:lang w:eastAsia="ru-RU"/>
        </w:rPr>
        <w:br/>
        <w:t>446</w:t>
      </w:r>
      <w:r w:rsidR="008E34E8">
        <w:rPr>
          <w:rFonts w:ascii="Arial" w:eastAsia="Times New Roman" w:hAnsi="Arial" w:cs="Arial"/>
          <w:color w:val="333333"/>
          <w:lang w:eastAsia="ru-RU"/>
        </w:rPr>
        <w:t>5991</w:t>
      </w:r>
      <w:r w:rsidRPr="00226E1A">
        <w:rPr>
          <w:rFonts w:ascii="Arial" w:eastAsia="Times New Roman" w:hAnsi="Arial" w:cs="Arial"/>
          <w:color w:val="333333"/>
          <w:lang w:eastAsia="ru-RU"/>
        </w:rPr>
        <w:t xml:space="preserve"> – Регистрация ЮЛ;</w:t>
      </w:r>
      <w:r w:rsidRPr="00226E1A">
        <w:rPr>
          <w:rFonts w:ascii="Arial" w:eastAsia="Times New Roman" w:hAnsi="Arial" w:cs="Arial"/>
          <w:color w:val="333333"/>
          <w:lang w:eastAsia="ru-RU"/>
        </w:rPr>
        <w:br/>
        <w:t>446</w:t>
      </w:r>
      <w:r w:rsidR="008E34E8">
        <w:rPr>
          <w:rFonts w:ascii="Arial" w:eastAsia="Times New Roman" w:hAnsi="Arial" w:cs="Arial"/>
          <w:color w:val="333333"/>
          <w:lang w:eastAsia="ru-RU"/>
        </w:rPr>
        <w:t>6001</w:t>
      </w:r>
      <w:r w:rsidRPr="00226E1A">
        <w:rPr>
          <w:rFonts w:ascii="Arial" w:eastAsia="Times New Roman" w:hAnsi="Arial" w:cs="Arial"/>
          <w:color w:val="333333"/>
          <w:lang w:eastAsia="ru-RU"/>
        </w:rPr>
        <w:t xml:space="preserve"> – Изменения в устав ЮЛ;</w:t>
      </w:r>
      <w:r w:rsidRPr="00226E1A">
        <w:rPr>
          <w:rFonts w:ascii="Arial" w:eastAsia="Times New Roman" w:hAnsi="Arial" w:cs="Arial"/>
          <w:color w:val="333333"/>
          <w:lang w:eastAsia="ru-RU"/>
        </w:rPr>
        <w:br/>
        <w:t>446</w:t>
      </w:r>
      <w:r w:rsidR="008E34E8">
        <w:rPr>
          <w:rFonts w:ascii="Arial" w:eastAsia="Times New Roman" w:hAnsi="Arial" w:cs="Arial"/>
          <w:color w:val="333333"/>
          <w:lang w:eastAsia="ru-RU"/>
        </w:rPr>
        <w:t>6011</w:t>
      </w:r>
      <w:r w:rsidRPr="00226E1A">
        <w:rPr>
          <w:rFonts w:ascii="Arial" w:eastAsia="Times New Roman" w:hAnsi="Arial" w:cs="Arial"/>
          <w:color w:val="333333"/>
          <w:lang w:eastAsia="ru-RU"/>
        </w:rPr>
        <w:t xml:space="preserve"> – Дубликат свидетельства ЮЛ.</w:t>
      </w:r>
    </w:p>
    <w:p w:rsidR="00226E1A" w:rsidRPr="00226E1A" w:rsidRDefault="00226E1A" w:rsidP="00226E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bookmarkStart w:id="0" w:name="_GoBack"/>
      <w:bookmarkEnd w:id="0"/>
      <w:r w:rsidRPr="00226E1A">
        <w:rPr>
          <w:rFonts w:ascii="Arial" w:eastAsia="Times New Roman" w:hAnsi="Arial" w:cs="Arial"/>
          <w:color w:val="333333"/>
          <w:lang w:eastAsia="ru-RU"/>
        </w:rPr>
        <w:br/>
        <w:t xml:space="preserve">3. По выбранной услуге ввести идентификационный номер плательщика </w:t>
      </w:r>
      <w:proofErr w:type="gramStart"/>
      <w:r w:rsidRPr="00226E1A">
        <w:rPr>
          <w:rFonts w:ascii="Arial" w:eastAsia="Times New Roman" w:hAnsi="Arial" w:cs="Arial"/>
          <w:color w:val="333333"/>
          <w:lang w:eastAsia="ru-RU"/>
        </w:rPr>
        <w:t>-ф</w:t>
      </w:r>
      <w:proofErr w:type="gramEnd"/>
      <w:r w:rsidRPr="00226E1A">
        <w:rPr>
          <w:rFonts w:ascii="Arial" w:eastAsia="Times New Roman" w:hAnsi="Arial" w:cs="Arial"/>
          <w:color w:val="333333"/>
          <w:lang w:eastAsia="ru-RU"/>
        </w:rPr>
        <w:t>изического лица или регистрационный номер плательщика -юридического лица,  а также сумму платежа.</w:t>
      </w:r>
      <w:r w:rsidRPr="00226E1A">
        <w:rPr>
          <w:rFonts w:ascii="Arial" w:eastAsia="Times New Roman" w:hAnsi="Arial" w:cs="Arial"/>
          <w:color w:val="333333"/>
          <w:lang w:eastAsia="ru-RU"/>
        </w:rPr>
        <w:br/>
        <w:t>4. Проверить корректность информации.</w:t>
      </w:r>
      <w:r w:rsidRPr="00226E1A">
        <w:rPr>
          <w:rFonts w:ascii="Arial" w:eastAsia="Times New Roman" w:hAnsi="Arial" w:cs="Arial"/>
          <w:color w:val="333333"/>
          <w:lang w:eastAsia="ru-RU"/>
        </w:rPr>
        <w:br/>
        <w:t>5. Совершить платеж.</w:t>
      </w:r>
    </w:p>
    <w:p w:rsidR="00DD31D2" w:rsidRDefault="00DD31D2"/>
    <w:sectPr w:rsidR="00DD31D2" w:rsidSect="00E00CE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E1A"/>
    <w:rsid w:val="00226E1A"/>
    <w:rsid w:val="007C2D88"/>
    <w:rsid w:val="00854400"/>
    <w:rsid w:val="008E34E8"/>
    <w:rsid w:val="00C73EA5"/>
    <w:rsid w:val="00DD31D2"/>
    <w:rsid w:val="00E0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6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6E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6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6E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6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6E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6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6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4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Суденкова Елена Владимировна</dc:creator>
  <cp:lastModifiedBy>Суденкова Елена Владимировна</cp:lastModifiedBy>
  <cp:revision>7</cp:revision>
  <cp:lastPrinted>2022-01-28T07:23:00Z</cp:lastPrinted>
  <dcterms:created xsi:type="dcterms:W3CDTF">2021-07-05T15:31:00Z</dcterms:created>
  <dcterms:modified xsi:type="dcterms:W3CDTF">2022-01-28T07:26:00Z</dcterms:modified>
</cp:coreProperties>
</file>