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D7" w:rsidRPr="00951669" w:rsidRDefault="00951669" w:rsidP="009516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населения</w:t>
      </w:r>
    </w:p>
    <w:p w:rsidR="006939D7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Торговля людьми является одним из наиболее опасных глобальных вызовов современности и считается грубейшим нарушением основополагающих прав человека. Республика Беларусь первая на постсоветском пространстве развернула широкомасштабную кампанию борьбы с торговлей людьми.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За короткое время в Беларуси с учетом передового международного опыта разработано национальное законодательство, направленное на ликвидацию торговли людьми, в рамках государственных программ по противодействию торговле людьми и нелегальной миграции реализован широкомасштабный комплекс мер по повышению эффективности противодействия угрозе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трафикинга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безопасности населения страны.</w:t>
      </w:r>
    </w:p>
    <w:p w:rsidR="006939D7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меры по пресечению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трафикинга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способствовали тому, что борьба с торговлей людьми стала одним из приоритетных направлений деятельности Беларуси на международной арене.</w:t>
      </w:r>
    </w:p>
    <w:p w:rsidR="006939D7" w:rsidRPr="000F03BE" w:rsidRDefault="006939D7" w:rsidP="006939D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F03BE">
        <w:rPr>
          <w:sz w:val="28"/>
        </w:rPr>
        <w:t xml:space="preserve">В целях обеспечения безопасности личности, общества и государства, защиты личной свободы, </w:t>
      </w:r>
      <w:proofErr w:type="gramStart"/>
      <w:r w:rsidRPr="000F03BE">
        <w:rPr>
          <w:sz w:val="28"/>
        </w:rPr>
        <w:t>чести</w:t>
      </w:r>
      <w:proofErr w:type="gramEnd"/>
      <w:r w:rsidRPr="000F03BE">
        <w:rPr>
          <w:sz w:val="28"/>
        </w:rPr>
        <w:t xml:space="preserve"> и достоинства граждан Республики Беларусь в последние годы предпринят ряд конкретных мер, направленных на противодействие торговле людьми.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D7" w:rsidRPr="000F03BE" w:rsidRDefault="006939D7" w:rsidP="006D6F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Уголовный кодекс Республики Беларусь</w:t>
      </w:r>
    </w:p>
    <w:p w:rsidR="006939D7" w:rsidRPr="000F03BE" w:rsidRDefault="006939D7" w:rsidP="006D6F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Статья 171. Использование занятия проституцией или создание условий для занятия проституцией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1.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br/>
        <w:t>наказываются лишением свободы на срок от трех до пяти лет.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F03BE">
        <w:rPr>
          <w:rFonts w:ascii="Times New Roman" w:eastAsia="Times New Roman" w:hAnsi="Times New Roman" w:cs="Times New Roman"/>
          <w:sz w:val="28"/>
          <w:szCs w:val="28"/>
        </w:rPr>
        <w:t>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171-1, 181 или 181-1 настоящего Кодекса, либо с использованием для занятия проституцией заведомо несовершеннолетнего, либо совершенные организованной группой,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семи до десяти лет с</w:t>
      </w:r>
      <w:proofErr w:type="gram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конфискацией имущества.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Статья 171-1. Вовлечение в занятие проституцией либо принуждение к продолжению занятия проституцией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1. Вовлечение в занятие проституцией либо принуждение к продолжению занятия проституцией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одного года до трех лет.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2. Те же действия, совершенные повторно, либо с применением насилия или с угрозой его применения, либо лицом, ранее совершившим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преступления, предусмотренные статьями 171, 181 или 181-1 настоящего Кодекса, либо лицом, достигшим восемнадцатилетнего возраста, в отношении заведомо несовершеннолетнего,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трех до пяти лет.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3. Действия, предусмотренные частями 1 или 2 настоящей статьи, совершенные родителем, педагогом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семи до десяти лет.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181. Торговля людьми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1. Купля-продажа человека или совершение иных сделок в отношении его, а равно совершенные в целях эксплуатации вербовка, перевозка, передача, укрывательство или получение человека (торговля людьми) -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br/>
        <w:t xml:space="preserve">наказываются лишением свободы на срок от пяти до семи лет с 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онфискацией имущества.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2. Те же действия, совершенные: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отношении заведомо несовершеннолетнего;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отношении двух или более лиц;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целях сексуальной эксплуатации;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целях изъятия у потерпевшего органов или тканей для трансплантации; группой лиц по предварительному сговору;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должностным лицом с использованием своих служебных полномочий;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лицом, ранее совершившим преступления, предусмотренные настоящей статьей, статьями 171, 171-1, 181-1 или 187 настоящего Кодекса;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целях вывоза потерпевшего за пределы государства;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с использованием стечения тяжелых личных, семейных или иных обстоятельств потерпевшего;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путем обмана, злоупотребления доверием или соединенные с насилием, угрозой его применения или иными формами принуждения, -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десяти до двенадцати лет с конфискацией имущества.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F03BE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 частями 1 или 2 настоящей статьи, повлекшие по неосторожности смерть потерпевшего, либо причинение ему тяжких телесных повреждений, либо иные тяжкие последствия или совершенные организованной группой,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двенадцати до пятнадцати лет с конфискацией имущества.</w:t>
      </w:r>
      <w:proofErr w:type="gramEnd"/>
    </w:p>
    <w:p w:rsidR="00951669" w:rsidRDefault="00951669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1669" w:rsidRPr="00951669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669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Примечания: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1. Под эксплуатацией в настоящей статье, статьях 181-1, 182 и 187 настоящего Кодекса понимается незаконное принуждение человека к работе или оказанию услуг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2. Под сексуальной эксплуатацией в настоящей статье, статьях 182 и 187 настоящего Кодекса понимается извлечение выгоды из действий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lastRenderedPageBreak/>
        <w:t>сексуального характера, осуществляемых другим лицом, в том числе использование занятия проституцией.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182. Похищение человека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1. Тайное, открытое, путем обмана или злоупотребления доверием, или соединенное с насилием или с угрозой его применения, или иными формами принуждения противоправное завладение лицом при отсутствии признаков преступления, предусмотренного статьей 291 настоящего Кодекса (похищение человека),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наказывается лишением свободы на срок от пяти до семи лет с конфискацией имущества или без конфискации.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2. То же действие, совершенное: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отношении заведомо несовершеннолетнего;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отношении двух или более лиц;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из корыстных побуждений;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целях сексуальной или иной эксплуатации;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с целью изъятия у потерпевшего органов или тканей для трансплантации;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группой лиц по предварительному сговору;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насилия, опасного для жизни или здоровья, либо </w:t>
      </w:r>
      <w:proofErr w:type="gramStart"/>
      <w:r w:rsidRPr="000F03BE">
        <w:rPr>
          <w:rFonts w:ascii="Times New Roman" w:eastAsia="Times New Roman" w:hAnsi="Times New Roman" w:cs="Times New Roman"/>
          <w:sz w:val="28"/>
          <w:szCs w:val="28"/>
        </w:rPr>
        <w:t>сопровождавшееся</w:t>
      </w:r>
      <w:proofErr w:type="gram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мучениями или истязанием,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- наказывается лишением свободы на срок от пяти до пятнадцати лет с конфискацией имущества.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3. Действия, предусмотренные частями 1 или 2 настоящей статьи, повлекшие по неосторожности смерть потерпевшего, либо причинение тяжких телесных повреждений, либо иные тяжкие последствия или совершенные организованной группой, -</w:t>
      </w:r>
      <w:r w:rsidR="006D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8"/>
        </w:rPr>
        <w:t>наказываются лишением свободы на срок от десяти до пятнадцати лет с конфискацией имущества.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Сегодня особую тревогу всего мирового сообщества вызывают преступления, связанные с детской порнографией, представляющие собой грубейшие нарушения прав и свобод ребенка.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Наблюдаемая в последнее время общемировая тенденция развития проблемы детской порнографии не обошла стороной и Республику Беларусь, хотя и не стала в нашей стране масштабным явлением.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С учетом широких возможностей глобальной компьютерной сети Интернет производство и распространение детской порнографии приобрели угрожающие масштабы и, как правило, являются преступными деяниями международного характера (с 1996 года количество детской порнографии в сети Интернет возросло на 2000 процентов, а общее число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>, предлагающих подобную продукцию, превышает 100 тысяч).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Законодательные меры борьбы с детской порнографией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До 2005 года изготовление/распространение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порнопродукции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являлось административным правонарушением. Уголовная ответственность наступала только при наличии административной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преюдиции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(то есть при совершении в течение года повторного административного правонарушения лицом, ранее привлеченным к ответственности за аналогичное правонарушение).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мая 2005 года изготовление/распространение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порноматериалов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является уголовно-наказуемым деянием.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ответственность за изготовление и распространение </w:t>
      </w:r>
      <w:proofErr w:type="spellStart"/>
      <w:r w:rsidRPr="000F03BE">
        <w:rPr>
          <w:rFonts w:ascii="Times New Roman" w:eastAsia="Times New Roman" w:hAnsi="Times New Roman" w:cs="Times New Roman"/>
          <w:sz w:val="28"/>
          <w:szCs w:val="28"/>
        </w:rPr>
        <w:t>порноматериалов</w:t>
      </w:r>
      <w:proofErr w:type="spellEnd"/>
      <w:r w:rsidRPr="000F03B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статьей 343 «Распространение порнографических материалов или предметов» Уголовного кодекса Республики Беларусь. Максимальное наказание – лишение свободы сроком до 4-х лет, в том числе за детскую порнографию.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Такое наказание явно не соизмеримо той общественной опасности, которую несет в себе детская порнография.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Поэтому в 2007 году Министерством внутренних дел было инициировано внесение изменений и дополнений в Уголовный кодекс Республики Беларусь с целью введения самостоятельного состава преступления, предусматривающего суровую ответственность за детскую порнографию.</w:t>
      </w:r>
    </w:p>
    <w:p w:rsidR="006939D7" w:rsidRPr="000F03BE" w:rsidRDefault="006939D7" w:rsidP="0069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октябре 2008 года законопроект принят Парламентом во втором чтении.</w:t>
      </w:r>
    </w:p>
    <w:p w:rsidR="007415CA" w:rsidRDefault="007415CA"/>
    <w:sectPr w:rsidR="007415CA" w:rsidSect="007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9D7"/>
    <w:rsid w:val="00035ECB"/>
    <w:rsid w:val="00607917"/>
    <w:rsid w:val="006939D7"/>
    <w:rsid w:val="006D6FEC"/>
    <w:rsid w:val="007415CA"/>
    <w:rsid w:val="00951669"/>
    <w:rsid w:val="009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2024-03-27T13:24:00Z</dcterms:created>
  <dcterms:modified xsi:type="dcterms:W3CDTF">2024-03-28T12:50:00Z</dcterms:modified>
</cp:coreProperties>
</file>