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F9" w:rsidRPr="00F518F9" w:rsidRDefault="00F518F9" w:rsidP="00F518F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F518F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Меры противодействия торговле людьми</w:t>
      </w:r>
    </w:p>
    <w:p w:rsidR="00F518F9" w:rsidRPr="00886247" w:rsidRDefault="00F518F9" w:rsidP="00F518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Проблема торговли людьми остается актуальной для Республики Беларусь, как и для всего мирового сообщества. Это постоянно развивающийся транснациональный вид преступной деятельности, приносящий колоссальные доходы и занимающий в криминальном мире лидирующие позиции по прибыльности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. </w:t>
      </w:r>
      <w:r w:rsidRPr="0088624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По данным Международной организации по миграции (МОМ) в мире насчитывается от 21 до 36 млн. жертв торговли людьми. </w:t>
      </w:r>
    </w:p>
    <w:p w:rsidR="00F518F9" w:rsidRDefault="00F518F9" w:rsidP="00F518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В 2003 году в Беларуси ратифицированы Конвенция Организации Объединенных Наций (ООН) против транснациональной организованной преступности от 15 ноября 2000 года и дополняющий ее Протокол о предупреждении и пресечении торговли людьми, особенно женщинами и детьми, и наказании за нее (</w:t>
      </w:r>
      <w:proofErr w:type="spell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Палермский</w:t>
      </w:r>
      <w:proofErr w:type="spell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протокол). Кроме того, республика является участником всех универсальных конвенций ООН, направленных на противодействие торговле людьми и связанным с ней преступлениям. В 2013 году Беларусь присоединилась к Конвенции Совета Европы о противодействии торговле людьми, которая вступила в силу для нашего государства 1 марта 2014 года. Сегодня Беларусь является единственной страной, не входящей в состав Совета Европы, которая присоединилась к указанной Конвенции. Выполняя взятые на себя в рамках нее обязательства, государство проделало значительную работу по совершенствованию национального законодательства и приведению его в соответствие с данным международным договором.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С 2002 года реализуется Национальный план действий по борьбе с торговлей людьми, представленный в виде программ.</w:t>
      </w: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инициативе Министерства внутренних дел (МВД) в Уголовный кодекс Республики Беларусь (далее – УК) в 2005, 2008 и 2015 годах внесены изменения и дополнения, благодаря которым в стране сегодня действуют семь составов преступлений, охватывающих все виды и формы «современного рабства».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Вот эти составы: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7134">
        <w:rPr>
          <w:rFonts w:ascii="Times New Roman" w:eastAsia="Times New Roman" w:hAnsi="Times New Roman" w:cs="Times New Roman"/>
          <w:i/>
          <w:iCs/>
          <w:sz w:val="28"/>
          <w:szCs w:val="28"/>
        </w:rPr>
        <w:t>1) статья 171 «Организация и/или использование занятия проституцией либо создание условий для занятия проституцией»;</w:t>
      </w:r>
      <w:r w:rsidRPr="00837134">
        <w:rPr>
          <w:rFonts w:ascii="Times New Roman" w:eastAsia="Times New Roman" w:hAnsi="Times New Roman" w:cs="Times New Roman"/>
          <w:sz w:val="28"/>
          <w:szCs w:val="28"/>
        </w:rPr>
        <w:br/>
      </w:r>
      <w:r w:rsidRPr="00837134">
        <w:rPr>
          <w:rFonts w:ascii="Times New Roman" w:eastAsia="Times New Roman" w:hAnsi="Times New Roman" w:cs="Times New Roman"/>
          <w:i/>
          <w:iCs/>
          <w:sz w:val="28"/>
          <w:szCs w:val="28"/>
        </w:rPr>
        <w:t>2) статья 1711 «Вовлечение в занятие проституцией либо принуждение к продолжению занятия проституцией»; 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7134">
        <w:rPr>
          <w:rFonts w:ascii="Times New Roman" w:eastAsia="Times New Roman" w:hAnsi="Times New Roman" w:cs="Times New Roman"/>
          <w:i/>
          <w:iCs/>
          <w:sz w:val="28"/>
          <w:szCs w:val="28"/>
        </w:rPr>
        <w:t>3) статья 181 «Торговля людьми»; 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7134">
        <w:rPr>
          <w:rFonts w:ascii="Times New Roman" w:eastAsia="Times New Roman" w:hAnsi="Times New Roman" w:cs="Times New Roman"/>
          <w:i/>
          <w:iCs/>
          <w:sz w:val="28"/>
          <w:szCs w:val="28"/>
        </w:rPr>
        <w:t>4) статья 1811 «Использование рабского труда»; 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7134">
        <w:rPr>
          <w:rFonts w:ascii="Times New Roman" w:eastAsia="Times New Roman" w:hAnsi="Times New Roman" w:cs="Times New Roman"/>
          <w:i/>
          <w:iCs/>
          <w:sz w:val="28"/>
          <w:szCs w:val="28"/>
        </w:rPr>
        <w:t>5) статья 182 «Похищение человека» (если действия совершаются в целях эксплуатации людей); 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7134">
        <w:rPr>
          <w:rFonts w:ascii="Times New Roman" w:eastAsia="Times New Roman" w:hAnsi="Times New Roman" w:cs="Times New Roman"/>
          <w:i/>
          <w:iCs/>
          <w:sz w:val="28"/>
          <w:szCs w:val="28"/>
        </w:rPr>
        <w:t>6) статья 187 «Незаконные действия, направленные на трудоустройство граждан за границей» (если это привело</w:t>
      </w:r>
      <w:r w:rsidRPr="0083713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 эксплуатации человека за рубежом); 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7134">
        <w:rPr>
          <w:rFonts w:ascii="Times New Roman" w:eastAsia="Times New Roman" w:hAnsi="Times New Roman" w:cs="Times New Roman"/>
          <w:i/>
          <w:iCs/>
          <w:sz w:val="28"/>
          <w:szCs w:val="28"/>
        </w:rPr>
        <w:t>7) статья 3431</w:t>
      </w:r>
      <w:r w:rsidRPr="00886247">
        <w:rPr>
          <w:rFonts w:ascii="Times New Roman" w:eastAsia="Times New Roman" w:hAnsi="Times New Roman" w:cs="Times New Roman"/>
          <w:i/>
          <w:iCs/>
          <w:color w:val="C2995A"/>
          <w:sz w:val="28"/>
          <w:szCs w:val="28"/>
        </w:rPr>
        <w:t> </w:t>
      </w:r>
      <w:r w:rsidRPr="00837134">
        <w:rPr>
          <w:rFonts w:ascii="Times New Roman" w:eastAsia="Times New Roman" w:hAnsi="Times New Roman" w:cs="Times New Roman"/>
          <w:i/>
          <w:iCs/>
          <w:sz w:val="28"/>
          <w:szCs w:val="28"/>
        </w:rPr>
        <w:t>«Изготовление и распространение порнографических материалов или предметов порнографического характера</w:t>
      </w:r>
      <w:r w:rsidRPr="0083713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83713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с изображением несовершеннолетнего» (в случаях, когда для </w:t>
      </w:r>
      <w:proofErr w:type="spellStart"/>
      <w:r w:rsidRPr="00837134">
        <w:rPr>
          <w:rFonts w:ascii="Times New Roman" w:eastAsia="Times New Roman" w:hAnsi="Times New Roman" w:cs="Times New Roman"/>
          <w:i/>
          <w:iCs/>
          <w:sz w:val="28"/>
          <w:szCs w:val="28"/>
        </w:rPr>
        <w:t>порносъемки</w:t>
      </w:r>
      <w:proofErr w:type="spellEnd"/>
      <w:r w:rsidRPr="008371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качестве «модели» или «актера» используется ребенок).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Преступления, предусмотренные статьями УК 171, 1711 и 3431, влекут исключительно сексуальную эксплуатацию; статьей 1811 – исключительно трудовую эксплуатацию; статьями 181, 182 и 187 – сексуальную, трудовую и любую другую возможную эксплуатацию. Максимальное наказание по вышеуказанным статьям – лишение свободы сроком до 15-ти лет с конфискацией имущества.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В июле 2012 года вступил в силу Закон Республики Беларусь «О противодействии торговле людьми», который вобрал в себя и систематизировал нормы всех ранее действовавших правовых актов в рассматриваемой сфере (указы и декреты Главы государства, постановления Правительства). При подготовке Закона учитывалась наработанная положительная практика, тенденции развития преступности и международный опыт борьбы с торговлей людьми.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 декабря 2014 года в Закон Республики Беларусь «О противодействии торговле людьми» внесены изменения и дополнения, </w:t>
      </w:r>
      <w:proofErr w:type="spell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proofErr w:type="spell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определили основы идентификации жертв торговли людьми, а также ввели принцип 30-дневного срока на обдумывание ими своей ситуации, в течение которого человек, пострадавший от торговли людьми, может гарантированно реабилитироваться и принять взвешенное решение об обращении в органы уголовного преследования.</w:t>
      </w:r>
      <w:proofErr w:type="gram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Важно, что реабилитация такого человека проводится вне зависимости от его участия в уголовном процессе.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Закона Республики Беларусь «О противодействии торговле людьми» и Конвенции Совета Европы о противодействии торговле людьми заинтересованными государственными органами совместно с международными и неправительственными организациями разработан Национальный механизм идентификации и перенаправления жертв торговли людьми на реабилитацию, утвержденный Правительством (постановление Совета Министров Республики Беларусь от 11 июня 2015 года № 485 «Об утверждении Положения о порядке идентификации жертв торговли людьми, порядке</w:t>
      </w:r>
      <w:proofErr w:type="gram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сведений», </w:t>
      </w:r>
      <w:proofErr w:type="gram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вступившее</w:t>
      </w:r>
      <w:proofErr w:type="gram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22 июня 2015 года). Созданный механизм предполагает участие в идентификации не только государственных органов, но и международных и неправительственных организаций.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на получение реабилитационной помощи в Республике Беларусь имеют две категории граждан: 1) жертвы торговли людьми и 2) лица, которые могли пострадать от торговли людьми или связанных с ней преступлений. Жертвам торговли людьми предоставляется возможность получения помощи бессрочно, однако отдельные виды помощи могут оказываться в течение 1 года (с продлением этого срока при необходимости). Порядок получения того или иного вида помощи регулируется </w:t>
      </w: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ведомственными нормативными правовыми актами Министерства здравоохранения, Министерства образования, Министерства труда и социальной защиты.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этого, в Беларуси действует ряд нормативных правовых актов, направленных на совершенствование деятельности, связанной с оказанием реабилитационной помощи жертвам торговли людьми.</w:t>
      </w: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 февраля 2012 года принято постановление Совета Министров Республики Беларусь № 122 «О порядке возмещения расходов на оплату труда адвокатов по оказанию юридической помощи жертвам торговли людьми, лицам, пострадавшим в результате акта терроризма», в соответствии с которым юридическая помощь адвокатов</w:t>
      </w:r>
      <w:proofErr w:type="gram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оплачивается за счет средств республиканского бюджета.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С 25 июля 2012 года действует постановление Министерства здравоохранения Республики Беларусь от 28 апреля 2012 года № 41</w:t>
      </w: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«Об установлении перечня необходимых медицинских услуг, оказываемых государственными организациями здравоохранения, в том числе в стационарных условиях, жертвам торговли людьми независимо от места их постоянного проживания».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С 2013 года ведется работа по внедрению механизма государственного социального заказа, который закреплен в Законе Республики Беларусь «О внесении изменений и дополнений в некоторые законы Республики Беларусь по вопросам социального обслуживания». Постановлением Совета Министров Республики Беларусь от 27 декабря 2012 года № 1219 определен порядок формирования государственного социального заказа, утверждены Положение 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субсидий, Положение о порядке и условиях предоставления субсидий и формы договоров на реализацию государственного социального заказа.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В 2014 году Закон Республики Беларусь «О правовом положении иностранных граждан и лиц без гражданства» дополнен новыми основаниями продления иностранным гражданам и лицам без гражданства (далее – иностранцы) временного пребывания в Республике Беларусь, а также выдачи им разрешения на временное проживание (в случае, если иностранец является жертвой торговли людьми, а равно свидетелем по уголовному делу о торговле людьми или преступлении, связанном</w:t>
      </w:r>
      <w:proofErr w:type="gram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торговлей людьми, организацией незаконной миграции, либо оказывает помощь органам, осуществляющим оперативно-розыскную деятельность).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Второе направление противодействия торговле людьми в Беларуси – это деятельность государственных органов, международных организаций, общественных объединений и их координация, которая сегодня разделена на две составляющие.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Первая затрагивает координацию правоохранительных органов. Координационное совещание по борьбе с преступностью и коррупцией при Генеральной прокуратуре координирует деятельность МВД, Комитета </w:t>
      </w: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государственной безопасности, Государственного пограничного комитета, Следственного комитета (республиканский уровень). Аналогичная структура действует на областном и районном уровнях.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составляющая касается координации при идентификации, защите и реабилитации жертв торговли людьми, в том числе за рубежом. Здесь МВД координирует деятельность Министерства труда и социальной защиты, Министерства образования, Министерства здравоохранения, Министерства иностранных дел и общественных объединений.</w:t>
      </w: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Ключевые министерства, задействован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ые в противодействии торговле людьми, имеют следующие основные функции.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МВД создана специализированная служба – главное управление по </w:t>
      </w:r>
      <w:proofErr w:type="spell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наркоконтролю</w:t>
      </w:r>
      <w:proofErr w:type="spell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противодействию торговле людьми криминальной милиции. Служба состоит из оперативных подразделений трех уровней: республиканского, областного (</w:t>
      </w:r>
      <w:proofErr w:type="gram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. Минска) и районного.</w:t>
      </w: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Министра внутренних дел возложены функции Национального докладчика, что позволяет оперативно информировать международные структуры о предпринимаемых в Беларуси усилиях по искоренению современного рабства. Также МВД координирует выполнение в Беларуси Национального механизма идентификации и перенаправления жертв торговли людьми на реабилитацию, ряд международных проектов в области борьбы с торговлей людьми. 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МВД размещается информационно-аналитический обзор о принимаемых в республике мерах по борьбе с торговлей людьми, сведения о том, как не попасть в рабство и что делать в экстренной ситуации, а также национальное и международное законодательство, статистическая и другая полезная информация.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иностранных дел обеспечивает возвращение жертв торговли людьми на родину, в том числе при содействии МОМ.</w:t>
      </w: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Реабилитация жертв торговли людьми возложена на Министерство труда и социальной защиты, Министерство образования и Министерство здравоохранения. Министерство труда и социальной защиты осуществляет реабилитацию жертв в возрасте старше 18-ти лет (в его структуре действуют городские центры социального обслуживания семьи и детей и территориальные центры социального обслуживания населения, в большинстве из которых созданы «кризисные комнаты»). 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 реабилитирует жертв в возрасте от 3-х до 18-ти лет (в его структуре действуют социально-педагогические центры, большая часть которых располагает детскими социальными приютами). Для детей в возрасте до 3-х лет предусмотрена реабилитация в домах ребенка системы Министерства здравоохранения (следует отметить, что случаев торговли детьми такого возраста в Беларуси пока не выявлено).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и координация государственных структур с неправительственными организациями в области борьбы с торговлей людьми осуществляется также в рамках проектов международной технической помощи.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региональном уровне сотрудничество в рассматриваемой сфере строится на основании подписанных в каждой из областей республики Меморандумов о взаимодействии. На их основании в областях действуют междисциплинарные рабочие группы из представителей милиции, пограничной службы, образования, здравоохранения, труда и социальной защиты, адвокатуры, МОМ и региональных офисов Красного Креста, прокуратуры, судов, Следственного комитета, а также представителей </w:t>
      </w:r>
      <w:proofErr w:type="spell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масс-медиа</w:t>
      </w:r>
      <w:proofErr w:type="spell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духовенства (в качестве наблюдателей).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 направление</w:t>
      </w:r>
      <w:r w:rsidRPr="0088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борьбы с торговлей людьми – это подготовка квалифицированных кадров.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В Академии МВД Республики Беларусь с 2005 года для криминальной милиции осуществляется подготовка специалистов по противодействию торговле людьми.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содействии международных экспертов разработаны образовательные курсы, которые затрагивают противодействие не только торговле людьми, но и нелегальной миграции, борьбу с детской порнографией в сети Интернет, а также сферу реабилитации и </w:t>
      </w:r>
      <w:proofErr w:type="spell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реинтеграции</w:t>
      </w:r>
      <w:proofErr w:type="spell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жертв. С момента открытия в МУЦ проведено более 100 курсов повышения квалификации, в ходе которых прошли обучение свыше 2300 человек, и более 420 иных образовательных мероприятий (семинаров, форумов, «круглых столов») с участием свыше 4000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МВД и иных заинтересованных государственных органов регулярно принимают участие в обучающих мероприятиях и обмене опытом в других государствах.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Следующее направление – международные усилия и сотрудничество в сфере противодействия </w:t>
      </w:r>
      <w:proofErr w:type="spell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трафикингу</w:t>
      </w:r>
      <w:proofErr w:type="spell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Беларусь активно выступает с предложениями по борьбе с современным рабством на международной арене. В ходе Саммита глав государств и правительств в сентябре 2005 года в </w:t>
      </w:r>
      <w:proofErr w:type="gram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. Нью-Йорке Глава государства с трибуны ООН выступил с инициативой об активизации усилий в противодействии торговле людьми. В развитие данной инициативы 30 июля 2010 года Генеральная Ассамблея ООН приняла Глобальный план действий по борьбе с торговлей людьми.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 органами Республики Беларусь налажено сотрудничество с такими влиятельными международными организациями, как Программа развития ООН, МОМ, Организация по безопасности и сотрудничеству в Европе (ОБСЕ), Управление по наркотикам и преступности ООН, Детский Фонд ООН (ЮНИСЕФ) и другими.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 с ними ежегодно реализуются проекты международной технической помощи (МТП) в сфере противодействия торговле людьми, в особенности – перенаправления и идентификации пострадавших от нее лиц.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 Беларуси в сфере противодействия торговле людьми на международной арене отстаиваются представителями МВД и Министерства иностранных дел, Постоянными представительствами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Беларусь при междун</w:t>
      </w: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ародных организациях.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свою очередь, выполнение нашей республикой своих обязательств в области противодействия торговле людьми подвергается мониторингу заинтересованных международных организаций.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активным является изучение вопросов выполнения Беларусью Конвенции Совета Европы о противодействии торговле людьми в лице Группы экспертов по борьбе торговлей людьми (</w:t>
      </w:r>
      <w:proofErr w:type="gram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ГРЕТА</w:t>
      </w:r>
      <w:proofErr w:type="gram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На основании мониторинга, проведенного в 2016 – 2017 годах, в докладе </w:t>
      </w:r>
      <w:proofErr w:type="gram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ГРЕТА</w:t>
      </w:r>
      <w:proofErr w:type="gram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изложены рекомендации для нашей страны. Признавая важность этих рекомендаций, отметим, что некоторые из них сегодня уже воплощены в законодательстве и применяются на практике. 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Беларусь все меньше, но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олжает оставаться страной происхождения «живого товара». При этом основные формы торговли людьми остаются в нашей стране практически неизменными с 2000 года – это преступления, совершаемые в целях сексуальной или трудовой эксплуатации (в 2010 году был выявлен единственный факт, когда торговля людьми имела место в целях изъятия органов).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в сфере трудоустройства за границей находится под контролем МВД.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422D7">
        <w:rPr>
          <w:rFonts w:ascii="Times New Roman" w:eastAsia="Times New Roman" w:hAnsi="Times New Roman" w:cs="Times New Roman"/>
          <w:sz w:val="28"/>
          <w:szCs w:val="28"/>
        </w:rPr>
        <w:t>охраняет актуальность проблема трудовой эксплуатации белорусских граждан внутри страны.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актуальные сегодня для Беларуси формы </w:t>
      </w:r>
      <w:proofErr w:type="spell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трафикинга</w:t>
      </w:r>
      <w:proofErr w:type="spell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организация и использование занятия проституцией, а также вовлечение в нее (статьи 171 и 1711 УК) – </w:t>
      </w:r>
      <w:proofErr w:type="spell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обсусловлены</w:t>
      </w:r>
      <w:proofErr w:type="spell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высоким спросом на платные </w:t>
      </w:r>
      <w:proofErr w:type="spell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секс-услуги</w:t>
      </w:r>
      <w:proofErr w:type="spell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, порождающим предложение.</w:t>
      </w:r>
      <w:proofErr w:type="gramEnd"/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Беларуси занятие проституцией является административным правонарушением (предусмотрено статьей 17.5 </w:t>
      </w:r>
      <w:proofErr w:type="spell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). Оно наказывается штрафом или административным арестом.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В 2008 году разработана редакция новой статьи УК, предусматривающая ответственность за изготовление и распространение детской порнографии. С декабря 2008 года в Беларуси действует статья 3431 УК «Изготовление и распространение порнографических материалов или предметов порнографического характера с изображением несовершеннолетнего», предусматривающая максимальное наказание в виде 13 лет лишения свободы с конфискацией имущества (особо тяжкое преступление).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МВД в 2012 году внесены изменения в постановление Совета Министров Республики Беларусь № 1571, утверждающее положение об экспертизе порнографических материалов. С 2009 года в Беларуси для изготовления порнографии в качестве «моделей»/«актеров» использованы 133 несовершеннолетних.</w:t>
      </w:r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Придавая обоснованно высокое значение защите прав и интересов несовершеннолетних жертв торговли людьми, а также исходя из содержания ратифицированных государством международных договоров и Закона Республики Беларусь «О противодействии торговле людьми», МВД отмечает, что вербовка, перевозка, передача, укрывательство или получение несовершеннолетнего в целях эксплуатации считаются торговлей людьми </w:t>
      </w: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даже в том случае, если они не связаны с применением какого-либо из средств воздействия.</w:t>
      </w:r>
      <w:proofErr w:type="gramEnd"/>
    </w:p>
    <w:p w:rsidR="00F518F9" w:rsidRDefault="00F518F9" w:rsidP="00F5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247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Беларуси дата 30 июля объявлена Генеральной Ассамблеей ООН Всемирным днем борьбы с торговлей людьми. Ежегодно совместно с международными и неправительственными организациями МВД организует приуроченные к этой дате пресс-конференции, иные информационные мероприятия (выступления на открытии тематических молодежных лагерей, в СМИ и т.д.).</w:t>
      </w:r>
    </w:p>
    <w:p w:rsidR="00000000" w:rsidRDefault="00F518F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8F9"/>
    <w:rsid w:val="00F5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2473</Words>
  <Characters>14102</Characters>
  <Application>Microsoft Office Word</Application>
  <DocSecurity>0</DocSecurity>
  <Lines>117</Lines>
  <Paragraphs>33</Paragraphs>
  <ScaleCrop>false</ScaleCrop>
  <Company/>
  <LinksUpToDate>false</LinksUpToDate>
  <CharactersWithSpaces>16542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2024-03-28T06:07:00Z</dcterms:created>
  <dcterms:modified xsi:type="dcterms:W3CDTF">2024-03-28T06:16:00Z</dcterms:modified>
</cp:coreProperties>
</file>