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D5" w:rsidRDefault="00782A7E" w:rsidP="00E0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586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BD5" w:rsidRPr="00586B60">
        <w:rPr>
          <w:rFonts w:ascii="Times New Roman" w:hAnsi="Times New Roman"/>
          <w:color w:val="000000"/>
          <w:sz w:val="28"/>
          <w:szCs w:val="28"/>
        </w:rPr>
        <w:t>«</w:t>
      </w:r>
      <w:r w:rsidR="00E02BD5">
        <w:rPr>
          <w:rFonts w:ascii="Times New Roman" w:hAnsi="Times New Roman"/>
          <w:color w:val="000000"/>
          <w:sz w:val="28"/>
          <w:szCs w:val="28"/>
        </w:rPr>
        <w:t>Ан</w:t>
      </w:r>
      <w:r w:rsidR="00E02BD5" w:rsidRPr="00586B60">
        <w:rPr>
          <w:rFonts w:ascii="Times New Roman" w:hAnsi="Times New Roman"/>
          <w:color w:val="000000"/>
          <w:sz w:val="28"/>
          <w:szCs w:val="28"/>
        </w:rPr>
        <w:t>тикризисный управляющий</w:t>
      </w:r>
      <w:r w:rsidR="00E02BD5">
        <w:rPr>
          <w:rFonts w:ascii="Times New Roman" w:hAnsi="Times New Roman"/>
          <w:color w:val="000000"/>
          <w:sz w:val="28"/>
          <w:szCs w:val="28"/>
        </w:rPr>
        <w:t xml:space="preserve"> ОАО «Агрокомбинат «Приднепровский»</w:t>
      </w:r>
      <w:r w:rsidR="00E02BD5" w:rsidRPr="00586B6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02BD5">
        <w:rPr>
          <w:rFonts w:ascii="Times New Roman" w:hAnsi="Times New Roman"/>
          <w:color w:val="000000"/>
          <w:sz w:val="28"/>
          <w:szCs w:val="28"/>
        </w:rPr>
        <w:t>Давыденко И.О.</w:t>
      </w:r>
      <w:r w:rsidR="00E02BD5" w:rsidRPr="00586B60">
        <w:rPr>
          <w:rFonts w:ascii="Times New Roman" w:hAnsi="Times New Roman"/>
          <w:color w:val="000000"/>
          <w:sz w:val="28"/>
          <w:szCs w:val="28"/>
        </w:rPr>
        <w:t>,</w:t>
      </w:r>
      <w:r w:rsidR="00E02BD5" w:rsidRPr="00796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BD5" w:rsidRPr="002D1CB1">
        <w:rPr>
          <w:rFonts w:ascii="Times New Roman" w:hAnsi="Times New Roman"/>
          <w:color w:val="000000"/>
          <w:sz w:val="28"/>
          <w:szCs w:val="28"/>
        </w:rPr>
        <w:t xml:space="preserve">действующий на основании определения экономического суда Могилевской области от </w:t>
      </w:r>
      <w:r w:rsidR="00E02BD5">
        <w:rPr>
          <w:rFonts w:ascii="Times New Roman" w:hAnsi="Times New Roman"/>
          <w:color w:val="000000"/>
          <w:sz w:val="28"/>
          <w:szCs w:val="28"/>
        </w:rPr>
        <w:t>14.05.2021</w:t>
      </w:r>
      <w:r w:rsidR="00E02BD5" w:rsidRPr="002D1CB1">
        <w:rPr>
          <w:rFonts w:ascii="Times New Roman" w:hAnsi="Times New Roman"/>
          <w:color w:val="000000"/>
          <w:sz w:val="28"/>
          <w:szCs w:val="28"/>
        </w:rPr>
        <w:t xml:space="preserve"> по делу №20-14/Б/2017, сообщает о проведении </w:t>
      </w:r>
      <w:r w:rsidR="00E02BD5" w:rsidRPr="007B7D3B">
        <w:rPr>
          <w:rFonts w:ascii="Times New Roman" w:hAnsi="Times New Roman"/>
          <w:b/>
          <w:color w:val="000000"/>
          <w:sz w:val="28"/>
          <w:szCs w:val="28"/>
        </w:rPr>
        <w:t>четвертых п</w:t>
      </w:r>
      <w:r w:rsidR="00E02BD5" w:rsidRPr="00BB4A1C">
        <w:rPr>
          <w:rFonts w:ascii="Times New Roman" w:hAnsi="Times New Roman"/>
          <w:b/>
          <w:color w:val="000000"/>
          <w:sz w:val="28"/>
          <w:szCs w:val="28"/>
        </w:rPr>
        <w:t>овторны</w:t>
      </w:r>
      <w:r w:rsidR="00E02BD5">
        <w:rPr>
          <w:rFonts w:ascii="Times New Roman" w:hAnsi="Times New Roman"/>
          <w:b/>
          <w:color w:val="000000"/>
          <w:sz w:val="28"/>
          <w:szCs w:val="28"/>
        </w:rPr>
        <w:t>х</w:t>
      </w:r>
      <w:r w:rsidR="00E02BD5" w:rsidRPr="00BB4A1C">
        <w:rPr>
          <w:rFonts w:ascii="Times New Roman" w:hAnsi="Times New Roman"/>
          <w:b/>
          <w:color w:val="000000"/>
          <w:sz w:val="28"/>
          <w:szCs w:val="28"/>
        </w:rPr>
        <w:t xml:space="preserve"> торг</w:t>
      </w:r>
      <w:r w:rsidR="00E02BD5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E02BD5" w:rsidRPr="00BB4A1C">
        <w:rPr>
          <w:rFonts w:ascii="Times New Roman" w:hAnsi="Times New Roman"/>
          <w:b/>
          <w:color w:val="000000"/>
          <w:sz w:val="28"/>
          <w:szCs w:val="28"/>
        </w:rPr>
        <w:t xml:space="preserve"> в вид</w:t>
      </w:r>
      <w:r w:rsidR="00E02BD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E02BD5">
        <w:rPr>
          <w:rFonts w:ascii="Times New Roman" w:hAnsi="Times New Roman"/>
          <w:b/>
          <w:color w:val="000000"/>
          <w:sz w:val="28"/>
          <w:szCs w:val="28"/>
        </w:rPr>
        <w:t>конкурса (снижение 80%)</w:t>
      </w:r>
      <w:r w:rsidR="00E02BD5" w:rsidRPr="002D1C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2BD5" w:rsidRPr="002D1CB1">
        <w:rPr>
          <w:rFonts w:ascii="Times New Roman" w:hAnsi="Times New Roman"/>
          <w:color w:val="000000"/>
          <w:sz w:val="28"/>
          <w:szCs w:val="28"/>
        </w:rPr>
        <w:t xml:space="preserve">по продаже </w:t>
      </w:r>
      <w:r w:rsidR="00E02BD5">
        <w:rPr>
          <w:rFonts w:ascii="Times New Roman" w:hAnsi="Times New Roman"/>
          <w:color w:val="000000"/>
          <w:sz w:val="28"/>
          <w:szCs w:val="28"/>
        </w:rPr>
        <w:t xml:space="preserve">следующего </w:t>
      </w:r>
      <w:r w:rsidR="00E02BD5" w:rsidRPr="002D1CB1">
        <w:rPr>
          <w:rFonts w:ascii="Times New Roman" w:hAnsi="Times New Roman"/>
          <w:color w:val="000000"/>
          <w:sz w:val="28"/>
          <w:szCs w:val="28"/>
        </w:rPr>
        <w:t>имущества:</w:t>
      </w:r>
    </w:p>
    <w:p w:rsidR="00E02BD5" w:rsidRPr="00694547" w:rsidRDefault="00E02BD5" w:rsidP="00E0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4547">
        <w:rPr>
          <w:rFonts w:ascii="Times New Roman" w:hAnsi="Times New Roman"/>
          <w:b/>
          <w:color w:val="000000"/>
          <w:sz w:val="28"/>
          <w:szCs w:val="28"/>
        </w:rPr>
        <w:t>ЛОТ №1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43"/>
        <w:gridCol w:w="7227"/>
      </w:tblGrid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«Сухари-Агро» (100%)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1 295 200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Задаток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129 500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рублей подлежит внесению на расчетный счет продавца в срок не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  <w:r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 Назначение платежа – задаток для участия в конкурсе по продаже доли ОАО «Агрокомбинат «Приднепровский» в уставном фонде ООО «Сухари-Агро»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четвертые повторные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торги в форме конкурса пройдут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  <w:r w:rsidRPr="005C6A20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11:00 по адресу: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административное здание, каб.14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</w:tcPr>
          <w:p w:rsidR="00E02BD5" w:rsidRDefault="00E02BD5" w:rsidP="00573750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F14"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производство и реализация продукции животноводства (молоко, мясо крупного рогатого скота) и растениеводства (зерновые, зерново-бобовые, сахарная свекла, рапс). </w:t>
            </w:r>
            <w:r w:rsidRPr="00820F14"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46 зданий, </w:t>
            </w:r>
            <w:r>
              <w:rPr>
                <w:rStyle w:val="17"/>
                <w:rFonts w:ascii="Times New Roman" w:hAnsi="Times New Roman"/>
                <w:sz w:val="24"/>
                <w:szCs w:val="24"/>
              </w:rPr>
              <w:t>1 производственный участок по растениеводству, 1 молочно-товарная ферма, 4 фермы по выращиванию молодняка КРС</w:t>
            </w:r>
            <w:r w:rsidRPr="00820F14">
              <w:rPr>
                <w:rStyle w:val="17"/>
                <w:rFonts w:ascii="Times New Roman" w:hAnsi="Times New Roman"/>
                <w:sz w:val="24"/>
                <w:szCs w:val="24"/>
              </w:rPr>
              <w:t xml:space="preserve"> и др. </w:t>
            </w:r>
            <w:r w:rsidRPr="00820F14"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6859 га, из них </w:t>
            </w:r>
            <w:proofErr w:type="spellStart"/>
            <w:r w:rsidRPr="00820F14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820F14">
              <w:rPr>
                <w:rFonts w:ascii="Times New Roman" w:hAnsi="Times New Roman"/>
                <w:sz w:val="24"/>
                <w:szCs w:val="24"/>
              </w:rPr>
              <w:t xml:space="preserve"> – 5909 га.</w:t>
            </w:r>
          </w:p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обременение: договор поручения на сумму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9 220 000,00 рублей.</w:t>
            </w:r>
          </w:p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213116, Республика Беларусь, Могилевская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>ухари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>, д.3.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E02BD5" w:rsidRPr="009E4E05" w:rsidRDefault="00E02BD5" w:rsidP="00573750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«Сухари-Агро»), не допуская дробления.</w:t>
            </w:r>
          </w:p>
          <w:p w:rsidR="00E02BD5" w:rsidRPr="009E4E05" w:rsidRDefault="00E02BD5" w:rsidP="00573750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Продажа доли должника в уставном фонде ООО «Сухари-Агро» при условии безусловного  погашения ОАО «Агентство по управлению активами» суммы обязательства по договору поручительства от 27.01.2020 №1; </w:t>
            </w:r>
          </w:p>
          <w:p w:rsidR="00E02BD5" w:rsidRPr="002C7FE2" w:rsidRDefault="00E02BD5" w:rsidP="00573750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 w:rsidRPr="002C7FE2"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 w:rsidRPr="002C7FE2"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E02BD5" w:rsidRPr="009E4E05" w:rsidRDefault="00E02BD5" w:rsidP="00573750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торгов в соответствии со сметой расходов, включающей помимо прочих стоимость работ по проведению независимой оценки доли должника в уставном фонде ООО «Сухари-Агро» в сумме </w:t>
            </w:r>
            <w:r w:rsidRPr="00AE5076">
              <w:rPr>
                <w:rFonts w:ascii="Times New Roman" w:hAnsi="Times New Roman"/>
                <w:sz w:val="24"/>
                <w:szCs w:val="24"/>
              </w:rPr>
              <w:t>13</w:t>
            </w:r>
            <w:r w:rsidR="00523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076">
              <w:rPr>
                <w:rFonts w:ascii="Times New Roman" w:hAnsi="Times New Roman"/>
                <w:sz w:val="24"/>
                <w:szCs w:val="24"/>
              </w:rPr>
              <w:t>706,00</w:t>
            </w:r>
            <w:r w:rsidRPr="00930D0A">
              <w:rPr>
                <w:sz w:val="28"/>
                <w:szCs w:val="28"/>
              </w:rPr>
              <w:t xml:space="preserve"> </w:t>
            </w:r>
            <w:r w:rsidRPr="002C7FE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2C7FE2"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2BD5" w:rsidRPr="009E4E05" w:rsidRDefault="00E02BD5" w:rsidP="00E0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4E05">
        <w:rPr>
          <w:rFonts w:ascii="Times New Roman" w:hAnsi="Times New Roman"/>
          <w:b/>
          <w:color w:val="000000"/>
          <w:sz w:val="24"/>
          <w:szCs w:val="24"/>
        </w:rPr>
        <w:lastRenderedPageBreak/>
        <w:t>ЛОТ №2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43"/>
        <w:gridCol w:w="7227"/>
      </w:tblGrid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«Птицефабрика «Романовичи» (100%)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4 164 200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Задаток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416 420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рублей подлежит внесению на расчетный счет продавца в срок не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  <w:r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 Назначение платежа – задаток для участия в конкурсе по продаже доли ОАО «Агрокомбинат «Приднепровский» в уставном фонде ООО «Птицефабрика «Романовичи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четвертые  повторные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торги в форме конкурса пройдут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  <w:r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11:00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адресу: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административное здание, каб.14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</w:tcPr>
          <w:p w:rsidR="00E02BD5" w:rsidRDefault="00E02BD5" w:rsidP="00573750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FE"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разведение сельскохозяйственной птицы (производство яйца). </w:t>
            </w:r>
            <w:r w:rsidRPr="003C48FE"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20 птичников цеха кур-несушек и 10 птичников цеха выращивания молодняка, цех убоя и переработки мяса птицы, цех производства комбикормов, машинно-тракторный парк и др. </w:t>
            </w:r>
            <w:r w:rsidRPr="003C48FE"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3307 га, из них </w:t>
            </w:r>
            <w:proofErr w:type="spellStart"/>
            <w:r w:rsidRPr="003C48FE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3C48FE">
              <w:rPr>
                <w:rFonts w:ascii="Times New Roman" w:hAnsi="Times New Roman"/>
                <w:sz w:val="24"/>
                <w:szCs w:val="24"/>
              </w:rPr>
              <w:t xml:space="preserve"> – 2880 га. </w:t>
            </w:r>
          </w:p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213122, Республика Беларусь, Могилёвская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>. Романовичи.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E02BD5" w:rsidRPr="009E4E05" w:rsidRDefault="00E02BD5" w:rsidP="00573750">
            <w:pPr>
              <w:numPr>
                <w:ilvl w:val="0"/>
                <w:numId w:val="2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«Птицефабрика «Романовичи»), не допуская дробления.</w:t>
            </w:r>
          </w:p>
          <w:p w:rsidR="00E02BD5" w:rsidRPr="002C7FE2" w:rsidRDefault="00E02BD5" w:rsidP="00573750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 w:rsidRPr="002C7FE2"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 w:rsidRPr="002C7FE2"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E02BD5" w:rsidRPr="009E4E05" w:rsidRDefault="00E02BD5" w:rsidP="00573750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торгов в соответствии со сметой расходов, включающей помимо прочих стоимость работ по проведению независимой оценки доли должника в уставном фонде </w:t>
            </w:r>
            <w:r w:rsidRPr="00416494">
              <w:rPr>
                <w:rFonts w:ascii="Times New Roman" w:hAnsi="Times New Roman"/>
                <w:sz w:val="24"/>
                <w:szCs w:val="24"/>
              </w:rPr>
              <w:t xml:space="preserve">ООО «Птицефабрика «Романовичи»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5235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  <w:r w:rsidRPr="00416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6494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416494"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2BD5" w:rsidRPr="009E4E05" w:rsidRDefault="00E02BD5" w:rsidP="00E02B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E05">
        <w:rPr>
          <w:rFonts w:ascii="Times New Roman" w:hAnsi="Times New Roman"/>
          <w:b/>
          <w:sz w:val="24"/>
          <w:szCs w:val="24"/>
        </w:rPr>
        <w:t>ОБЩАЯ ИНФОРМАЦИЯ: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43"/>
        <w:gridCol w:w="7227"/>
      </w:tblGrid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торгов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Антикризисный управляющий ОАО «Агрокомбинат «Приднепровский» - Давыденко Ирина Олеговна (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+375 44 790-56-60)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tabs>
                <w:tab w:val="left" w:pos="31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акционерное общество «Агрокомбинат «Приднепровский»,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213122, Республика Беларусь, Могилёвская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. Романовичи, УНП 700018291, р/с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32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30122223904460000000 ОАО «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, БИК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2Х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время, место начала и окончания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приема заявок на участие в конкурсе и прилагаемых к ним документов</w:t>
            </w:r>
          </w:p>
        </w:tc>
        <w:tc>
          <w:tcPr>
            <w:tcW w:w="3776" w:type="pct"/>
          </w:tcPr>
          <w:p w:rsidR="00E02BD5" w:rsidRPr="00370287" w:rsidRDefault="00E02BD5" w:rsidP="00573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Заявки на участие в конкурсе и прилагаемые документы принимаются в рабочее время в срок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15:00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  <w:r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адресу: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213122,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>. Романовичи. Время работы: понедельник-пятница с 8:00 до 12:00 и с 13:00 до 17:00.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оформления участия в конкурсе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К участию в торгах допускаются лица, подавшие организатору торгов в установленный срок заявку с приложением необходимых документов, зарегистрированное в журнале регистрации заявлений на участие в торгах.</w:t>
            </w:r>
            <w:proofErr w:type="gramEnd"/>
          </w:p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В день проведения торгов перед их началом участники обязаны зарегистрироваться у организатора торгов и получить конкурсные номера, которые возвращаются организатору торгов после их окончания.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Критерии выявления победителя конкурса, оформление результатов торгов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Предложения участников, представленные на конкурс в запечатанном конверте, являются 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окончательными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и уточняться в ходе конкурса не могут. Победителем конкурса признается участник, предложивший, по мнению комиссии, лучшие условия. В случае если предложения двух и более участников полностью соответствуют условиям конкурса и являются аналогичными по существу, победителем признается участник, предложивший наивысшую цену.</w:t>
            </w:r>
          </w:p>
          <w:p w:rsidR="00E02BD5" w:rsidRPr="009E4E05" w:rsidRDefault="00E02BD5" w:rsidP="005737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торги в форме конкурса признаны несостоявшимися в связи с тем, что на участие в них подано заявление только одним участником торгов либо для участия в них явился только один участник, </w:t>
            </w:r>
            <w:r w:rsidRPr="001778E5">
              <w:rPr>
                <w:rFonts w:ascii="Times New Roman" w:hAnsi="Times New Roman" w:cs="Times New Roman"/>
                <w:sz w:val="24"/>
                <w:szCs w:val="24"/>
              </w:rPr>
              <w:t>предмет торгов подлежит продаже на предложенных участником условиях при соответствии его предложения условиям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цене, увеличенной на 5 процентов, при его согласии</w:t>
            </w: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02BD5" w:rsidRPr="009E4E05" w:rsidRDefault="00E02BD5" w:rsidP="005737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При прочих равных условиях преимущественное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E02BD5" w:rsidRPr="009E4E05" w:rsidRDefault="00E02BD5" w:rsidP="005737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В день проведения конкурса объявляется решение о выборе победителя конкурса по каждому лоту, в этот же день результаты торгов оформляются протоколом, который подписывает победитель конкурса.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организацию и проведение торгов</w:t>
            </w:r>
          </w:p>
        </w:tc>
        <w:tc>
          <w:tcPr>
            <w:tcW w:w="3776" w:type="pct"/>
          </w:tcPr>
          <w:p w:rsidR="00E02BD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торгов (претендент на покупку) обязан возместить продавцу затраты на организацию и проведение конкурса по фактическим затратам (расходы на публикацию объявлений о проведении конкурс</w:t>
            </w:r>
            <w:proofErr w:type="gramStart"/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расходы на проведение независимой оценки предмета торгов) на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счет должника в течение пяти дней со дня проведения конкурса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02BD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Затраты по Лоту№1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«Сухари-Агро» (100%)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составляют   </w:t>
            </w:r>
            <w:r w:rsidR="00D44BA8">
              <w:rPr>
                <w:rFonts w:ascii="Times New Roman" w:hAnsi="Times New Roman"/>
                <w:color w:val="000000"/>
                <w:sz w:val="24"/>
                <w:szCs w:val="24"/>
              </w:rPr>
              <w:t>14 193,66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  <w:p w:rsidR="00E02BD5" w:rsidRPr="009E4E05" w:rsidRDefault="00E02BD5" w:rsidP="00D44BA8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Затраты по Лоту№2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«Птицефабрика «Романовичи» (100%)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составляют  </w:t>
            </w:r>
            <w:r w:rsidR="00D44BA8">
              <w:rPr>
                <w:rFonts w:ascii="Times New Roman" w:hAnsi="Times New Roman"/>
                <w:color w:val="000000"/>
                <w:sz w:val="24"/>
                <w:szCs w:val="24"/>
              </w:rPr>
              <w:t>16 417,88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Срок подписания и условия договора купли-продажи предмета торгов, условия оплаты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После предъявления копий документов, подтверждающих возмещение затрат, связанных с организацией и проведением торгов, между продавцом и победителем торгов (претендентом на покупку) заключается договор купли-продажи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не позднее 20 (двадцати) календарных дней со дня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полной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стоимости предмета торгов производится победителем в срок не позднее 30 дней со дня проведения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конкурса. 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Отказ от проведения торгов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торгов вправе отказаться от проведения торгов не </w:t>
            </w:r>
            <w:proofErr w:type="gramStart"/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за 5 дней до даты проведения торгов.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опубликованные извещения</w:t>
            </w:r>
          </w:p>
        </w:tc>
        <w:tc>
          <w:tcPr>
            <w:tcW w:w="3776" w:type="pct"/>
          </w:tcPr>
          <w:p w:rsidR="00E02BD5" w:rsidRPr="00095A42" w:rsidRDefault="00E02BD5" w:rsidP="005737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Газета «</w:t>
            </w:r>
            <w:proofErr w:type="gramStart"/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Могилевская</w:t>
            </w:r>
            <w:proofErr w:type="gramEnd"/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от 19.08.2021, Единый государственный реестр сведений о банкротстве объявление №00079364 о</w:t>
            </w:r>
            <w:r w:rsidRPr="00095A42">
              <w:rPr>
                <w:rFonts w:ascii="Times New Roman" w:hAnsi="Times New Roman"/>
                <w:sz w:val="24"/>
                <w:szCs w:val="24"/>
              </w:rPr>
              <w:t>т 19.08.2021</w:t>
            </w:r>
            <w:r>
              <w:rPr>
                <w:rFonts w:ascii="Times New Roman" w:hAnsi="Times New Roman"/>
                <w:sz w:val="24"/>
                <w:szCs w:val="24"/>
              </w:rPr>
              <w:t>; г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азета «Могилевская правда»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.2021, Единый государственный реестр сведений о банкротстве объявление №000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80136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095A4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09.09</w:t>
            </w:r>
            <w:r w:rsidRPr="00095A42">
              <w:rPr>
                <w:rFonts w:ascii="Times New Roman" w:hAnsi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азета «</w:t>
            </w:r>
            <w:proofErr w:type="gramStart"/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Могилевская</w:t>
            </w:r>
            <w:proofErr w:type="gramEnd"/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.2021, Единый государственный реестр сведений о банкротстве объявление №000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80792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095A4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28.09</w:t>
            </w:r>
            <w:r w:rsidRPr="00095A42">
              <w:rPr>
                <w:rFonts w:ascii="Times New Roman" w:hAnsi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/>
                <w:sz w:val="24"/>
                <w:szCs w:val="24"/>
              </w:rPr>
              <w:t>г., г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азета «Могилевская правда»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.2021, Единый государственный реестр сведений о банкротстве объявление №000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81448</w:t>
            </w: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095A4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95A42">
              <w:rPr>
                <w:rFonts w:ascii="Times New Roman" w:hAnsi="Times New Roman"/>
                <w:sz w:val="24"/>
                <w:szCs w:val="24"/>
              </w:rPr>
              <w:t>.2021</w:t>
            </w:r>
            <w:r w:rsidR="007B7D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2BD5" w:rsidRPr="009E4E05" w:rsidTr="00573750">
        <w:tc>
          <w:tcPr>
            <w:tcW w:w="1224" w:type="pct"/>
            <w:vAlign w:val="center"/>
          </w:tcPr>
          <w:p w:rsidR="00E02BD5" w:rsidRPr="009E4E05" w:rsidRDefault="00E02BD5" w:rsidP="005737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776" w:type="pct"/>
          </w:tcPr>
          <w:p w:rsidR="00E02BD5" w:rsidRPr="009E4E05" w:rsidRDefault="00E02BD5" w:rsidP="005737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осуществляется в соответствии с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Законом Республики Беларусь №415-З от 13.07.2012 «Об экономической несостоятельности (банкротстве)», Указом Президента Республики Беларусь от 04.07.2016 №253 «О мерах по финансовому оздоровлению сельскохозяйственных организаций»</w:t>
            </w:r>
          </w:p>
        </w:tc>
      </w:tr>
    </w:tbl>
    <w:p w:rsidR="00E02BD5" w:rsidRPr="009E4E05" w:rsidRDefault="00E02BD5" w:rsidP="00E0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E4E05">
        <w:rPr>
          <w:rFonts w:ascii="Times New Roman" w:hAnsi="Times New Roman"/>
          <w:color w:val="000000"/>
          <w:sz w:val="24"/>
          <w:szCs w:val="24"/>
        </w:rPr>
        <w:t xml:space="preserve">Примечание: </w:t>
      </w:r>
      <w:r w:rsidRPr="009E4E05">
        <w:rPr>
          <w:rFonts w:ascii="Times New Roman" w:hAnsi="Times New Roman"/>
          <w:sz w:val="24"/>
          <w:szCs w:val="24"/>
        </w:rPr>
        <w:t xml:space="preserve">может быть рассмотрена возможность </w:t>
      </w:r>
      <w:proofErr w:type="gramStart"/>
      <w:r w:rsidRPr="009E4E05">
        <w:rPr>
          <w:rFonts w:ascii="Times New Roman" w:hAnsi="Times New Roman"/>
          <w:sz w:val="24"/>
          <w:szCs w:val="24"/>
        </w:rPr>
        <w:t>предоставления рассрочки погашения стоимости предмета торгов</w:t>
      </w:r>
      <w:proofErr w:type="gramEnd"/>
      <w:r w:rsidRPr="009E4E05">
        <w:rPr>
          <w:rFonts w:ascii="Times New Roman" w:hAnsi="Times New Roman"/>
          <w:sz w:val="24"/>
          <w:szCs w:val="24"/>
        </w:rPr>
        <w:t>.</w:t>
      </w:r>
    </w:p>
    <w:p w:rsidR="00E02BD5" w:rsidRDefault="00E02BD5" w:rsidP="00E02B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2BD5" w:rsidRPr="007964A1" w:rsidRDefault="00E02BD5" w:rsidP="00E02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4A1">
        <w:rPr>
          <w:rFonts w:ascii="Times New Roman" w:hAnsi="Times New Roman"/>
          <w:sz w:val="28"/>
          <w:szCs w:val="28"/>
        </w:rPr>
        <w:t xml:space="preserve">Антикризисный управляющий        </w:t>
      </w:r>
    </w:p>
    <w:p w:rsidR="00E02BD5" w:rsidRPr="007964A1" w:rsidRDefault="00E02BD5" w:rsidP="00E02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4A1">
        <w:rPr>
          <w:rFonts w:ascii="Times New Roman" w:hAnsi="Times New Roman"/>
          <w:sz w:val="28"/>
          <w:szCs w:val="28"/>
        </w:rPr>
        <w:t xml:space="preserve">ОАО «Агрокомбинат «Приднепровский»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И.О.Давыденко</w:t>
      </w:r>
      <w:proofErr w:type="spellEnd"/>
      <w:r w:rsidRPr="007964A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7964A1" w:rsidRPr="007964A1" w:rsidRDefault="007964A1" w:rsidP="0058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4A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sectPr w:rsidR="007964A1" w:rsidRPr="007964A1" w:rsidSect="006938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FB6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A3649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CC"/>
    <w:rsid w:val="0000746F"/>
    <w:rsid w:val="000078BC"/>
    <w:rsid w:val="000108DF"/>
    <w:rsid w:val="00011110"/>
    <w:rsid w:val="00014E88"/>
    <w:rsid w:val="00015A8B"/>
    <w:rsid w:val="000205FE"/>
    <w:rsid w:val="00020770"/>
    <w:rsid w:val="00024A3A"/>
    <w:rsid w:val="00031FC8"/>
    <w:rsid w:val="00037000"/>
    <w:rsid w:val="00045279"/>
    <w:rsid w:val="000627E1"/>
    <w:rsid w:val="00062B89"/>
    <w:rsid w:val="0006373E"/>
    <w:rsid w:val="00064C89"/>
    <w:rsid w:val="00065735"/>
    <w:rsid w:val="00070208"/>
    <w:rsid w:val="00071F69"/>
    <w:rsid w:val="00072742"/>
    <w:rsid w:val="000772A3"/>
    <w:rsid w:val="00082ABD"/>
    <w:rsid w:val="00082C21"/>
    <w:rsid w:val="00091D5C"/>
    <w:rsid w:val="0009547C"/>
    <w:rsid w:val="000955AC"/>
    <w:rsid w:val="00095A42"/>
    <w:rsid w:val="00096D12"/>
    <w:rsid w:val="000A02A9"/>
    <w:rsid w:val="000B32F0"/>
    <w:rsid w:val="000B5493"/>
    <w:rsid w:val="000C18DD"/>
    <w:rsid w:val="000C3D22"/>
    <w:rsid w:val="000D02F7"/>
    <w:rsid w:val="000D2129"/>
    <w:rsid w:val="000D5764"/>
    <w:rsid w:val="000E3C14"/>
    <w:rsid w:val="000E49D9"/>
    <w:rsid w:val="000F105F"/>
    <w:rsid w:val="000F17A5"/>
    <w:rsid w:val="000F3B54"/>
    <w:rsid w:val="000F4714"/>
    <w:rsid w:val="00106539"/>
    <w:rsid w:val="00114EA5"/>
    <w:rsid w:val="00142179"/>
    <w:rsid w:val="001603D3"/>
    <w:rsid w:val="00172E82"/>
    <w:rsid w:val="001778E5"/>
    <w:rsid w:val="001A0234"/>
    <w:rsid w:val="001A4605"/>
    <w:rsid w:val="001B13D0"/>
    <w:rsid w:val="001B473D"/>
    <w:rsid w:val="001B7F4B"/>
    <w:rsid w:val="001C1D2E"/>
    <w:rsid w:val="001D289C"/>
    <w:rsid w:val="001D59C9"/>
    <w:rsid w:val="001D61A5"/>
    <w:rsid w:val="001E7683"/>
    <w:rsid w:val="0020762F"/>
    <w:rsid w:val="0021070C"/>
    <w:rsid w:val="00214AD0"/>
    <w:rsid w:val="00224A0D"/>
    <w:rsid w:val="00224DA7"/>
    <w:rsid w:val="002355D6"/>
    <w:rsid w:val="00241A86"/>
    <w:rsid w:val="002465CC"/>
    <w:rsid w:val="00250C0D"/>
    <w:rsid w:val="00256AFA"/>
    <w:rsid w:val="002743AB"/>
    <w:rsid w:val="00277C8A"/>
    <w:rsid w:val="0028050E"/>
    <w:rsid w:val="00281D7E"/>
    <w:rsid w:val="00284FD2"/>
    <w:rsid w:val="002A0B5A"/>
    <w:rsid w:val="002B1FAE"/>
    <w:rsid w:val="002C7FE2"/>
    <w:rsid w:val="002D1CB1"/>
    <w:rsid w:val="002D7AB0"/>
    <w:rsid w:val="002E2A2B"/>
    <w:rsid w:val="002E47BB"/>
    <w:rsid w:val="002E4C94"/>
    <w:rsid w:val="0030124A"/>
    <w:rsid w:val="00301C59"/>
    <w:rsid w:val="00303BE3"/>
    <w:rsid w:val="003206BF"/>
    <w:rsid w:val="003252B3"/>
    <w:rsid w:val="00325D2F"/>
    <w:rsid w:val="0033040B"/>
    <w:rsid w:val="003329EC"/>
    <w:rsid w:val="00335850"/>
    <w:rsid w:val="00335EF2"/>
    <w:rsid w:val="003372C1"/>
    <w:rsid w:val="00337A2F"/>
    <w:rsid w:val="00361A54"/>
    <w:rsid w:val="00370287"/>
    <w:rsid w:val="00384461"/>
    <w:rsid w:val="003876CF"/>
    <w:rsid w:val="00395035"/>
    <w:rsid w:val="003A01B8"/>
    <w:rsid w:val="003B0DF2"/>
    <w:rsid w:val="003B6BB5"/>
    <w:rsid w:val="003C2B5E"/>
    <w:rsid w:val="003C78AA"/>
    <w:rsid w:val="003D006E"/>
    <w:rsid w:val="003D1538"/>
    <w:rsid w:val="003D55A7"/>
    <w:rsid w:val="003D5C3E"/>
    <w:rsid w:val="003E2FAC"/>
    <w:rsid w:val="003E4310"/>
    <w:rsid w:val="004069F4"/>
    <w:rsid w:val="004230CD"/>
    <w:rsid w:val="00426781"/>
    <w:rsid w:val="00440DF6"/>
    <w:rsid w:val="00450EA9"/>
    <w:rsid w:val="00451569"/>
    <w:rsid w:val="00457FB2"/>
    <w:rsid w:val="00461FDA"/>
    <w:rsid w:val="004624F7"/>
    <w:rsid w:val="00463DA6"/>
    <w:rsid w:val="0047424F"/>
    <w:rsid w:val="0048348F"/>
    <w:rsid w:val="004A128C"/>
    <w:rsid w:val="004A2CCC"/>
    <w:rsid w:val="004A62B8"/>
    <w:rsid w:val="004B0784"/>
    <w:rsid w:val="004B6FB4"/>
    <w:rsid w:val="004D015C"/>
    <w:rsid w:val="004E1C8E"/>
    <w:rsid w:val="004E6479"/>
    <w:rsid w:val="004F5686"/>
    <w:rsid w:val="0050362F"/>
    <w:rsid w:val="00504FDE"/>
    <w:rsid w:val="00506779"/>
    <w:rsid w:val="00510DD4"/>
    <w:rsid w:val="0051396D"/>
    <w:rsid w:val="005146B9"/>
    <w:rsid w:val="00523576"/>
    <w:rsid w:val="00523A0D"/>
    <w:rsid w:val="00533E0D"/>
    <w:rsid w:val="005539F8"/>
    <w:rsid w:val="00573E46"/>
    <w:rsid w:val="00574773"/>
    <w:rsid w:val="00586B60"/>
    <w:rsid w:val="005922EF"/>
    <w:rsid w:val="0059335F"/>
    <w:rsid w:val="00596793"/>
    <w:rsid w:val="005A755C"/>
    <w:rsid w:val="005C261B"/>
    <w:rsid w:val="005C375D"/>
    <w:rsid w:val="005C5A54"/>
    <w:rsid w:val="005C6A20"/>
    <w:rsid w:val="005D4D5F"/>
    <w:rsid w:val="005D767C"/>
    <w:rsid w:val="005E1FD8"/>
    <w:rsid w:val="005F1BF3"/>
    <w:rsid w:val="005F4B8D"/>
    <w:rsid w:val="00601958"/>
    <w:rsid w:val="00604458"/>
    <w:rsid w:val="0060703E"/>
    <w:rsid w:val="00614B66"/>
    <w:rsid w:val="00642DD7"/>
    <w:rsid w:val="00643161"/>
    <w:rsid w:val="00647A79"/>
    <w:rsid w:val="00654632"/>
    <w:rsid w:val="0065762B"/>
    <w:rsid w:val="00660AD2"/>
    <w:rsid w:val="00661657"/>
    <w:rsid w:val="00667A8D"/>
    <w:rsid w:val="0068092F"/>
    <w:rsid w:val="00681780"/>
    <w:rsid w:val="006854AB"/>
    <w:rsid w:val="00686501"/>
    <w:rsid w:val="00690D5C"/>
    <w:rsid w:val="00692A10"/>
    <w:rsid w:val="00693800"/>
    <w:rsid w:val="00694547"/>
    <w:rsid w:val="0069656D"/>
    <w:rsid w:val="006A2ABC"/>
    <w:rsid w:val="006A3BD1"/>
    <w:rsid w:val="006A7EB3"/>
    <w:rsid w:val="006B4672"/>
    <w:rsid w:val="006D3F9F"/>
    <w:rsid w:val="006D71A9"/>
    <w:rsid w:val="006E3D85"/>
    <w:rsid w:val="006E5592"/>
    <w:rsid w:val="006E6F61"/>
    <w:rsid w:val="006F6760"/>
    <w:rsid w:val="0070551B"/>
    <w:rsid w:val="007076BA"/>
    <w:rsid w:val="007126E8"/>
    <w:rsid w:val="00715FF5"/>
    <w:rsid w:val="0072794C"/>
    <w:rsid w:val="0073408F"/>
    <w:rsid w:val="00742B0C"/>
    <w:rsid w:val="00742E6B"/>
    <w:rsid w:val="00746DE1"/>
    <w:rsid w:val="00756E0B"/>
    <w:rsid w:val="00765822"/>
    <w:rsid w:val="00782A7E"/>
    <w:rsid w:val="00782BEB"/>
    <w:rsid w:val="00782F65"/>
    <w:rsid w:val="007876C8"/>
    <w:rsid w:val="00791F6A"/>
    <w:rsid w:val="00794FCA"/>
    <w:rsid w:val="007964A1"/>
    <w:rsid w:val="007B7D3B"/>
    <w:rsid w:val="007C1C9D"/>
    <w:rsid w:val="007C2E4D"/>
    <w:rsid w:val="007D51F5"/>
    <w:rsid w:val="007D59E8"/>
    <w:rsid w:val="007D5A62"/>
    <w:rsid w:val="007E7784"/>
    <w:rsid w:val="007F05BE"/>
    <w:rsid w:val="007F1DB1"/>
    <w:rsid w:val="007F5555"/>
    <w:rsid w:val="007F6828"/>
    <w:rsid w:val="00801157"/>
    <w:rsid w:val="00813D97"/>
    <w:rsid w:val="00820C3B"/>
    <w:rsid w:val="00840458"/>
    <w:rsid w:val="0085372C"/>
    <w:rsid w:val="00855DCA"/>
    <w:rsid w:val="0086746C"/>
    <w:rsid w:val="00880445"/>
    <w:rsid w:val="00894263"/>
    <w:rsid w:val="008A3CAA"/>
    <w:rsid w:val="008A3EB9"/>
    <w:rsid w:val="008A57BC"/>
    <w:rsid w:val="008A6390"/>
    <w:rsid w:val="008B066F"/>
    <w:rsid w:val="008B1464"/>
    <w:rsid w:val="008B2C51"/>
    <w:rsid w:val="008B5190"/>
    <w:rsid w:val="008C627A"/>
    <w:rsid w:val="008D266C"/>
    <w:rsid w:val="008E44A8"/>
    <w:rsid w:val="008F1220"/>
    <w:rsid w:val="008F3C77"/>
    <w:rsid w:val="00900D50"/>
    <w:rsid w:val="00905BF0"/>
    <w:rsid w:val="0090626F"/>
    <w:rsid w:val="009071D7"/>
    <w:rsid w:val="00911D31"/>
    <w:rsid w:val="00921E4B"/>
    <w:rsid w:val="0092292C"/>
    <w:rsid w:val="00922AD6"/>
    <w:rsid w:val="0092712E"/>
    <w:rsid w:val="00927AE7"/>
    <w:rsid w:val="00934307"/>
    <w:rsid w:val="00937582"/>
    <w:rsid w:val="00940424"/>
    <w:rsid w:val="00955A0C"/>
    <w:rsid w:val="00956744"/>
    <w:rsid w:val="009606F5"/>
    <w:rsid w:val="00962CE0"/>
    <w:rsid w:val="00964A6E"/>
    <w:rsid w:val="00970978"/>
    <w:rsid w:val="009709B9"/>
    <w:rsid w:val="009710EF"/>
    <w:rsid w:val="00990373"/>
    <w:rsid w:val="0099436B"/>
    <w:rsid w:val="009A1AFF"/>
    <w:rsid w:val="009A34FF"/>
    <w:rsid w:val="009A6CAD"/>
    <w:rsid w:val="009B609F"/>
    <w:rsid w:val="009B74DD"/>
    <w:rsid w:val="009C2392"/>
    <w:rsid w:val="009C4410"/>
    <w:rsid w:val="009C7B04"/>
    <w:rsid w:val="009D21C3"/>
    <w:rsid w:val="009D470C"/>
    <w:rsid w:val="009E29CF"/>
    <w:rsid w:val="009E4E05"/>
    <w:rsid w:val="009F6593"/>
    <w:rsid w:val="00A066AE"/>
    <w:rsid w:val="00A13F34"/>
    <w:rsid w:val="00A237E6"/>
    <w:rsid w:val="00A25DED"/>
    <w:rsid w:val="00A26AB2"/>
    <w:rsid w:val="00A56850"/>
    <w:rsid w:val="00A60F03"/>
    <w:rsid w:val="00A7215B"/>
    <w:rsid w:val="00A73192"/>
    <w:rsid w:val="00A817CB"/>
    <w:rsid w:val="00A83522"/>
    <w:rsid w:val="00A83C60"/>
    <w:rsid w:val="00A85D8C"/>
    <w:rsid w:val="00AA7A91"/>
    <w:rsid w:val="00AB39DD"/>
    <w:rsid w:val="00AC6542"/>
    <w:rsid w:val="00AC7056"/>
    <w:rsid w:val="00AD56C0"/>
    <w:rsid w:val="00AE1F4F"/>
    <w:rsid w:val="00AE54FD"/>
    <w:rsid w:val="00AE78EA"/>
    <w:rsid w:val="00AF0960"/>
    <w:rsid w:val="00AF4137"/>
    <w:rsid w:val="00B336FC"/>
    <w:rsid w:val="00B518AF"/>
    <w:rsid w:val="00B6584F"/>
    <w:rsid w:val="00B85929"/>
    <w:rsid w:val="00B862E9"/>
    <w:rsid w:val="00BA008F"/>
    <w:rsid w:val="00BA06CF"/>
    <w:rsid w:val="00BA2607"/>
    <w:rsid w:val="00BA2F74"/>
    <w:rsid w:val="00BB0850"/>
    <w:rsid w:val="00BB2DF7"/>
    <w:rsid w:val="00BB3B81"/>
    <w:rsid w:val="00BB4A1C"/>
    <w:rsid w:val="00BB5356"/>
    <w:rsid w:val="00BB7F2E"/>
    <w:rsid w:val="00BD0F88"/>
    <w:rsid w:val="00BD42BA"/>
    <w:rsid w:val="00BE60C0"/>
    <w:rsid w:val="00BF0D3C"/>
    <w:rsid w:val="00C07445"/>
    <w:rsid w:val="00C11487"/>
    <w:rsid w:val="00C150C7"/>
    <w:rsid w:val="00C2336F"/>
    <w:rsid w:val="00C269DA"/>
    <w:rsid w:val="00C304AE"/>
    <w:rsid w:val="00C322D7"/>
    <w:rsid w:val="00C348CA"/>
    <w:rsid w:val="00C35BBD"/>
    <w:rsid w:val="00C37617"/>
    <w:rsid w:val="00C55BE1"/>
    <w:rsid w:val="00C64A37"/>
    <w:rsid w:val="00C7698E"/>
    <w:rsid w:val="00C81536"/>
    <w:rsid w:val="00C822BB"/>
    <w:rsid w:val="00C837AD"/>
    <w:rsid w:val="00C84D24"/>
    <w:rsid w:val="00C903B7"/>
    <w:rsid w:val="00C90498"/>
    <w:rsid w:val="00C95626"/>
    <w:rsid w:val="00C97DB6"/>
    <w:rsid w:val="00CA1801"/>
    <w:rsid w:val="00CA5134"/>
    <w:rsid w:val="00CB043A"/>
    <w:rsid w:val="00CB1724"/>
    <w:rsid w:val="00CD4B05"/>
    <w:rsid w:val="00CE606B"/>
    <w:rsid w:val="00CF756A"/>
    <w:rsid w:val="00D018A9"/>
    <w:rsid w:val="00D06049"/>
    <w:rsid w:val="00D12BB2"/>
    <w:rsid w:val="00D234A2"/>
    <w:rsid w:val="00D242EB"/>
    <w:rsid w:val="00D3547B"/>
    <w:rsid w:val="00D36A76"/>
    <w:rsid w:val="00D4333A"/>
    <w:rsid w:val="00D4433A"/>
    <w:rsid w:val="00D44BA8"/>
    <w:rsid w:val="00D52084"/>
    <w:rsid w:val="00D57E75"/>
    <w:rsid w:val="00D67443"/>
    <w:rsid w:val="00D77266"/>
    <w:rsid w:val="00D91136"/>
    <w:rsid w:val="00DA68FC"/>
    <w:rsid w:val="00DB115F"/>
    <w:rsid w:val="00DC07AF"/>
    <w:rsid w:val="00DC323D"/>
    <w:rsid w:val="00DC6D1F"/>
    <w:rsid w:val="00DD330C"/>
    <w:rsid w:val="00DD7F4B"/>
    <w:rsid w:val="00DE5014"/>
    <w:rsid w:val="00E02BD5"/>
    <w:rsid w:val="00E03CCD"/>
    <w:rsid w:val="00E05C02"/>
    <w:rsid w:val="00E12E24"/>
    <w:rsid w:val="00E145A4"/>
    <w:rsid w:val="00E41DBE"/>
    <w:rsid w:val="00E45134"/>
    <w:rsid w:val="00E627D0"/>
    <w:rsid w:val="00E6299C"/>
    <w:rsid w:val="00E76F8A"/>
    <w:rsid w:val="00E77E32"/>
    <w:rsid w:val="00E9691A"/>
    <w:rsid w:val="00E97A0E"/>
    <w:rsid w:val="00EA0D90"/>
    <w:rsid w:val="00EA42CB"/>
    <w:rsid w:val="00EA4D54"/>
    <w:rsid w:val="00EB0709"/>
    <w:rsid w:val="00EB2AE3"/>
    <w:rsid w:val="00EB737C"/>
    <w:rsid w:val="00EC1B8E"/>
    <w:rsid w:val="00EC227C"/>
    <w:rsid w:val="00EC3552"/>
    <w:rsid w:val="00EC58BD"/>
    <w:rsid w:val="00EC6C8A"/>
    <w:rsid w:val="00ED0A8A"/>
    <w:rsid w:val="00EE3D9F"/>
    <w:rsid w:val="00EF6E39"/>
    <w:rsid w:val="00F04C36"/>
    <w:rsid w:val="00F11C09"/>
    <w:rsid w:val="00F23850"/>
    <w:rsid w:val="00F240B7"/>
    <w:rsid w:val="00F25E99"/>
    <w:rsid w:val="00F34066"/>
    <w:rsid w:val="00F50241"/>
    <w:rsid w:val="00F74D85"/>
    <w:rsid w:val="00F76E91"/>
    <w:rsid w:val="00F81461"/>
    <w:rsid w:val="00F91C89"/>
    <w:rsid w:val="00F92C0B"/>
    <w:rsid w:val="00F9467F"/>
    <w:rsid w:val="00FA1660"/>
    <w:rsid w:val="00FB0D71"/>
    <w:rsid w:val="00FB4A54"/>
    <w:rsid w:val="00FB714A"/>
    <w:rsid w:val="00FC165D"/>
    <w:rsid w:val="00FC1BCF"/>
    <w:rsid w:val="00FC2678"/>
    <w:rsid w:val="00FC489D"/>
    <w:rsid w:val="00FE1938"/>
    <w:rsid w:val="00FF2184"/>
    <w:rsid w:val="00FF231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63A1-21C1-486B-B948-37BB0278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2021-10-13T10:49:00Z</cp:lastPrinted>
  <dcterms:created xsi:type="dcterms:W3CDTF">2021-09-22T10:56:00Z</dcterms:created>
  <dcterms:modified xsi:type="dcterms:W3CDTF">2021-11-04T07:46:00Z</dcterms:modified>
</cp:coreProperties>
</file>