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9D" w:rsidRDefault="00B144A1" w:rsidP="008D6C9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C9D">
        <w:rPr>
          <w:rFonts w:ascii="Times New Roman" w:hAnsi="Times New Roman"/>
          <w:b/>
          <w:color w:val="000000" w:themeColor="text1"/>
          <w:sz w:val="24"/>
          <w:szCs w:val="24"/>
        </w:rPr>
        <w:t>Исключение сведений из Реестра бытовых услуг Республики Беларусь</w:t>
      </w:r>
    </w:p>
    <w:p w:rsidR="008D6C9D" w:rsidRPr="008D6C9D" w:rsidRDefault="008D6C9D" w:rsidP="008D6C9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C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(АП </w:t>
      </w:r>
      <w:r w:rsidRPr="008D6C9D">
        <w:rPr>
          <w:rFonts w:ascii="Times New Roman" w:hAnsi="Times New Roman"/>
          <w:b/>
          <w:color w:val="000000" w:themeColor="text1"/>
          <w:sz w:val="24"/>
          <w:szCs w:val="24"/>
        </w:rPr>
        <w:t>№ 8.9.6</w:t>
      </w:r>
      <w:r w:rsidRPr="008D6C9D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B144A1" w:rsidRPr="00B144A1" w:rsidRDefault="00B144A1" w:rsidP="00B144A1">
      <w:pPr>
        <w:spacing w:before="160" w:after="1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144A1" w:rsidRPr="004D33DE" w:rsidRDefault="00B144A1" w:rsidP="004D33DE">
      <w:pPr>
        <w:spacing w:before="160" w:after="1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4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5260"/>
      </w:tblGrid>
      <w:tr w:rsidR="004D33DE" w:rsidRPr="00732440" w:rsidTr="005255EF">
        <w:trPr>
          <w:trHeight w:val="238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3DE" w:rsidRPr="00732440" w:rsidRDefault="004D33DE" w:rsidP="00732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3D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3DE" w:rsidRPr="00732440" w:rsidRDefault="004D33DE" w:rsidP="00732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3D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</w:tc>
      </w:tr>
      <w:tr w:rsidR="004D33DE" w:rsidRPr="00732440" w:rsidTr="005255EF">
        <w:trPr>
          <w:trHeight w:val="238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3DE" w:rsidRPr="00732440" w:rsidRDefault="004D33DE" w:rsidP="008D6C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3DE" w:rsidRPr="00732440" w:rsidRDefault="004D33DE" w:rsidP="00732440">
            <w:pPr>
              <w:spacing w:before="160" w:after="1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3DE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районного, городского исполнительного комитета, местной администрации района в г. Минске)</w:t>
            </w:r>
          </w:p>
        </w:tc>
      </w:tr>
    </w:tbl>
    <w:p w:rsidR="004D33DE" w:rsidRPr="004D33DE" w:rsidRDefault="008D6C9D" w:rsidP="004D33DE">
      <w:pPr>
        <w:spacing w:before="360"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hyperlink r:id="rId4" w:tooltip="-" w:history="1">
        <w:r w:rsidR="004D33DE" w:rsidRPr="005255EF">
          <w:rPr>
            <w:rFonts w:ascii="Times New Roman" w:hAnsi="Times New Roman"/>
            <w:b/>
            <w:bCs/>
            <w:sz w:val="24"/>
            <w:szCs w:val="24"/>
            <w:lang w:eastAsia="ru-RU"/>
          </w:rPr>
          <w:t>ЗАЯВЛЕНИЕ</w:t>
        </w:r>
      </w:hyperlink>
      <w:r w:rsidR="004D33DE" w:rsidRPr="005255EF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4D33DE" w:rsidRPr="004D33DE">
        <w:rPr>
          <w:rFonts w:ascii="Times New Roman" w:hAnsi="Times New Roman"/>
          <w:b/>
          <w:bCs/>
          <w:sz w:val="24"/>
          <w:szCs w:val="24"/>
          <w:lang w:eastAsia="ru-RU"/>
        </w:rPr>
        <w:t>об исключении сведений из Реестр</w:t>
      </w:r>
      <w:r w:rsidR="005255E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4D33DE" w:rsidRPr="004D33DE">
        <w:rPr>
          <w:rFonts w:ascii="Times New Roman" w:hAnsi="Times New Roman"/>
          <w:b/>
          <w:bCs/>
          <w:sz w:val="24"/>
          <w:szCs w:val="24"/>
          <w:lang w:eastAsia="ru-RU"/>
        </w:rPr>
        <w:t> бы</w:t>
      </w:r>
      <w:r w:rsidR="005255EF">
        <w:rPr>
          <w:rFonts w:ascii="Times New Roman" w:hAnsi="Times New Roman"/>
          <w:b/>
          <w:bCs/>
          <w:sz w:val="24"/>
          <w:szCs w:val="24"/>
          <w:lang w:eastAsia="ru-RU"/>
        </w:rPr>
        <w:t>товых услуг Республики Беларусь</w:t>
      </w:r>
      <w:r w:rsidR="004D33DE" w:rsidRPr="004D33D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4A4E81">
        <w:rPr>
          <w:rFonts w:ascii="Times New Roman" w:hAnsi="Times New Roman"/>
          <w:sz w:val="24"/>
          <w:szCs w:val="24"/>
          <w:lang w:eastAsia="ru-RU"/>
        </w:rPr>
        <w:t>_</w:t>
      </w:r>
      <w:r w:rsidRPr="004D33DE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4D33DE" w:rsidRPr="004D33DE" w:rsidRDefault="004D33DE" w:rsidP="004D33DE">
      <w:pPr>
        <w:spacing w:before="160" w:after="16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33DE">
        <w:rPr>
          <w:rFonts w:ascii="Times New Roman" w:hAnsi="Times New Roman"/>
          <w:sz w:val="20"/>
          <w:szCs w:val="20"/>
          <w:lang w:eastAsia="ru-RU"/>
        </w:rPr>
        <w:t>(полное наименование юридического лица (согласно учредительным документам), фамилия,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33DE" w:rsidRPr="004D33DE" w:rsidRDefault="004D33DE" w:rsidP="004D33DE">
      <w:pPr>
        <w:spacing w:before="160" w:after="16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33DE">
        <w:rPr>
          <w:rFonts w:ascii="Times New Roman" w:hAnsi="Times New Roman"/>
          <w:sz w:val="20"/>
          <w:szCs w:val="20"/>
          <w:lang w:eastAsia="ru-RU"/>
        </w:rPr>
        <w:t>собственное имя, отчество (если таковое имеется) индивидуального предпринимателя,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33DE" w:rsidRPr="004D33DE" w:rsidRDefault="004D33DE" w:rsidP="004D33DE">
      <w:pPr>
        <w:spacing w:before="160" w:after="16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33DE">
        <w:rPr>
          <w:rFonts w:ascii="Times New Roman" w:hAnsi="Times New Roman"/>
          <w:sz w:val="20"/>
          <w:szCs w:val="20"/>
          <w:lang w:eastAsia="ru-RU"/>
        </w:rPr>
        <w:t xml:space="preserve">учетный номер плательщика, регистрационный номер в государственном информационном </w:t>
      </w:r>
      <w:hyperlink r:id="rId5" w:anchor="a14" w:tooltip="+" w:history="1">
        <w:r w:rsidRPr="004D33DE">
          <w:rPr>
            <w:rFonts w:ascii="Times New Roman" w:hAnsi="Times New Roman"/>
            <w:color w:val="0038C8"/>
            <w:sz w:val="20"/>
            <w:szCs w:val="20"/>
            <w:u w:val="single"/>
            <w:lang w:eastAsia="ru-RU"/>
          </w:rPr>
          <w:t>ресурсе</w:t>
        </w:r>
      </w:hyperlink>
      <w:r w:rsidRPr="004D33DE">
        <w:rPr>
          <w:rFonts w:ascii="Times New Roman" w:hAnsi="Times New Roman"/>
          <w:sz w:val="20"/>
          <w:szCs w:val="20"/>
          <w:lang w:eastAsia="ru-RU"/>
        </w:rPr>
        <w:t xml:space="preserve"> «Единый государственный регистр юридических лиц и индивидуальных предпринимателей»)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 xml:space="preserve"> Прошу исключить сведения из государственного информационного </w:t>
      </w:r>
      <w:hyperlink r:id="rId6" w:anchor="a184" w:tooltip="+" w:history="1">
        <w:r w:rsidRPr="004D33DE">
          <w:rPr>
            <w:rFonts w:ascii="Times New Roman" w:hAnsi="Times New Roman"/>
            <w:color w:val="0038C8"/>
            <w:sz w:val="24"/>
            <w:szCs w:val="24"/>
            <w:u w:val="single"/>
            <w:lang w:eastAsia="ru-RU"/>
          </w:rPr>
          <w:t>ресурса</w:t>
        </w:r>
      </w:hyperlink>
      <w:r w:rsidRPr="004D33DE">
        <w:rPr>
          <w:rFonts w:ascii="Times New Roman" w:hAnsi="Times New Roman"/>
          <w:sz w:val="24"/>
          <w:szCs w:val="24"/>
          <w:lang w:eastAsia="ru-RU"/>
        </w:rPr>
        <w:t xml:space="preserve"> «Реестр бытовых услуг Республики Беларусь»: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1. о субъекте, оказывающем бытовые услуги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2. об объекте бытового обслуживания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33DE" w:rsidRPr="004D33DE" w:rsidRDefault="004D33DE" w:rsidP="004D33DE">
      <w:pPr>
        <w:spacing w:before="160" w:after="16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33DE">
        <w:rPr>
          <w:rFonts w:ascii="Times New Roman" w:hAnsi="Times New Roman"/>
          <w:sz w:val="20"/>
          <w:szCs w:val="20"/>
          <w:lang w:eastAsia="ru-RU"/>
        </w:rPr>
        <w:t>(вид и наименование (при наличии) объекта бытового обслуживания,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33DE" w:rsidRPr="004D33DE" w:rsidRDefault="004D33DE" w:rsidP="004D33DE">
      <w:pPr>
        <w:spacing w:before="160" w:after="16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33DE">
        <w:rPr>
          <w:rFonts w:ascii="Times New Roman" w:hAnsi="Times New Roman"/>
          <w:sz w:val="20"/>
          <w:szCs w:val="20"/>
          <w:lang w:eastAsia="ru-RU"/>
        </w:rPr>
        <w:t>место нахождения объекта бытового обслуживания,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33DE" w:rsidRPr="004D33DE" w:rsidRDefault="004D33DE" w:rsidP="004D33DE">
      <w:pPr>
        <w:spacing w:before="160" w:after="16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33DE">
        <w:rPr>
          <w:rFonts w:ascii="Times New Roman" w:hAnsi="Times New Roman"/>
          <w:sz w:val="20"/>
          <w:szCs w:val="20"/>
          <w:lang w:eastAsia="ru-RU"/>
        </w:rPr>
        <w:t>форма бытового обслуживания)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 xml:space="preserve"> Регистрационный номер в государственном информационном </w:t>
      </w:r>
      <w:hyperlink r:id="rId7" w:anchor="a184" w:tooltip="+" w:history="1">
        <w:r w:rsidRPr="004D33DE">
          <w:rPr>
            <w:rFonts w:ascii="Times New Roman" w:hAnsi="Times New Roman"/>
            <w:color w:val="0038C8"/>
            <w:sz w:val="24"/>
            <w:szCs w:val="24"/>
            <w:u w:val="single"/>
            <w:lang w:eastAsia="ru-RU"/>
          </w:rPr>
          <w:t>ресурсе</w:t>
        </w:r>
      </w:hyperlink>
      <w:r w:rsidRPr="004D33DE">
        <w:rPr>
          <w:rFonts w:ascii="Times New Roman" w:hAnsi="Times New Roman"/>
          <w:sz w:val="24"/>
          <w:szCs w:val="24"/>
          <w:lang w:eastAsia="ru-RU"/>
        </w:rPr>
        <w:t xml:space="preserve"> «Реестр бытовых </w:t>
      </w:r>
      <w:r w:rsidR="005255EF">
        <w:rPr>
          <w:rFonts w:ascii="Times New Roman" w:hAnsi="Times New Roman"/>
          <w:sz w:val="24"/>
          <w:szCs w:val="24"/>
          <w:lang w:eastAsia="ru-RU"/>
        </w:rPr>
        <w:t xml:space="preserve">услуг Республики Беларусь» 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3DE">
        <w:rPr>
          <w:rFonts w:ascii="Times New Roman" w:hAnsi="Times New Roman"/>
          <w:sz w:val="24"/>
          <w:szCs w:val="24"/>
          <w:lang w:eastAsia="ru-RU"/>
        </w:rPr>
        <w:t> </w:t>
      </w:r>
      <w:hyperlink r:id="rId8" w:anchor="a4" w:tooltip="+" w:history="1">
        <w:r w:rsidRPr="004D33DE">
          <w:rPr>
            <w:rFonts w:ascii="Times New Roman" w:hAnsi="Times New Roman"/>
            <w:color w:val="0038C8"/>
            <w:sz w:val="24"/>
            <w:szCs w:val="24"/>
            <w:u w:val="single"/>
            <w:lang w:eastAsia="ru-RU"/>
          </w:rPr>
          <w:t>Свидетельство</w:t>
        </w:r>
      </w:hyperlink>
      <w:r w:rsidRPr="004D33DE">
        <w:rPr>
          <w:rFonts w:ascii="Times New Roman" w:hAnsi="Times New Roman"/>
          <w:sz w:val="24"/>
          <w:szCs w:val="24"/>
          <w:lang w:eastAsia="ru-RU"/>
        </w:rPr>
        <w:t xml:space="preserve"> о включении в государственный информационный ресурс «Реестр бытовых </w:t>
      </w:r>
      <w:r w:rsidR="005255EF">
        <w:rPr>
          <w:rFonts w:ascii="Times New Roman" w:hAnsi="Times New Roman"/>
          <w:sz w:val="24"/>
          <w:szCs w:val="24"/>
          <w:lang w:eastAsia="ru-RU"/>
        </w:rPr>
        <w:t xml:space="preserve">услуг Республики Беларусь» </w:t>
      </w:r>
    </w:p>
    <w:p w:rsidR="004D33DE" w:rsidRPr="004D33DE" w:rsidRDefault="004D33DE" w:rsidP="004D33DE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2978"/>
        <w:gridCol w:w="2269"/>
      </w:tblGrid>
      <w:tr w:rsidR="005255EF" w:rsidRPr="005255EF" w:rsidTr="00E87392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5EF" w:rsidRPr="005255EF" w:rsidRDefault="005255EF" w:rsidP="005255EF">
            <w:pPr>
              <w:spacing w:before="160"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5255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5255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5EF" w:rsidRPr="005255EF" w:rsidRDefault="005255EF" w:rsidP="005255EF">
            <w:pPr>
              <w:spacing w:before="160"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5E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5EF" w:rsidRPr="005255EF" w:rsidRDefault="005255EF" w:rsidP="005255EF">
            <w:pPr>
              <w:spacing w:before="160" w:after="16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5E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5255EF" w:rsidRPr="005255EF" w:rsidTr="00E87392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5EF" w:rsidRPr="005255EF" w:rsidRDefault="005255EF" w:rsidP="00525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5E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5EF" w:rsidRPr="005255EF" w:rsidRDefault="005255EF" w:rsidP="0052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5E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5EF" w:rsidRPr="005255EF" w:rsidRDefault="005255EF" w:rsidP="005255E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5EF"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4D33DE" w:rsidRPr="004D33DE" w:rsidRDefault="005255EF" w:rsidP="00B144A1">
      <w:pPr>
        <w:spacing w:before="160"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5EF">
        <w:rPr>
          <w:rFonts w:ascii="Times New Roman" w:hAnsi="Times New Roman"/>
          <w:sz w:val="24"/>
          <w:szCs w:val="24"/>
          <w:lang w:eastAsia="ru-RU"/>
        </w:rPr>
        <w:t>____ _______________ 20____ г.</w:t>
      </w:r>
    </w:p>
    <w:sectPr w:rsidR="004D33DE" w:rsidRPr="004D33DE" w:rsidSect="004A4E81">
      <w:pgSz w:w="12240" w:h="15840"/>
      <w:pgMar w:top="568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0E"/>
    <w:rsid w:val="00152B0E"/>
    <w:rsid w:val="0018722F"/>
    <w:rsid w:val="001D2A69"/>
    <w:rsid w:val="00417A27"/>
    <w:rsid w:val="004A4E81"/>
    <w:rsid w:val="004D33DE"/>
    <w:rsid w:val="005255EF"/>
    <w:rsid w:val="00732440"/>
    <w:rsid w:val="008D6C9D"/>
    <w:rsid w:val="008F5EBB"/>
    <w:rsid w:val="00B144A1"/>
    <w:rsid w:val="00D0289E"/>
    <w:rsid w:val="00E87392"/>
    <w:rsid w:val="00F12A54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CC36-97C3-4BF5-85E7-5082E01B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0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33DE"/>
    <w:pPr>
      <w:spacing w:before="360" w:after="360" w:line="240" w:lineRule="auto"/>
      <w:ind w:right="2268"/>
      <w:outlineLvl w:val="0"/>
    </w:pPr>
    <w:rPr>
      <w:rFonts w:ascii="Times New Roman" w:hAnsi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B0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152B0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uiPriority w:val="99"/>
    <w:rsid w:val="00152B0E"/>
    <w:rPr>
      <w:color w:val="0000FF"/>
      <w:u w:val="single"/>
    </w:rPr>
  </w:style>
  <w:style w:type="table" w:customStyle="1" w:styleId="tablencpi">
    <w:name w:val="tablencpi"/>
    <w:basedOn w:val="a1"/>
    <w:rsid w:val="00417A27"/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4D33DE"/>
    <w:rPr>
      <w:b/>
      <w:bCs/>
      <w:kern w:val="36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D33DE"/>
  </w:style>
  <w:style w:type="character" w:styleId="a4">
    <w:name w:val="FollowedHyperlink"/>
    <w:uiPriority w:val="99"/>
    <w:unhideWhenUsed/>
    <w:rsid w:val="004D33DE"/>
    <w:rPr>
      <w:color w:val="0038C8"/>
      <w:u w:val="single"/>
    </w:rPr>
  </w:style>
  <w:style w:type="character" w:styleId="HTML">
    <w:name w:val="HTML Acronym"/>
    <w:uiPriority w:val="99"/>
    <w:unhideWhenUsed/>
    <w:rsid w:val="004D33DE"/>
    <w:rPr>
      <w:shd w:val="clear" w:color="auto" w:fill="FFFF00"/>
    </w:rPr>
  </w:style>
  <w:style w:type="paragraph" w:customStyle="1" w:styleId="part">
    <w:name w:val="part"/>
    <w:basedOn w:val="a"/>
    <w:rsid w:val="004D33DE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D33DE"/>
    <w:pPr>
      <w:spacing w:before="360" w:after="360" w:line="240" w:lineRule="auto"/>
      <w:ind w:left="1922" w:hanging="1355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2">
    <w:name w:val="Заголовок1"/>
    <w:basedOn w:val="a"/>
    <w:rsid w:val="004D33DE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D33DE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D33DE"/>
    <w:pPr>
      <w:spacing w:after="0" w:line="240" w:lineRule="auto"/>
      <w:jc w:val="center"/>
    </w:pPr>
    <w:rPr>
      <w:rFonts w:ascii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D33DE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D33D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D33D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D33DE"/>
    <w:pPr>
      <w:spacing w:after="28" w:line="240" w:lineRule="auto"/>
    </w:pPr>
    <w:rPr>
      <w:rFonts w:ascii="Times New Roman" w:hAnsi="Times New Roman"/>
      <w:i/>
      <w:iCs/>
      <w:lang w:eastAsia="ru-RU"/>
    </w:rPr>
  </w:style>
  <w:style w:type="paragraph" w:customStyle="1" w:styleId="razdel">
    <w:name w:val="razdel"/>
    <w:basedOn w:val="a"/>
    <w:rsid w:val="004D33DE"/>
    <w:pPr>
      <w:spacing w:after="0" w:line="240" w:lineRule="auto"/>
      <w:ind w:firstLine="567"/>
      <w:jc w:val="center"/>
    </w:pPr>
    <w:rPr>
      <w:rFonts w:ascii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D33DE"/>
    <w:pPr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D33DE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33DE"/>
    <w:pPr>
      <w:spacing w:before="160" w:after="160" w:line="240" w:lineRule="auto"/>
      <w:jc w:val="right"/>
    </w:pPr>
    <w:rPr>
      <w:rFonts w:ascii="Times New Roman" w:hAnsi="Times New Roman"/>
      <w:lang w:eastAsia="ru-RU"/>
    </w:rPr>
  </w:style>
  <w:style w:type="paragraph" w:customStyle="1" w:styleId="titleu">
    <w:name w:val="titleu"/>
    <w:basedOn w:val="a"/>
    <w:rsid w:val="004D33DE"/>
    <w:pPr>
      <w:spacing w:before="360" w:after="36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D33DE"/>
    <w:pPr>
      <w:spacing w:before="360" w:after="0" w:line="240" w:lineRule="auto"/>
      <w:jc w:val="center"/>
    </w:pPr>
    <w:rPr>
      <w:rFonts w:ascii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D33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D33D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D33DE"/>
    <w:pPr>
      <w:spacing w:after="0" w:line="240" w:lineRule="auto"/>
    </w:pPr>
    <w:rPr>
      <w:rFonts w:ascii="Times New Roman" w:hAnsi="Times New Roman"/>
      <w:i/>
      <w:iCs/>
      <w:lang w:eastAsia="ru-RU"/>
    </w:rPr>
  </w:style>
  <w:style w:type="paragraph" w:customStyle="1" w:styleId="odobren1">
    <w:name w:val="odobren1"/>
    <w:basedOn w:val="a"/>
    <w:rsid w:val="004D33DE"/>
    <w:pPr>
      <w:spacing w:after="120" w:line="240" w:lineRule="auto"/>
    </w:pPr>
    <w:rPr>
      <w:rFonts w:ascii="Times New Roman" w:hAnsi="Times New Roman"/>
      <w:i/>
      <w:iCs/>
      <w:lang w:eastAsia="ru-RU"/>
    </w:rPr>
  </w:style>
  <w:style w:type="paragraph" w:customStyle="1" w:styleId="comment">
    <w:name w:val="comment"/>
    <w:basedOn w:val="a"/>
    <w:rsid w:val="004D33DE"/>
    <w:pPr>
      <w:spacing w:before="160" w:after="16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33DE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D33DE"/>
    <w:pPr>
      <w:spacing w:before="360" w:after="360" w:line="240" w:lineRule="auto"/>
      <w:ind w:firstLine="567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D33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D33DE"/>
    <w:pPr>
      <w:spacing w:after="0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D33DE"/>
    <w:pPr>
      <w:spacing w:after="0" w:line="240" w:lineRule="auto"/>
    </w:pPr>
    <w:rPr>
      <w:rFonts w:ascii="Times New Roman" w:hAnsi="Times New Roman"/>
      <w:i/>
      <w:iCs/>
      <w:lang w:eastAsia="ru-RU"/>
    </w:rPr>
  </w:style>
  <w:style w:type="paragraph" w:customStyle="1" w:styleId="prinodobren">
    <w:name w:val="prinodobren"/>
    <w:basedOn w:val="a"/>
    <w:rsid w:val="004D33DE"/>
    <w:pPr>
      <w:spacing w:before="360" w:after="36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D33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D33DE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D33DE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D33DE"/>
    <w:pPr>
      <w:spacing w:after="0" w:line="240" w:lineRule="auto"/>
      <w:ind w:firstLine="1021"/>
      <w:jc w:val="both"/>
    </w:pPr>
    <w:rPr>
      <w:rFonts w:ascii="Times New Roman" w:hAnsi="Times New Roman"/>
      <w:i/>
      <w:iCs/>
      <w:lang w:eastAsia="ru-RU"/>
    </w:rPr>
  </w:style>
  <w:style w:type="paragraph" w:customStyle="1" w:styleId="agreedate">
    <w:name w:val="agreedate"/>
    <w:basedOn w:val="a"/>
    <w:rsid w:val="004D33DE"/>
    <w:pPr>
      <w:spacing w:after="0" w:line="240" w:lineRule="auto"/>
      <w:jc w:val="both"/>
    </w:pPr>
    <w:rPr>
      <w:rFonts w:ascii="Times New Roman" w:hAnsi="Times New Roman"/>
      <w:i/>
      <w:iCs/>
      <w:lang w:eastAsia="ru-RU"/>
    </w:rPr>
  </w:style>
  <w:style w:type="paragraph" w:customStyle="1" w:styleId="changeadd">
    <w:name w:val="changeadd"/>
    <w:basedOn w:val="a"/>
    <w:rsid w:val="004D33DE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33DE"/>
    <w:pPr>
      <w:spacing w:after="0" w:line="240" w:lineRule="auto"/>
      <w:ind w:left="1021"/>
    </w:pPr>
    <w:rPr>
      <w:rFonts w:ascii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D33DE"/>
    <w:pPr>
      <w:spacing w:after="360" w:line="240" w:lineRule="auto"/>
      <w:ind w:left="11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D33DE"/>
    <w:pPr>
      <w:spacing w:before="360" w:after="360" w:line="240" w:lineRule="auto"/>
      <w:ind w:firstLine="567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D33DE"/>
    <w:pPr>
      <w:spacing w:after="28" w:line="240" w:lineRule="auto"/>
    </w:pPr>
    <w:rPr>
      <w:rFonts w:ascii="Times New Roman" w:hAnsi="Times New Roman"/>
      <w:i/>
      <w:iCs/>
      <w:lang w:eastAsia="ru-RU"/>
    </w:rPr>
  </w:style>
  <w:style w:type="paragraph" w:customStyle="1" w:styleId="cap1">
    <w:name w:val="cap1"/>
    <w:basedOn w:val="a"/>
    <w:rsid w:val="004D33DE"/>
    <w:pPr>
      <w:spacing w:after="0" w:line="240" w:lineRule="auto"/>
    </w:pPr>
    <w:rPr>
      <w:rFonts w:ascii="Times New Roman" w:hAnsi="Times New Roman"/>
      <w:i/>
      <w:iCs/>
      <w:lang w:eastAsia="ru-RU"/>
    </w:rPr>
  </w:style>
  <w:style w:type="paragraph" w:customStyle="1" w:styleId="capu1">
    <w:name w:val="capu1"/>
    <w:basedOn w:val="a"/>
    <w:rsid w:val="004D33DE"/>
    <w:pPr>
      <w:spacing w:after="120" w:line="240" w:lineRule="auto"/>
    </w:pPr>
    <w:rPr>
      <w:rFonts w:ascii="Times New Roman" w:hAnsi="Times New Roman"/>
      <w:i/>
      <w:iCs/>
      <w:lang w:eastAsia="ru-RU"/>
    </w:rPr>
  </w:style>
  <w:style w:type="paragraph" w:customStyle="1" w:styleId="newncpi">
    <w:name w:val="newncpi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33DE"/>
    <w:pPr>
      <w:spacing w:before="160" w:after="1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D33DE"/>
    <w:pPr>
      <w:spacing w:after="0" w:line="240" w:lineRule="auto"/>
      <w:ind w:left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D33DE"/>
    <w:pPr>
      <w:spacing w:after="0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D33DE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D33DE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D33DE"/>
    <w:pPr>
      <w:spacing w:before="160" w:after="1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33DE"/>
    <w:pPr>
      <w:spacing w:before="160" w:after="16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D33DE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D33DE"/>
    <w:pPr>
      <w:spacing w:before="120" w:after="0" w:line="240" w:lineRule="auto"/>
      <w:ind w:left="1134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D33DE"/>
    <w:pPr>
      <w:spacing w:after="0" w:line="240" w:lineRule="auto"/>
      <w:ind w:left="11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D33DE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D33DE"/>
    <w:pPr>
      <w:spacing w:after="0" w:line="240" w:lineRule="auto"/>
    </w:pPr>
    <w:rPr>
      <w:rFonts w:ascii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D33D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D33DE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D33DE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D33DE"/>
    <w:pPr>
      <w:spacing w:before="360" w:after="360" w:line="240" w:lineRule="auto"/>
      <w:ind w:firstLine="567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D33DE"/>
    <w:pPr>
      <w:spacing w:before="360" w:after="360" w:line="240" w:lineRule="auto"/>
      <w:ind w:firstLine="567"/>
      <w:jc w:val="center"/>
    </w:pPr>
    <w:rPr>
      <w:rFonts w:ascii="Times New Roman" w:hAnsi="Times New Roman"/>
      <w:caps/>
      <w:lang w:eastAsia="ru-RU"/>
    </w:rPr>
  </w:style>
  <w:style w:type="paragraph" w:customStyle="1" w:styleId="contenttext">
    <w:name w:val="contenttext"/>
    <w:basedOn w:val="a"/>
    <w:rsid w:val="004D33DE"/>
    <w:pPr>
      <w:spacing w:before="160" w:after="160" w:line="240" w:lineRule="auto"/>
      <w:ind w:left="1134" w:hanging="1134"/>
    </w:pPr>
    <w:rPr>
      <w:rFonts w:ascii="Times New Roman" w:hAnsi="Times New Roman"/>
      <w:lang w:eastAsia="ru-RU"/>
    </w:rPr>
  </w:style>
  <w:style w:type="paragraph" w:customStyle="1" w:styleId="gosreg">
    <w:name w:val="gosreg"/>
    <w:basedOn w:val="a"/>
    <w:rsid w:val="004D33DE"/>
    <w:pPr>
      <w:spacing w:after="0" w:line="240" w:lineRule="auto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D33DE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D33DE"/>
    <w:pPr>
      <w:spacing w:before="360" w:after="36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D33DE"/>
    <w:pPr>
      <w:spacing w:after="0" w:line="240" w:lineRule="auto"/>
      <w:ind w:left="5103"/>
    </w:pPr>
    <w:rPr>
      <w:rFonts w:ascii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D33DE"/>
    <w:pPr>
      <w:spacing w:before="160" w:after="160" w:line="240" w:lineRule="auto"/>
      <w:ind w:left="2835"/>
    </w:pPr>
    <w:rPr>
      <w:rFonts w:ascii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D33DE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D33DE"/>
    <w:pPr>
      <w:spacing w:before="160" w:after="16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D33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D33DE"/>
    <w:pPr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D33DE"/>
    <w:pPr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D33DE"/>
    <w:pPr>
      <w:spacing w:after="0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D33D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D33D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D33DE"/>
    <w:pPr>
      <w:spacing w:after="0" w:line="240" w:lineRule="auto"/>
      <w:ind w:firstLine="567"/>
      <w:jc w:val="both"/>
    </w:pPr>
    <w:rPr>
      <w:rFonts w:ascii="Gbinfo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4D33DE"/>
    <w:pPr>
      <w:spacing w:after="0" w:line="240" w:lineRule="auto"/>
      <w:jc w:val="both"/>
    </w:pPr>
    <w:rPr>
      <w:rFonts w:ascii="Gbinfo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4D33DE"/>
    <w:pPr>
      <w:spacing w:after="0" w:line="240" w:lineRule="auto"/>
      <w:jc w:val="right"/>
    </w:pPr>
    <w:rPr>
      <w:rFonts w:ascii="Gbinfo" w:hAnsi="Gbinfo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  <w:lang w:eastAsia="ru-RU"/>
    </w:rPr>
  </w:style>
  <w:style w:type="paragraph" w:customStyle="1" w:styleId="ivtable">
    <w:name w:val="iv_table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xtop">
    <w:name w:val="fix_top"/>
    <w:basedOn w:val="a"/>
    <w:rsid w:val="004D33DE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n">
    <w:name w:val="pan"/>
    <w:basedOn w:val="a"/>
    <w:rsid w:val="004D33DE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panlogo">
    <w:name w:val="pan_logo"/>
    <w:basedOn w:val="a"/>
    <w:rsid w:val="004D33DE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nobord">
    <w:name w:val="nobord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nnobord">
    <w:name w:val="pan_nobord"/>
    <w:basedOn w:val="a"/>
    <w:rsid w:val="004D33DE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padd">
    <w:name w:val="padd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ddmid">
    <w:name w:val="padd_mid"/>
    <w:basedOn w:val="a"/>
    <w:rsid w:val="004D33D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adsearch">
    <w:name w:val="pad_search"/>
    <w:basedOn w:val="a"/>
    <w:rsid w:val="004D33DE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dsearchsm">
    <w:name w:val="pad_search_sm"/>
    <w:basedOn w:val="a"/>
    <w:rsid w:val="004D33DE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">
    <w:name w:val="an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markpadd">
    <w:name w:val="remark_padd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mark">
    <w:name w:val="remark"/>
    <w:basedOn w:val="a"/>
    <w:rsid w:val="004D33DE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  <w:lang w:eastAsia="ru-RU"/>
    </w:rPr>
  </w:style>
  <w:style w:type="paragraph" w:customStyle="1" w:styleId="remarkbg">
    <w:name w:val="remark_bg"/>
    <w:basedOn w:val="a"/>
    <w:rsid w:val="004D33DE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markn">
    <w:name w:val="remark_n"/>
    <w:basedOn w:val="a"/>
    <w:rsid w:val="004D33DE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  <w:lang w:eastAsia="ru-RU"/>
    </w:rPr>
  </w:style>
  <w:style w:type="paragraph" w:customStyle="1" w:styleId="remarknbg">
    <w:name w:val="remark_n_bg"/>
    <w:basedOn w:val="a"/>
    <w:rsid w:val="004D33DE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nd">
    <w:name w:val="fnd"/>
    <w:basedOn w:val="a"/>
    <w:rsid w:val="004D33DE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mo">
    <w:name w:val="demo"/>
    <w:basedOn w:val="a"/>
    <w:rsid w:val="004D33DE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  <w:lang w:eastAsia="ru-RU"/>
    </w:rPr>
  </w:style>
  <w:style w:type="paragraph" w:customStyle="1" w:styleId="inp">
    <w:name w:val="inp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inpnoborder">
    <w:name w:val="inp_noborder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ut">
    <w:name w:val="but"/>
    <w:basedOn w:val="a"/>
    <w:rsid w:val="004D33DE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lang w:eastAsia="ru-RU"/>
    </w:rPr>
  </w:style>
  <w:style w:type="paragraph" w:customStyle="1" w:styleId="hiderem">
    <w:name w:val="hiderem"/>
    <w:basedOn w:val="a"/>
    <w:rsid w:val="004D33D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19100"/>
      <w:sz w:val="24"/>
      <w:szCs w:val="24"/>
      <w:lang w:eastAsia="ru-RU"/>
    </w:rPr>
  </w:style>
  <w:style w:type="paragraph" w:customStyle="1" w:styleId="showrem">
    <w:name w:val="showrem"/>
    <w:basedOn w:val="a"/>
    <w:rsid w:val="004D33D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pt10">
    <w:name w:val="pt10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n0">
    <w:name w:val="a_n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d">
    <w:name w:val="red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marka">
    <w:name w:val="remark_a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markna">
    <w:name w:val="remark_n_a"/>
    <w:basedOn w:val="a"/>
    <w:rsid w:val="004D3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ame">
    <w:name w:val="name"/>
    <w:rsid w:val="004D33D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4D33D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4D33DE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rsid w:val="004D33D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rsid w:val="004D33DE"/>
    <w:rPr>
      <w:rFonts w:ascii="Times New Roman" w:hAnsi="Times New Roman" w:cs="Times New Roman" w:hint="default"/>
    </w:rPr>
  </w:style>
  <w:style w:type="character" w:customStyle="1" w:styleId="number">
    <w:name w:val="number"/>
    <w:rsid w:val="004D33DE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rsid w:val="004D33DE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4D33D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4D33DE"/>
    <w:rPr>
      <w:rFonts w:ascii="Symbol" w:hAnsi="Symbol" w:hint="default"/>
    </w:rPr>
  </w:style>
  <w:style w:type="character" w:customStyle="1" w:styleId="onewind3">
    <w:name w:val="onewind3"/>
    <w:rsid w:val="004D33DE"/>
    <w:rPr>
      <w:rFonts w:ascii="Wingdings 3" w:hAnsi="Wingdings 3" w:hint="default"/>
    </w:rPr>
  </w:style>
  <w:style w:type="character" w:customStyle="1" w:styleId="onewind2">
    <w:name w:val="onewind2"/>
    <w:rsid w:val="004D33DE"/>
    <w:rPr>
      <w:rFonts w:ascii="Wingdings 2" w:hAnsi="Wingdings 2" w:hint="default"/>
    </w:rPr>
  </w:style>
  <w:style w:type="character" w:customStyle="1" w:styleId="onewind">
    <w:name w:val="onewind"/>
    <w:rsid w:val="004D33DE"/>
    <w:rPr>
      <w:rFonts w:ascii="Wingdings" w:hAnsi="Wingdings" w:hint="default"/>
    </w:rPr>
  </w:style>
  <w:style w:type="character" w:customStyle="1" w:styleId="rednoun">
    <w:name w:val="rednoun"/>
    <w:rsid w:val="004D33DE"/>
  </w:style>
  <w:style w:type="character" w:customStyle="1" w:styleId="post">
    <w:name w:val="post"/>
    <w:rsid w:val="004D33D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4D33D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rsid w:val="004D33DE"/>
    <w:rPr>
      <w:rFonts w:ascii="Times New Roman" w:hAnsi="Times New Roman" w:cs="Times New Roman" w:hint="default"/>
    </w:rPr>
  </w:style>
  <w:style w:type="character" w:customStyle="1" w:styleId="articlec">
    <w:name w:val="articlec"/>
    <w:rsid w:val="004D33D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4D33DE"/>
    <w:rPr>
      <w:rFonts w:ascii="Arial" w:hAnsi="Arial" w:cs="Arial" w:hint="default"/>
    </w:rPr>
  </w:style>
  <w:style w:type="table" w:customStyle="1" w:styleId="tablencpi1">
    <w:name w:val="tablencpi1"/>
    <w:basedOn w:val="a1"/>
    <w:rsid w:val="004D33DE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wnloads\tx.dll%3fd=293771&amp;a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wnloads\tx.dll%3fd=219924&amp;a=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wnloads\tx.dll%3fd=219924&amp;a=184" TargetMode="External"/><Relationship Id="rId5" Type="http://schemas.openxmlformats.org/officeDocument/2006/relationships/hyperlink" Target="file:///C:\Downloads\tx.dll%3fd=219924&amp;a=14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wnloads\tx.dll%3fd=263172.x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30" baseType="variant">
      <vt:variant>
        <vt:i4>3407925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../../../../../../Downloads/tx.dll%3fd=293771&amp;a=4</vt:lpwstr>
      </vt:variant>
      <vt:variant>
        <vt:lpwstr>a4</vt:lpwstr>
      </vt:variant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../../../../../../Downloads/tx.dll%3fd=219924&amp;a=184</vt:lpwstr>
      </vt:variant>
      <vt:variant>
        <vt:lpwstr>a184</vt:lpwstr>
      </vt:variant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../../../../../../Downloads/tx.dll%3fd=219924&amp;a=184</vt:lpwstr>
      </vt:variant>
      <vt:variant>
        <vt:lpwstr>a184</vt:lpwstr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../../../../../../Downloads/tx.dll%3fd=219924&amp;a=14</vt:lpwstr>
      </vt:variant>
      <vt:variant>
        <vt:lpwstr>a14</vt:lpwstr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../../../../../../Downloads/tx.dll%3fd=263172.xls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Borovaya</dc:creator>
  <cp:keywords/>
  <cp:lastModifiedBy>Грушецкая Татьяна Ивановна</cp:lastModifiedBy>
  <cp:revision>5</cp:revision>
  <dcterms:created xsi:type="dcterms:W3CDTF">2022-08-05T08:28:00Z</dcterms:created>
  <dcterms:modified xsi:type="dcterms:W3CDTF">2022-08-08T06:36:00Z</dcterms:modified>
</cp:coreProperties>
</file>