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534BB5" w:rsidRDefault="0007219E" w:rsidP="00637AB6">
      <w:pPr>
        <w:spacing w:after="0" w:line="240" w:lineRule="auto"/>
        <w:jc w:val="center"/>
        <w:rPr>
          <w:rFonts w:ascii="Times New Roman" w:hAnsi="Times New Roman"/>
          <w:b/>
        </w:rPr>
      </w:pPr>
      <w:r w:rsidRPr="00534BB5">
        <w:rPr>
          <w:rFonts w:ascii="Times New Roman" w:hAnsi="Times New Roman"/>
          <w:b/>
        </w:rPr>
        <w:t>МОГИЛ</w:t>
      </w:r>
      <w:r w:rsidR="003247D2" w:rsidRPr="00534BB5">
        <w:rPr>
          <w:rFonts w:ascii="Times New Roman" w:hAnsi="Times New Roman"/>
          <w:b/>
        </w:rPr>
        <w:t>Е</w:t>
      </w:r>
      <w:r w:rsidRPr="00534BB5">
        <w:rPr>
          <w:rFonts w:ascii="Times New Roman" w:hAnsi="Times New Roman"/>
          <w:b/>
        </w:rPr>
        <w:t>ВСКИЙ ОБЛАСТНОЙ ИСПОЛНИТЕЛЬНЫЙ КОМИТЕТ</w:t>
      </w:r>
    </w:p>
    <w:p w:rsidR="0007219E" w:rsidRPr="00534BB5" w:rsidRDefault="003247D2" w:rsidP="00637AB6">
      <w:pPr>
        <w:spacing w:after="0" w:line="240" w:lineRule="auto"/>
        <w:jc w:val="center"/>
        <w:rPr>
          <w:rFonts w:ascii="Times New Roman" w:hAnsi="Times New Roman"/>
          <w:b/>
        </w:rPr>
      </w:pPr>
      <w:r w:rsidRPr="00534BB5">
        <w:rPr>
          <w:rFonts w:ascii="Times New Roman" w:hAnsi="Times New Roman"/>
          <w:b/>
        </w:rPr>
        <w:t>***</w:t>
      </w:r>
    </w:p>
    <w:p w:rsidR="0007219E" w:rsidRPr="00534BB5" w:rsidRDefault="0007219E" w:rsidP="00637AB6">
      <w:pPr>
        <w:spacing w:after="0" w:line="240" w:lineRule="auto"/>
        <w:jc w:val="center"/>
        <w:rPr>
          <w:rFonts w:ascii="Times New Roman" w:hAnsi="Times New Roman"/>
          <w:b/>
        </w:rPr>
      </w:pPr>
      <w:r w:rsidRPr="00534BB5">
        <w:rPr>
          <w:rFonts w:ascii="Times New Roman" w:hAnsi="Times New Roman"/>
          <w:b/>
        </w:rPr>
        <w:t>ГЛАВНОЕ УПРАВЛЕНИЕ ИДЕОЛОГИЧЕСКОЙ РАБОТЫ</w:t>
      </w:r>
      <w:r w:rsidR="003247D2" w:rsidRPr="00534BB5">
        <w:rPr>
          <w:rFonts w:ascii="Times New Roman" w:hAnsi="Times New Roman"/>
          <w:b/>
        </w:rPr>
        <w:t xml:space="preserve"> </w:t>
      </w:r>
      <w:r w:rsidRPr="00534BB5">
        <w:rPr>
          <w:rFonts w:ascii="Times New Roman" w:hAnsi="Times New Roman"/>
          <w:b/>
        </w:rPr>
        <w:t>И ПО ДЕЛАМ МОЛОДЕЖИ</w:t>
      </w:r>
    </w:p>
    <w:p w:rsidR="003247D2" w:rsidRPr="00534BB5" w:rsidRDefault="003247D2" w:rsidP="00637AB6">
      <w:pPr>
        <w:spacing w:after="0" w:line="240" w:lineRule="auto"/>
        <w:jc w:val="center"/>
        <w:rPr>
          <w:rFonts w:ascii="Times New Roman" w:hAnsi="Times New Roman"/>
          <w:b/>
        </w:rPr>
      </w:pPr>
      <w:r w:rsidRPr="00534BB5">
        <w:rPr>
          <w:rFonts w:ascii="Times New Roman" w:hAnsi="Times New Roman"/>
          <w:b/>
        </w:rPr>
        <w:t>----------------------------------</w:t>
      </w:r>
    </w:p>
    <w:p w:rsidR="003247D2" w:rsidRPr="00534BB5" w:rsidRDefault="003247D2" w:rsidP="003247D2">
      <w:pPr>
        <w:spacing w:after="0" w:line="240" w:lineRule="auto"/>
        <w:jc w:val="center"/>
        <w:rPr>
          <w:rFonts w:ascii="Times New Roman" w:hAnsi="Times New Roman"/>
          <w:b/>
        </w:rPr>
      </w:pPr>
    </w:p>
    <w:p w:rsidR="003247D2" w:rsidRPr="00534BB5" w:rsidRDefault="003247D2" w:rsidP="003247D2">
      <w:pPr>
        <w:spacing w:after="0" w:line="240" w:lineRule="auto"/>
        <w:jc w:val="center"/>
        <w:rPr>
          <w:rFonts w:ascii="Times New Roman" w:hAnsi="Times New Roman"/>
          <w:b/>
        </w:rPr>
      </w:pPr>
      <w:r w:rsidRPr="00534BB5">
        <w:rPr>
          <w:rFonts w:ascii="Times New Roman" w:hAnsi="Times New Roman"/>
          <w:b/>
        </w:rPr>
        <w:t>МОГИЛЕВСКИЙ РАЙОННЫЙ ИСПОЛНИТЕЛЬНЫЙ КОМИТЕТ</w:t>
      </w:r>
    </w:p>
    <w:p w:rsidR="003247D2" w:rsidRPr="00534BB5" w:rsidRDefault="003247D2" w:rsidP="003247D2">
      <w:pPr>
        <w:spacing w:after="0" w:line="240" w:lineRule="auto"/>
        <w:jc w:val="center"/>
        <w:rPr>
          <w:rFonts w:ascii="Times New Roman" w:hAnsi="Times New Roman"/>
          <w:b/>
        </w:rPr>
      </w:pPr>
      <w:r w:rsidRPr="00534BB5">
        <w:rPr>
          <w:rFonts w:ascii="Times New Roman" w:hAnsi="Times New Roman"/>
          <w:b/>
        </w:rPr>
        <w:t>***</w:t>
      </w:r>
    </w:p>
    <w:p w:rsidR="003247D2" w:rsidRPr="00534BB5" w:rsidRDefault="003247D2" w:rsidP="003247D2">
      <w:pPr>
        <w:spacing w:after="0" w:line="240" w:lineRule="auto"/>
        <w:jc w:val="center"/>
        <w:rPr>
          <w:rFonts w:ascii="Times New Roman" w:hAnsi="Times New Roman"/>
          <w:b/>
        </w:rPr>
      </w:pPr>
      <w:r w:rsidRPr="00534BB5">
        <w:rPr>
          <w:rFonts w:ascii="Times New Roman" w:hAnsi="Times New Roman"/>
          <w:b/>
        </w:rPr>
        <w:t>ОТДЕЛ ИДЕОЛОГИЧЕСКОЙ РАБОТЫ, КУЛЬТУРЫ И ПО ДЕЛАМ МОЛОДЕЖИ</w:t>
      </w:r>
    </w:p>
    <w:p w:rsidR="0007219E" w:rsidRPr="00534BB5" w:rsidRDefault="0007219E" w:rsidP="00637AB6">
      <w:pPr>
        <w:spacing w:after="0" w:line="240" w:lineRule="auto"/>
        <w:rPr>
          <w:rFonts w:ascii="Times New Roman" w:hAnsi="Times New Roman"/>
          <w:b/>
        </w:rPr>
      </w:pPr>
    </w:p>
    <w:p w:rsidR="0007219E" w:rsidRPr="003247D2" w:rsidRDefault="0007219E" w:rsidP="00637AB6">
      <w:pPr>
        <w:spacing w:after="0" w:line="240" w:lineRule="auto"/>
        <w:rPr>
          <w:rFonts w:ascii="Times New Roman" w:hAnsi="Times New Roman"/>
          <w:b/>
          <w:sz w:val="24"/>
          <w:szCs w:val="24"/>
        </w:rPr>
      </w:pPr>
    </w:p>
    <w:p w:rsidR="0007219E" w:rsidRPr="003247D2" w:rsidRDefault="0007219E" w:rsidP="00637AB6">
      <w:pPr>
        <w:spacing w:after="0" w:line="240" w:lineRule="auto"/>
        <w:rPr>
          <w:rFonts w:ascii="Times New Roman" w:hAnsi="Times New Roman"/>
          <w:b/>
          <w:sz w:val="24"/>
          <w:szCs w:val="24"/>
        </w:rPr>
      </w:pPr>
    </w:p>
    <w:p w:rsidR="0007219E" w:rsidRPr="003247D2" w:rsidRDefault="0007219E" w:rsidP="00637AB6">
      <w:pPr>
        <w:spacing w:after="0" w:line="240" w:lineRule="auto"/>
        <w:rPr>
          <w:rFonts w:ascii="Times New Roman" w:hAnsi="Times New Roman"/>
          <w:b/>
          <w:sz w:val="24"/>
          <w:szCs w:val="24"/>
        </w:rPr>
      </w:pPr>
    </w:p>
    <w:p w:rsidR="0007219E" w:rsidRPr="003247D2" w:rsidRDefault="0007219E" w:rsidP="00637AB6">
      <w:pPr>
        <w:spacing w:after="0" w:line="240" w:lineRule="auto"/>
        <w:rPr>
          <w:rFonts w:ascii="Times New Roman" w:hAnsi="Times New Roman"/>
          <w:b/>
          <w:sz w:val="24"/>
          <w:szCs w:val="24"/>
        </w:rPr>
      </w:pPr>
    </w:p>
    <w:p w:rsidR="0007219E" w:rsidRPr="003247D2" w:rsidRDefault="0007219E" w:rsidP="00637AB6">
      <w:pPr>
        <w:spacing w:after="0" w:line="240" w:lineRule="auto"/>
        <w:rPr>
          <w:rFonts w:ascii="Times New Roman" w:hAnsi="Times New Roman"/>
          <w:b/>
          <w:sz w:val="24"/>
          <w:szCs w:val="24"/>
        </w:rPr>
      </w:pPr>
    </w:p>
    <w:p w:rsidR="0007219E" w:rsidRDefault="0007219E" w:rsidP="00637AB6">
      <w:pPr>
        <w:spacing w:after="0" w:line="240" w:lineRule="auto"/>
        <w:rPr>
          <w:rFonts w:ascii="Times New Roman" w:hAnsi="Times New Roman"/>
          <w:b/>
          <w:sz w:val="24"/>
          <w:szCs w:val="24"/>
        </w:rPr>
      </w:pPr>
    </w:p>
    <w:p w:rsidR="003247D2" w:rsidRPr="003247D2" w:rsidRDefault="003247D2" w:rsidP="00637AB6">
      <w:pPr>
        <w:spacing w:after="0" w:line="240" w:lineRule="auto"/>
        <w:rPr>
          <w:rFonts w:ascii="Times New Roman" w:hAnsi="Times New Roman"/>
          <w:b/>
          <w:sz w:val="24"/>
          <w:szCs w:val="24"/>
        </w:rPr>
      </w:pPr>
    </w:p>
    <w:p w:rsidR="0007219E" w:rsidRPr="003247D2" w:rsidRDefault="0007219E" w:rsidP="00637AB6">
      <w:pPr>
        <w:spacing w:after="0" w:line="240" w:lineRule="auto"/>
        <w:rPr>
          <w:rFonts w:ascii="Times New Roman" w:hAnsi="Times New Roman"/>
          <w:b/>
          <w:sz w:val="24"/>
          <w:szCs w:val="24"/>
        </w:rPr>
      </w:pPr>
    </w:p>
    <w:p w:rsidR="003247D2" w:rsidRPr="00534BB5" w:rsidRDefault="000766DB" w:rsidP="000766DB">
      <w:pPr>
        <w:spacing w:after="0" w:line="240" w:lineRule="auto"/>
        <w:jc w:val="center"/>
        <w:rPr>
          <w:rFonts w:ascii="Times New Roman" w:hAnsi="Times New Roman"/>
          <w:b/>
          <w:sz w:val="32"/>
          <w:szCs w:val="32"/>
        </w:rPr>
      </w:pPr>
      <w:r w:rsidRPr="00534BB5">
        <w:rPr>
          <w:rFonts w:ascii="Times New Roman" w:hAnsi="Times New Roman"/>
          <w:b/>
          <w:sz w:val="32"/>
          <w:szCs w:val="32"/>
        </w:rPr>
        <w:t xml:space="preserve">КЛЮЧЕВЫЕ ДОСТИЖЕНИЯ РЕСПУБЛИКИ БЕЛАРУСЬ </w:t>
      </w:r>
    </w:p>
    <w:p w:rsidR="000766DB" w:rsidRPr="00534BB5" w:rsidRDefault="000766DB" w:rsidP="000766DB">
      <w:pPr>
        <w:spacing w:after="0" w:line="240" w:lineRule="auto"/>
        <w:jc w:val="center"/>
        <w:rPr>
          <w:rFonts w:ascii="Times New Roman" w:hAnsi="Times New Roman"/>
          <w:b/>
          <w:sz w:val="32"/>
          <w:szCs w:val="32"/>
        </w:rPr>
      </w:pPr>
      <w:r w:rsidRPr="00534BB5">
        <w:rPr>
          <w:rFonts w:ascii="Times New Roman" w:hAnsi="Times New Roman"/>
          <w:b/>
          <w:sz w:val="32"/>
          <w:szCs w:val="32"/>
        </w:rPr>
        <w:t>НА СОВРЕМЕННОМ ЭТАПЕ: ЦИФРЫ И ФАКТЫ</w:t>
      </w:r>
    </w:p>
    <w:p w:rsidR="0007219E" w:rsidRPr="00534BB5" w:rsidRDefault="0007219E" w:rsidP="00637AB6">
      <w:pPr>
        <w:spacing w:after="0" w:line="240" w:lineRule="auto"/>
        <w:jc w:val="center"/>
        <w:rPr>
          <w:rFonts w:ascii="Times New Roman" w:hAnsi="Times New Roman"/>
          <w:b/>
          <w:sz w:val="32"/>
          <w:szCs w:val="32"/>
        </w:rPr>
      </w:pPr>
    </w:p>
    <w:p w:rsidR="0007219E" w:rsidRPr="003247D2" w:rsidRDefault="0007219E" w:rsidP="00637AB6">
      <w:pPr>
        <w:spacing w:after="0" w:line="240" w:lineRule="auto"/>
        <w:jc w:val="center"/>
        <w:rPr>
          <w:rFonts w:ascii="Times New Roman" w:hAnsi="Times New Roman"/>
          <w:b/>
          <w:sz w:val="24"/>
          <w:szCs w:val="24"/>
        </w:rPr>
      </w:pPr>
    </w:p>
    <w:p w:rsidR="0007219E" w:rsidRPr="003247D2" w:rsidRDefault="00637AF7" w:rsidP="00637AB6">
      <w:pPr>
        <w:spacing w:after="0" w:line="240" w:lineRule="auto"/>
        <w:jc w:val="center"/>
        <w:rPr>
          <w:rFonts w:ascii="Times New Roman" w:hAnsi="Times New Roman"/>
          <w:b/>
          <w:sz w:val="24"/>
          <w:szCs w:val="24"/>
        </w:rPr>
      </w:pPr>
      <w:r>
        <w:rPr>
          <w:rFonts w:ascii="Times New Roman" w:hAnsi="Times New Roman"/>
          <w:b/>
          <w:sz w:val="24"/>
          <w:szCs w:val="24"/>
        </w:rPr>
        <w:t xml:space="preserve">материал </w:t>
      </w:r>
      <w:r w:rsidR="0007219E" w:rsidRPr="003247D2">
        <w:rPr>
          <w:rFonts w:ascii="Times New Roman" w:hAnsi="Times New Roman"/>
          <w:b/>
          <w:sz w:val="24"/>
          <w:szCs w:val="24"/>
        </w:rPr>
        <w:t>для информационно-пропагандистских групп</w:t>
      </w:r>
    </w:p>
    <w:p w:rsidR="0007219E" w:rsidRPr="003247D2" w:rsidRDefault="0007219E" w:rsidP="00637AB6">
      <w:pPr>
        <w:spacing w:after="0" w:line="240" w:lineRule="auto"/>
        <w:rPr>
          <w:rFonts w:ascii="Times New Roman" w:hAnsi="Times New Roman"/>
          <w:b/>
          <w:sz w:val="24"/>
          <w:szCs w:val="24"/>
        </w:rPr>
      </w:pPr>
    </w:p>
    <w:p w:rsidR="0007219E" w:rsidRPr="003247D2" w:rsidRDefault="0007219E" w:rsidP="00637AB6">
      <w:pPr>
        <w:spacing w:after="0" w:line="240" w:lineRule="auto"/>
        <w:rPr>
          <w:rFonts w:ascii="Times New Roman" w:hAnsi="Times New Roman"/>
          <w:b/>
          <w:sz w:val="24"/>
          <w:szCs w:val="24"/>
        </w:rPr>
      </w:pPr>
    </w:p>
    <w:p w:rsidR="0007219E" w:rsidRPr="003247D2" w:rsidRDefault="0007219E" w:rsidP="00637AB6">
      <w:pPr>
        <w:spacing w:after="0" w:line="240" w:lineRule="auto"/>
        <w:rPr>
          <w:rFonts w:ascii="Times New Roman" w:hAnsi="Times New Roman"/>
          <w:b/>
          <w:sz w:val="24"/>
          <w:szCs w:val="24"/>
        </w:rPr>
      </w:pPr>
    </w:p>
    <w:p w:rsidR="0007219E" w:rsidRPr="003247D2" w:rsidRDefault="0007219E" w:rsidP="00637AB6">
      <w:pPr>
        <w:spacing w:after="0" w:line="240" w:lineRule="auto"/>
        <w:rPr>
          <w:rFonts w:ascii="Times New Roman" w:hAnsi="Times New Roman"/>
          <w:b/>
          <w:sz w:val="24"/>
          <w:szCs w:val="24"/>
        </w:rPr>
      </w:pPr>
    </w:p>
    <w:p w:rsidR="0007219E" w:rsidRPr="003247D2" w:rsidRDefault="0007219E" w:rsidP="00637AB6">
      <w:pPr>
        <w:spacing w:after="0" w:line="240" w:lineRule="auto"/>
        <w:rPr>
          <w:rFonts w:ascii="Times New Roman" w:hAnsi="Times New Roman"/>
          <w:b/>
          <w:sz w:val="24"/>
          <w:szCs w:val="24"/>
        </w:rPr>
      </w:pPr>
    </w:p>
    <w:p w:rsidR="0007219E" w:rsidRPr="003247D2" w:rsidRDefault="0007219E" w:rsidP="00637AB6">
      <w:pPr>
        <w:spacing w:after="0" w:line="240" w:lineRule="auto"/>
        <w:rPr>
          <w:rFonts w:ascii="Times New Roman" w:hAnsi="Times New Roman"/>
          <w:b/>
          <w:sz w:val="24"/>
          <w:szCs w:val="24"/>
        </w:rPr>
      </w:pPr>
    </w:p>
    <w:p w:rsidR="0007219E" w:rsidRPr="003247D2" w:rsidRDefault="0007219E" w:rsidP="00637AB6">
      <w:pPr>
        <w:spacing w:after="0" w:line="240" w:lineRule="auto"/>
        <w:rPr>
          <w:rFonts w:ascii="Times New Roman" w:hAnsi="Times New Roman"/>
          <w:b/>
          <w:sz w:val="24"/>
          <w:szCs w:val="24"/>
        </w:rPr>
      </w:pPr>
    </w:p>
    <w:p w:rsidR="0007219E" w:rsidRPr="003247D2" w:rsidRDefault="0007219E" w:rsidP="00637AB6">
      <w:pPr>
        <w:spacing w:after="0" w:line="240" w:lineRule="auto"/>
        <w:rPr>
          <w:rFonts w:ascii="Times New Roman" w:hAnsi="Times New Roman"/>
          <w:b/>
          <w:sz w:val="24"/>
          <w:szCs w:val="24"/>
        </w:rPr>
      </w:pPr>
    </w:p>
    <w:p w:rsidR="0007219E" w:rsidRPr="003247D2" w:rsidRDefault="0007219E" w:rsidP="00637AB6">
      <w:pPr>
        <w:spacing w:after="0" w:line="240" w:lineRule="auto"/>
        <w:rPr>
          <w:rFonts w:ascii="Times New Roman" w:hAnsi="Times New Roman"/>
          <w:b/>
          <w:sz w:val="24"/>
          <w:szCs w:val="24"/>
        </w:rPr>
      </w:pPr>
    </w:p>
    <w:p w:rsidR="0007219E" w:rsidRPr="003247D2" w:rsidRDefault="0007219E" w:rsidP="00637AB6">
      <w:pPr>
        <w:spacing w:after="0" w:line="240" w:lineRule="auto"/>
        <w:rPr>
          <w:rFonts w:ascii="Times New Roman" w:hAnsi="Times New Roman"/>
          <w:b/>
          <w:sz w:val="24"/>
          <w:szCs w:val="24"/>
        </w:rPr>
      </w:pPr>
    </w:p>
    <w:p w:rsidR="0007219E" w:rsidRPr="003247D2" w:rsidRDefault="0007219E" w:rsidP="00637AB6">
      <w:pPr>
        <w:spacing w:after="0" w:line="240" w:lineRule="auto"/>
        <w:rPr>
          <w:rFonts w:ascii="Times New Roman" w:hAnsi="Times New Roman"/>
          <w:b/>
          <w:sz w:val="24"/>
          <w:szCs w:val="24"/>
        </w:rPr>
      </w:pPr>
    </w:p>
    <w:p w:rsidR="00A75E42" w:rsidRPr="003247D2" w:rsidRDefault="00A75E42" w:rsidP="00637AB6">
      <w:pPr>
        <w:spacing w:after="0" w:line="240" w:lineRule="auto"/>
        <w:rPr>
          <w:rFonts w:ascii="Times New Roman" w:hAnsi="Times New Roman"/>
          <w:b/>
          <w:sz w:val="24"/>
          <w:szCs w:val="24"/>
        </w:rPr>
      </w:pPr>
    </w:p>
    <w:p w:rsidR="00A75E42" w:rsidRPr="003247D2" w:rsidRDefault="00A75E42" w:rsidP="00637AB6">
      <w:pPr>
        <w:spacing w:after="0" w:line="240" w:lineRule="auto"/>
        <w:rPr>
          <w:rFonts w:ascii="Times New Roman" w:hAnsi="Times New Roman"/>
          <w:b/>
          <w:sz w:val="24"/>
          <w:szCs w:val="24"/>
        </w:rPr>
      </w:pPr>
    </w:p>
    <w:p w:rsidR="00A75E42" w:rsidRPr="003247D2" w:rsidRDefault="00A75E42" w:rsidP="00637AB6">
      <w:pPr>
        <w:spacing w:after="0" w:line="240" w:lineRule="auto"/>
        <w:rPr>
          <w:rFonts w:ascii="Times New Roman" w:hAnsi="Times New Roman"/>
          <w:b/>
          <w:sz w:val="24"/>
          <w:szCs w:val="24"/>
        </w:rPr>
      </w:pPr>
    </w:p>
    <w:p w:rsidR="00A75E42" w:rsidRDefault="00A75E42" w:rsidP="00637AB6">
      <w:pPr>
        <w:spacing w:after="0" w:line="240" w:lineRule="auto"/>
        <w:rPr>
          <w:rFonts w:ascii="Times New Roman" w:hAnsi="Times New Roman"/>
          <w:b/>
          <w:sz w:val="24"/>
          <w:szCs w:val="24"/>
        </w:rPr>
      </w:pPr>
    </w:p>
    <w:p w:rsidR="003247D2" w:rsidRDefault="003247D2" w:rsidP="00637AB6">
      <w:pPr>
        <w:spacing w:after="0" w:line="240" w:lineRule="auto"/>
        <w:rPr>
          <w:rFonts w:ascii="Times New Roman" w:hAnsi="Times New Roman"/>
          <w:b/>
          <w:sz w:val="24"/>
          <w:szCs w:val="24"/>
        </w:rPr>
      </w:pPr>
    </w:p>
    <w:p w:rsidR="003247D2" w:rsidRDefault="003247D2" w:rsidP="00637AB6">
      <w:pPr>
        <w:spacing w:after="0" w:line="240" w:lineRule="auto"/>
        <w:rPr>
          <w:rFonts w:ascii="Times New Roman" w:hAnsi="Times New Roman"/>
          <w:b/>
          <w:sz w:val="24"/>
          <w:szCs w:val="24"/>
        </w:rPr>
      </w:pPr>
    </w:p>
    <w:p w:rsidR="003247D2" w:rsidRDefault="003247D2" w:rsidP="00637AB6">
      <w:pPr>
        <w:spacing w:after="0" w:line="240" w:lineRule="auto"/>
        <w:rPr>
          <w:rFonts w:ascii="Times New Roman" w:hAnsi="Times New Roman"/>
          <w:b/>
          <w:sz w:val="24"/>
          <w:szCs w:val="24"/>
        </w:rPr>
      </w:pPr>
    </w:p>
    <w:p w:rsidR="003247D2" w:rsidRDefault="003247D2" w:rsidP="00637AB6">
      <w:pPr>
        <w:spacing w:after="0" w:line="240" w:lineRule="auto"/>
        <w:rPr>
          <w:rFonts w:ascii="Times New Roman" w:hAnsi="Times New Roman"/>
          <w:b/>
          <w:sz w:val="24"/>
          <w:szCs w:val="24"/>
        </w:rPr>
      </w:pPr>
    </w:p>
    <w:p w:rsidR="003247D2" w:rsidRDefault="003247D2" w:rsidP="00637AB6">
      <w:pPr>
        <w:spacing w:after="0" w:line="240" w:lineRule="auto"/>
        <w:rPr>
          <w:rFonts w:ascii="Times New Roman" w:hAnsi="Times New Roman"/>
          <w:b/>
          <w:sz w:val="24"/>
          <w:szCs w:val="24"/>
        </w:rPr>
      </w:pPr>
    </w:p>
    <w:p w:rsidR="003247D2" w:rsidRDefault="003247D2" w:rsidP="00637AB6">
      <w:pPr>
        <w:spacing w:after="0" w:line="240" w:lineRule="auto"/>
        <w:rPr>
          <w:rFonts w:ascii="Times New Roman" w:hAnsi="Times New Roman"/>
          <w:b/>
          <w:sz w:val="24"/>
          <w:szCs w:val="24"/>
        </w:rPr>
      </w:pPr>
    </w:p>
    <w:p w:rsidR="003247D2" w:rsidRDefault="003247D2" w:rsidP="00637AB6">
      <w:pPr>
        <w:spacing w:after="0" w:line="240" w:lineRule="auto"/>
        <w:rPr>
          <w:rFonts w:ascii="Times New Roman" w:hAnsi="Times New Roman"/>
          <w:b/>
          <w:sz w:val="24"/>
          <w:szCs w:val="24"/>
        </w:rPr>
      </w:pPr>
    </w:p>
    <w:p w:rsidR="003247D2" w:rsidRDefault="003247D2" w:rsidP="00637AB6">
      <w:pPr>
        <w:spacing w:after="0" w:line="240" w:lineRule="auto"/>
        <w:rPr>
          <w:rFonts w:ascii="Times New Roman" w:hAnsi="Times New Roman"/>
          <w:b/>
          <w:sz w:val="24"/>
          <w:szCs w:val="24"/>
        </w:rPr>
      </w:pPr>
    </w:p>
    <w:p w:rsidR="003247D2" w:rsidRPr="003247D2" w:rsidRDefault="003247D2" w:rsidP="00637AB6">
      <w:pPr>
        <w:spacing w:after="0" w:line="240" w:lineRule="auto"/>
        <w:rPr>
          <w:rFonts w:ascii="Times New Roman" w:hAnsi="Times New Roman"/>
          <w:b/>
          <w:sz w:val="24"/>
          <w:szCs w:val="24"/>
        </w:rPr>
      </w:pPr>
    </w:p>
    <w:p w:rsidR="000766DB" w:rsidRPr="003247D2" w:rsidRDefault="000766DB" w:rsidP="00637AB6">
      <w:pPr>
        <w:spacing w:after="0" w:line="240" w:lineRule="auto"/>
        <w:rPr>
          <w:rFonts w:ascii="Times New Roman" w:hAnsi="Times New Roman"/>
          <w:b/>
          <w:sz w:val="24"/>
          <w:szCs w:val="24"/>
        </w:rPr>
      </w:pPr>
    </w:p>
    <w:p w:rsidR="00A75E42" w:rsidRPr="003247D2" w:rsidRDefault="00A75E42" w:rsidP="00637AB6">
      <w:pPr>
        <w:spacing w:after="0" w:line="240" w:lineRule="auto"/>
        <w:rPr>
          <w:rFonts w:ascii="Times New Roman" w:hAnsi="Times New Roman"/>
          <w:b/>
          <w:sz w:val="24"/>
          <w:szCs w:val="24"/>
        </w:rPr>
      </w:pPr>
    </w:p>
    <w:p w:rsidR="00A75E42" w:rsidRPr="003247D2" w:rsidRDefault="00A75E42" w:rsidP="00637AB6">
      <w:pPr>
        <w:spacing w:after="0" w:line="240" w:lineRule="auto"/>
        <w:rPr>
          <w:rFonts w:ascii="Times New Roman" w:hAnsi="Times New Roman"/>
          <w:b/>
          <w:sz w:val="24"/>
          <w:szCs w:val="24"/>
        </w:rPr>
      </w:pPr>
    </w:p>
    <w:p w:rsidR="00A75E42" w:rsidRPr="003247D2" w:rsidRDefault="00A75E42" w:rsidP="00637AB6">
      <w:pPr>
        <w:spacing w:after="0" w:line="240" w:lineRule="auto"/>
        <w:rPr>
          <w:rFonts w:ascii="Times New Roman" w:hAnsi="Times New Roman"/>
          <w:b/>
          <w:sz w:val="24"/>
          <w:szCs w:val="24"/>
        </w:rPr>
      </w:pPr>
    </w:p>
    <w:p w:rsidR="0007219E" w:rsidRPr="00534BB5" w:rsidRDefault="0007219E" w:rsidP="00637AB6">
      <w:pPr>
        <w:spacing w:after="0" w:line="240" w:lineRule="auto"/>
        <w:jc w:val="center"/>
        <w:rPr>
          <w:rFonts w:ascii="Times New Roman" w:hAnsi="Times New Roman"/>
          <w:b/>
        </w:rPr>
      </w:pPr>
      <w:r w:rsidRPr="00534BB5">
        <w:rPr>
          <w:rFonts w:ascii="Times New Roman" w:hAnsi="Times New Roman"/>
          <w:b/>
        </w:rPr>
        <w:t>г. Могил</w:t>
      </w:r>
      <w:r w:rsidR="003247D2" w:rsidRPr="00534BB5">
        <w:rPr>
          <w:rFonts w:ascii="Times New Roman" w:hAnsi="Times New Roman"/>
          <w:b/>
        </w:rPr>
        <w:t>е</w:t>
      </w:r>
      <w:r w:rsidRPr="00534BB5">
        <w:rPr>
          <w:rFonts w:ascii="Times New Roman" w:hAnsi="Times New Roman"/>
          <w:b/>
        </w:rPr>
        <w:t>в</w:t>
      </w:r>
    </w:p>
    <w:p w:rsidR="003247D2" w:rsidRPr="00534BB5" w:rsidRDefault="00DC45BE" w:rsidP="00A75E42">
      <w:pPr>
        <w:spacing w:after="0" w:line="240" w:lineRule="auto"/>
        <w:jc w:val="center"/>
        <w:rPr>
          <w:rFonts w:ascii="Times New Roman" w:hAnsi="Times New Roman"/>
          <w:b/>
        </w:rPr>
      </w:pPr>
      <w:r w:rsidRPr="00534BB5">
        <w:rPr>
          <w:rFonts w:ascii="Times New Roman" w:hAnsi="Times New Roman"/>
          <w:b/>
        </w:rPr>
        <w:t>ию</w:t>
      </w:r>
      <w:r w:rsidR="000766DB" w:rsidRPr="00534BB5">
        <w:rPr>
          <w:rFonts w:ascii="Times New Roman" w:hAnsi="Times New Roman"/>
          <w:b/>
        </w:rPr>
        <w:t>л</w:t>
      </w:r>
      <w:r w:rsidRPr="00534BB5">
        <w:rPr>
          <w:rFonts w:ascii="Times New Roman" w:hAnsi="Times New Roman"/>
          <w:b/>
        </w:rPr>
        <w:t>ь</w:t>
      </w:r>
      <w:r w:rsidR="0007219E" w:rsidRPr="00534BB5">
        <w:rPr>
          <w:rFonts w:ascii="Times New Roman" w:hAnsi="Times New Roman"/>
          <w:b/>
        </w:rPr>
        <w:t xml:space="preserve"> 2022 г.</w:t>
      </w:r>
    </w:p>
    <w:p w:rsidR="003247D2" w:rsidRPr="003247D2" w:rsidRDefault="003247D2">
      <w:pPr>
        <w:spacing w:after="0" w:line="240" w:lineRule="auto"/>
        <w:rPr>
          <w:rFonts w:ascii="Times New Roman" w:hAnsi="Times New Roman"/>
          <w:b/>
          <w:sz w:val="24"/>
          <w:szCs w:val="24"/>
        </w:rPr>
      </w:pPr>
      <w:r w:rsidRPr="003247D2">
        <w:rPr>
          <w:rFonts w:ascii="Times New Roman" w:hAnsi="Times New Roman"/>
          <w:b/>
          <w:sz w:val="24"/>
          <w:szCs w:val="24"/>
        </w:rPr>
        <w:br w:type="page"/>
      </w:r>
    </w:p>
    <w:p w:rsidR="004A1FEB" w:rsidRDefault="001401BE" w:rsidP="001401BE">
      <w:pPr>
        <w:autoSpaceDE w:val="0"/>
        <w:autoSpaceDN w:val="0"/>
        <w:adjustRightInd w:val="0"/>
        <w:spacing w:after="0" w:line="240" w:lineRule="auto"/>
        <w:jc w:val="both"/>
        <w:rPr>
          <w:rFonts w:ascii="Times New Roman" w:hAnsi="Times New Roman"/>
          <w:b/>
          <w:sz w:val="24"/>
          <w:szCs w:val="24"/>
        </w:rPr>
      </w:pPr>
      <w:r w:rsidRPr="00AE53FC">
        <w:rPr>
          <w:rFonts w:ascii="Times New Roman" w:hAnsi="Times New Roman"/>
          <w:b/>
          <w:sz w:val="24"/>
          <w:szCs w:val="24"/>
        </w:rPr>
        <w:lastRenderedPageBreak/>
        <w:t xml:space="preserve">1. КЛЮЧЕВЫЕ ДОСТИЖЕНИЯ РЕСПУБЛИКИ БЕЛАРУСЬ </w:t>
      </w:r>
      <w:r w:rsidRPr="00AE53FC">
        <w:rPr>
          <w:rFonts w:ascii="Times New Roman" w:hAnsi="Times New Roman"/>
          <w:b/>
          <w:sz w:val="24"/>
          <w:szCs w:val="24"/>
        </w:rPr>
        <w:br/>
        <w:t>НА СОВРЕМЕННОМ ЭТАПЕ: ЦИФРЫ И ФАКТЫ</w:t>
      </w:r>
      <w:r w:rsidR="004A1FEB" w:rsidRPr="00AE53FC">
        <w:rPr>
          <w:rFonts w:ascii="Times New Roman" w:hAnsi="Times New Roman"/>
          <w:b/>
          <w:sz w:val="24"/>
          <w:szCs w:val="24"/>
        </w:rPr>
        <w:t>.</w:t>
      </w:r>
    </w:p>
    <w:p w:rsidR="00370D87" w:rsidRPr="00AE53FC" w:rsidRDefault="00370D87" w:rsidP="001401BE">
      <w:pPr>
        <w:autoSpaceDE w:val="0"/>
        <w:autoSpaceDN w:val="0"/>
        <w:adjustRightInd w:val="0"/>
        <w:spacing w:after="0" w:line="240" w:lineRule="auto"/>
        <w:jc w:val="both"/>
        <w:rPr>
          <w:rFonts w:ascii="Times New Roman" w:hAnsi="Times New Roman"/>
          <w:b/>
          <w:sz w:val="24"/>
          <w:szCs w:val="24"/>
        </w:rPr>
      </w:pPr>
    </w:p>
    <w:p w:rsidR="001401BE" w:rsidRDefault="004A1FEB" w:rsidP="001401BE">
      <w:pPr>
        <w:autoSpaceDE w:val="0"/>
        <w:autoSpaceDN w:val="0"/>
        <w:adjustRightInd w:val="0"/>
        <w:spacing w:after="0" w:line="240" w:lineRule="auto"/>
        <w:jc w:val="both"/>
        <w:rPr>
          <w:rFonts w:ascii="Times New Roman" w:hAnsi="Times New Roman"/>
          <w:b/>
          <w:bCs/>
          <w:sz w:val="24"/>
          <w:szCs w:val="24"/>
        </w:rPr>
      </w:pPr>
      <w:r w:rsidRPr="00AE53FC">
        <w:rPr>
          <w:rFonts w:ascii="Times New Roman" w:hAnsi="Times New Roman"/>
          <w:b/>
          <w:bCs/>
          <w:sz w:val="24"/>
          <w:szCs w:val="24"/>
        </w:rPr>
        <w:t xml:space="preserve">2. </w:t>
      </w:r>
      <w:r w:rsidR="001401BE" w:rsidRPr="00AE53FC">
        <w:rPr>
          <w:rFonts w:ascii="Times New Roman" w:hAnsi="Times New Roman"/>
          <w:b/>
          <w:bCs/>
          <w:sz w:val="24"/>
          <w:szCs w:val="24"/>
        </w:rPr>
        <w:t>ОПЕРАТИВНАЯ ОБСТАНОВКА В ОБЛАСТИ. ЭЛЕКТРОБЕЗОПАСНОСТЬ. БЕЗОПАСНОСТЬ НА ВОДОЕМАХ. ЛЭП. ЖАРА. ПОТЕРЯВШИЕСЯ В ЛЕСУ. ПРЕДУПРЕЖДЕНИЕ ПОЖАРОВ В ЭКОСИСТЕМАХ. ОПЕРАЦИЯ «УРОЖАЙ»</w:t>
      </w:r>
      <w:r w:rsidRPr="00AE53FC">
        <w:rPr>
          <w:rFonts w:ascii="Times New Roman" w:hAnsi="Times New Roman"/>
          <w:b/>
          <w:bCs/>
          <w:sz w:val="24"/>
          <w:szCs w:val="24"/>
        </w:rPr>
        <w:t>.</w:t>
      </w:r>
    </w:p>
    <w:p w:rsidR="00370D87" w:rsidRPr="00AE53FC" w:rsidRDefault="00370D87" w:rsidP="001401BE">
      <w:pPr>
        <w:autoSpaceDE w:val="0"/>
        <w:autoSpaceDN w:val="0"/>
        <w:adjustRightInd w:val="0"/>
        <w:spacing w:after="0" w:line="240" w:lineRule="auto"/>
        <w:jc w:val="both"/>
        <w:rPr>
          <w:rFonts w:ascii="Times New Roman" w:hAnsi="Times New Roman"/>
          <w:b/>
          <w:bCs/>
          <w:sz w:val="24"/>
          <w:szCs w:val="24"/>
        </w:rPr>
      </w:pPr>
    </w:p>
    <w:p w:rsidR="001401BE" w:rsidRDefault="00AE53FC" w:rsidP="001401BE">
      <w:pPr>
        <w:autoSpaceDE w:val="0"/>
        <w:autoSpaceDN w:val="0"/>
        <w:adjustRightInd w:val="0"/>
        <w:spacing w:after="0" w:line="240" w:lineRule="auto"/>
        <w:jc w:val="both"/>
        <w:rPr>
          <w:rFonts w:ascii="Times New Roman" w:hAnsi="Times New Roman"/>
          <w:b/>
          <w:sz w:val="24"/>
          <w:szCs w:val="24"/>
        </w:rPr>
      </w:pPr>
      <w:r w:rsidRPr="00AE53FC">
        <w:rPr>
          <w:rFonts w:ascii="Times New Roman" w:hAnsi="Times New Roman"/>
          <w:b/>
          <w:bCs/>
          <w:sz w:val="24"/>
          <w:szCs w:val="24"/>
        </w:rPr>
        <w:t xml:space="preserve">3. </w:t>
      </w:r>
      <w:r w:rsidR="001401BE" w:rsidRPr="00AE53FC">
        <w:rPr>
          <w:rFonts w:ascii="Times New Roman" w:hAnsi="Times New Roman"/>
          <w:b/>
          <w:sz w:val="24"/>
          <w:szCs w:val="24"/>
        </w:rPr>
        <w:t>БЕЗОПАСНОСТЬ НА ВОДЕ – БЕЗОПАСНОЕ ЛЕТО!</w:t>
      </w:r>
    </w:p>
    <w:p w:rsidR="00370D87" w:rsidRPr="00AE53FC" w:rsidRDefault="00370D87" w:rsidP="001401BE">
      <w:pPr>
        <w:autoSpaceDE w:val="0"/>
        <w:autoSpaceDN w:val="0"/>
        <w:adjustRightInd w:val="0"/>
        <w:spacing w:after="0" w:line="240" w:lineRule="auto"/>
        <w:jc w:val="both"/>
        <w:rPr>
          <w:rFonts w:ascii="Times New Roman" w:hAnsi="Times New Roman"/>
          <w:b/>
          <w:sz w:val="24"/>
          <w:szCs w:val="24"/>
        </w:rPr>
      </w:pPr>
    </w:p>
    <w:p w:rsidR="001401BE" w:rsidRDefault="00AE53FC" w:rsidP="00AE53FC">
      <w:pPr>
        <w:autoSpaceDE w:val="0"/>
        <w:autoSpaceDN w:val="0"/>
        <w:adjustRightInd w:val="0"/>
        <w:spacing w:after="0" w:line="240" w:lineRule="auto"/>
        <w:jc w:val="both"/>
        <w:rPr>
          <w:rFonts w:ascii="Times New Roman" w:hAnsi="Times New Roman"/>
          <w:b/>
          <w:sz w:val="24"/>
          <w:szCs w:val="24"/>
        </w:rPr>
      </w:pPr>
      <w:r w:rsidRPr="00AE53FC">
        <w:rPr>
          <w:rFonts w:ascii="Times New Roman" w:hAnsi="Times New Roman"/>
          <w:b/>
          <w:sz w:val="24"/>
          <w:szCs w:val="24"/>
        </w:rPr>
        <w:t xml:space="preserve">4. </w:t>
      </w:r>
      <w:r w:rsidR="001401BE" w:rsidRPr="00AE53FC">
        <w:rPr>
          <w:rFonts w:ascii="Times New Roman" w:hAnsi="Times New Roman"/>
          <w:b/>
          <w:sz w:val="24"/>
          <w:szCs w:val="24"/>
        </w:rPr>
        <w:t>БЕЗОПАСНОСТЬ ПРИ ЭКСПЛУАТАЦИИ МАЛОМЕРНЫХ СУДОВ</w:t>
      </w:r>
      <w:r w:rsidRPr="00AE53FC">
        <w:rPr>
          <w:rFonts w:ascii="Times New Roman" w:hAnsi="Times New Roman"/>
          <w:b/>
          <w:sz w:val="24"/>
          <w:szCs w:val="24"/>
        </w:rPr>
        <w:t>.</w:t>
      </w:r>
    </w:p>
    <w:p w:rsidR="00370D87" w:rsidRPr="00AE53FC" w:rsidRDefault="00370D87" w:rsidP="00AE53FC">
      <w:pPr>
        <w:autoSpaceDE w:val="0"/>
        <w:autoSpaceDN w:val="0"/>
        <w:adjustRightInd w:val="0"/>
        <w:spacing w:after="0" w:line="240" w:lineRule="auto"/>
        <w:jc w:val="both"/>
        <w:rPr>
          <w:rFonts w:ascii="Times New Roman" w:hAnsi="Times New Roman"/>
          <w:b/>
          <w:sz w:val="24"/>
          <w:szCs w:val="24"/>
        </w:rPr>
      </w:pPr>
    </w:p>
    <w:p w:rsidR="00AE53FC" w:rsidRDefault="00AE53FC" w:rsidP="00AE53FC">
      <w:pPr>
        <w:spacing w:after="0" w:line="240" w:lineRule="auto"/>
        <w:rPr>
          <w:rFonts w:ascii="Times New Roman" w:hAnsi="Times New Roman"/>
          <w:b/>
          <w:sz w:val="24"/>
          <w:szCs w:val="24"/>
        </w:rPr>
      </w:pPr>
      <w:r w:rsidRPr="00AE53FC">
        <w:rPr>
          <w:rFonts w:ascii="Times New Roman" w:hAnsi="Times New Roman"/>
          <w:b/>
          <w:sz w:val="24"/>
          <w:szCs w:val="24"/>
        </w:rPr>
        <w:t>5. О ПРОФИЛАКТИКЕ КИБЕРПРЕСТУПЛЕНИЙ.</w:t>
      </w:r>
    </w:p>
    <w:p w:rsidR="00370D87" w:rsidRPr="00AE53FC" w:rsidRDefault="00370D87" w:rsidP="00AE53FC">
      <w:pPr>
        <w:spacing w:after="0" w:line="240" w:lineRule="auto"/>
        <w:rPr>
          <w:rFonts w:ascii="Times New Roman" w:hAnsi="Times New Roman"/>
          <w:b/>
          <w:sz w:val="24"/>
          <w:szCs w:val="24"/>
        </w:rPr>
      </w:pPr>
    </w:p>
    <w:p w:rsidR="00AE53FC" w:rsidRDefault="00AE53FC" w:rsidP="00AE53FC">
      <w:pPr>
        <w:autoSpaceDE w:val="0"/>
        <w:autoSpaceDN w:val="0"/>
        <w:adjustRightInd w:val="0"/>
        <w:spacing w:after="0" w:line="240" w:lineRule="auto"/>
        <w:jc w:val="both"/>
        <w:rPr>
          <w:rFonts w:ascii="Times New Roman" w:hAnsi="Times New Roman"/>
          <w:b/>
          <w:sz w:val="24"/>
          <w:szCs w:val="24"/>
        </w:rPr>
      </w:pPr>
      <w:r w:rsidRPr="00AE53FC">
        <w:rPr>
          <w:rFonts w:ascii="Times New Roman" w:hAnsi="Times New Roman"/>
          <w:b/>
          <w:sz w:val="24"/>
          <w:szCs w:val="24"/>
        </w:rPr>
        <w:t>6. МОГИЛЕВСКИЙ РАЙОН- ЗЕМЛЯ НАШИХ ПРЕДКОВ</w:t>
      </w:r>
      <w:r>
        <w:rPr>
          <w:rFonts w:ascii="Times New Roman" w:hAnsi="Times New Roman"/>
          <w:b/>
          <w:sz w:val="24"/>
          <w:szCs w:val="24"/>
        </w:rPr>
        <w:t>.</w:t>
      </w:r>
    </w:p>
    <w:p w:rsidR="001401BE" w:rsidRDefault="001401BE">
      <w:pPr>
        <w:spacing w:after="0" w:line="240" w:lineRule="auto"/>
        <w:rPr>
          <w:rFonts w:ascii="Times New Roman" w:hAnsi="Times New Roman"/>
          <w:b/>
          <w:sz w:val="24"/>
          <w:szCs w:val="24"/>
        </w:rPr>
      </w:pPr>
      <w:r>
        <w:rPr>
          <w:rFonts w:ascii="Times New Roman" w:hAnsi="Times New Roman"/>
          <w:b/>
          <w:sz w:val="24"/>
          <w:szCs w:val="24"/>
        </w:rPr>
        <w:br w:type="page"/>
      </w:r>
    </w:p>
    <w:p w:rsidR="000766DB" w:rsidRPr="003247D2" w:rsidRDefault="000766DB" w:rsidP="000766DB">
      <w:pPr>
        <w:autoSpaceDE w:val="0"/>
        <w:autoSpaceDN w:val="0"/>
        <w:adjustRightInd w:val="0"/>
        <w:spacing w:after="0" w:line="240" w:lineRule="auto"/>
        <w:jc w:val="center"/>
        <w:rPr>
          <w:rFonts w:ascii="Times New Roman" w:hAnsi="Times New Roman"/>
          <w:b/>
          <w:sz w:val="24"/>
          <w:szCs w:val="24"/>
        </w:rPr>
      </w:pPr>
      <w:r w:rsidRPr="003247D2">
        <w:rPr>
          <w:rFonts w:ascii="Times New Roman" w:hAnsi="Times New Roman"/>
          <w:b/>
          <w:sz w:val="24"/>
          <w:szCs w:val="24"/>
        </w:rPr>
        <w:lastRenderedPageBreak/>
        <w:t xml:space="preserve">КЛЮЧЕВЫЕ ДОСТИЖЕНИЯ РЕСПУБЛИКИ БЕЛАРУСЬ </w:t>
      </w:r>
      <w:r w:rsidRPr="003247D2">
        <w:rPr>
          <w:rFonts w:ascii="Times New Roman" w:hAnsi="Times New Roman"/>
          <w:b/>
          <w:sz w:val="24"/>
          <w:szCs w:val="24"/>
        </w:rPr>
        <w:br/>
        <w:t>НА СОВРЕМЕННОМ ЭТАПЕ: ЦИФРЫ И ФАКТЫ</w:t>
      </w:r>
    </w:p>
    <w:p w:rsidR="00065F6B" w:rsidRDefault="00065F6B" w:rsidP="00065F6B">
      <w:pPr>
        <w:autoSpaceDE w:val="0"/>
        <w:autoSpaceDN w:val="0"/>
        <w:adjustRightInd w:val="0"/>
        <w:spacing w:after="0" w:line="240" w:lineRule="auto"/>
        <w:jc w:val="center"/>
        <w:rPr>
          <w:rFonts w:ascii="Times New Roman" w:hAnsi="Times New Roman"/>
          <w:b/>
          <w:sz w:val="24"/>
          <w:szCs w:val="24"/>
        </w:rPr>
      </w:pPr>
    </w:p>
    <w:p w:rsidR="001401BE" w:rsidRPr="003247D2" w:rsidRDefault="001401BE" w:rsidP="00065F6B">
      <w:pPr>
        <w:autoSpaceDE w:val="0"/>
        <w:autoSpaceDN w:val="0"/>
        <w:adjustRightInd w:val="0"/>
        <w:spacing w:after="0" w:line="240" w:lineRule="auto"/>
        <w:jc w:val="center"/>
        <w:rPr>
          <w:rFonts w:ascii="Times New Roman" w:hAnsi="Times New Roman"/>
          <w:b/>
          <w:sz w:val="24"/>
          <w:szCs w:val="24"/>
        </w:rPr>
      </w:pP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Совсем недавно народ Беларуси широко отметил свой главный государственный праздник – День Независимости Республики Беларусь.</w:t>
      </w:r>
    </w:p>
    <w:p w:rsidR="00E76DD9" w:rsidRPr="003247D2" w:rsidRDefault="00E76DD9" w:rsidP="00E76DD9">
      <w:pPr>
        <w:spacing w:after="0" w:line="240" w:lineRule="auto"/>
        <w:ind w:firstLine="709"/>
        <w:jc w:val="both"/>
        <w:rPr>
          <w:rFonts w:ascii="Times New Roman" w:hAnsi="Times New Roman"/>
          <w:b/>
          <w:spacing w:val="-2"/>
          <w:sz w:val="24"/>
          <w:szCs w:val="24"/>
        </w:rPr>
      </w:pPr>
      <w:r w:rsidRPr="003247D2">
        <w:rPr>
          <w:rFonts w:ascii="Times New Roman" w:hAnsi="Times New Roman"/>
          <w:spacing w:val="-2"/>
          <w:sz w:val="24"/>
          <w:szCs w:val="24"/>
        </w:rPr>
        <w:t xml:space="preserve">Как неоднократно подчеркивал А.Г.Лукашенко (в том числе 3 июля 2022 г. на церемонии возложения цветов и венков в мемориальном комплексе «Курган Славы»), </w:t>
      </w:r>
      <w:r w:rsidRPr="003247D2">
        <w:rPr>
          <w:rFonts w:ascii="Times New Roman" w:hAnsi="Times New Roman"/>
          <w:b/>
          <w:i/>
          <w:spacing w:val="-2"/>
          <w:sz w:val="24"/>
          <w:szCs w:val="24"/>
        </w:rPr>
        <w:t>«самое главное, что мы сделали вместе – мы впервые в истории построили суверенное и независимое государство»</w:t>
      </w:r>
      <w:r w:rsidRPr="003247D2">
        <w:rPr>
          <w:rFonts w:ascii="Times New Roman" w:hAnsi="Times New Roman"/>
          <w:spacing w:val="-2"/>
          <w:sz w:val="24"/>
          <w:szCs w:val="24"/>
        </w:rPr>
        <w:t>.</w:t>
      </w:r>
      <w:r w:rsidRPr="003247D2">
        <w:rPr>
          <w:rFonts w:ascii="Times New Roman" w:hAnsi="Times New Roman"/>
          <w:b/>
          <w:spacing w:val="-2"/>
          <w:sz w:val="24"/>
          <w:szCs w:val="24"/>
        </w:rPr>
        <w:t xml:space="preserve">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Уже более трех десятилетий Республика Беларусь является государством, в основе политики которого – благосостояние человека и достойные условия его жизни. В Беларуси прикладывается максимум усилий для того, чтобы страна процветала, чтобы люди жили мирно, ходили на работу, воспитывали детей.</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Нам действительно есть чем гордиться! Вот лишь некоторые цифры:</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Беларусь находится в категории стран с </w:t>
      </w:r>
      <w:r w:rsidRPr="003247D2">
        <w:rPr>
          <w:rFonts w:ascii="Times New Roman" w:hAnsi="Times New Roman"/>
          <w:b/>
          <w:spacing w:val="-2"/>
          <w:sz w:val="24"/>
          <w:szCs w:val="24"/>
        </w:rPr>
        <w:t>очень высоким</w:t>
      </w:r>
      <w:r w:rsidRPr="003247D2">
        <w:rPr>
          <w:rFonts w:ascii="Times New Roman" w:hAnsi="Times New Roman"/>
          <w:spacing w:val="-2"/>
          <w:sz w:val="24"/>
          <w:szCs w:val="24"/>
        </w:rPr>
        <w:t xml:space="preserve"> уровнем человеческого развития (53-е место в Индексе человеческого развития за 2020 г.);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в мировом </w:t>
      </w:r>
      <w:r w:rsidRPr="003247D2">
        <w:rPr>
          <w:rFonts w:ascii="Times New Roman" w:hAnsi="Times New Roman"/>
          <w:b/>
          <w:spacing w:val="-2"/>
          <w:sz w:val="24"/>
          <w:szCs w:val="24"/>
        </w:rPr>
        <w:t>рейтинге счастья</w:t>
      </w:r>
      <w:r w:rsidRPr="003247D2">
        <w:rPr>
          <w:rFonts w:ascii="Times New Roman" w:hAnsi="Times New Roman"/>
          <w:spacing w:val="-2"/>
          <w:sz w:val="24"/>
          <w:szCs w:val="24"/>
        </w:rPr>
        <w:t xml:space="preserve"> World Happiness Report Беларусь в 2022 г. </w:t>
      </w:r>
      <w:r w:rsidRPr="003247D2">
        <w:rPr>
          <w:rFonts w:ascii="Times New Roman" w:hAnsi="Times New Roman"/>
          <w:b/>
          <w:spacing w:val="-2"/>
          <w:sz w:val="24"/>
          <w:szCs w:val="24"/>
        </w:rPr>
        <w:t>улучшила</w:t>
      </w:r>
      <w:r w:rsidRPr="003247D2">
        <w:rPr>
          <w:rFonts w:ascii="Times New Roman" w:hAnsi="Times New Roman"/>
          <w:spacing w:val="-2"/>
          <w:sz w:val="24"/>
          <w:szCs w:val="24"/>
        </w:rPr>
        <w:t xml:space="preserve"> свои </w:t>
      </w:r>
      <w:r w:rsidRPr="003247D2">
        <w:rPr>
          <w:rFonts w:ascii="Times New Roman" w:hAnsi="Times New Roman"/>
          <w:b/>
          <w:spacing w:val="-2"/>
          <w:sz w:val="24"/>
          <w:szCs w:val="24"/>
        </w:rPr>
        <w:t>позиции на 10 пунктов</w:t>
      </w:r>
      <w:r w:rsidRPr="003247D2">
        <w:rPr>
          <w:rFonts w:ascii="Times New Roman" w:hAnsi="Times New Roman"/>
          <w:spacing w:val="-2"/>
          <w:sz w:val="24"/>
          <w:szCs w:val="24"/>
        </w:rPr>
        <w:t xml:space="preserve"> и поднялась на 65-е место (в 2021 и 2020 гг. республика находилась на 75-й строчке рейтинга);</w:t>
      </w:r>
    </w:p>
    <w:p w:rsidR="00E76DD9" w:rsidRPr="003247D2" w:rsidRDefault="00E76DD9" w:rsidP="00E76DD9">
      <w:pPr>
        <w:spacing w:after="0" w:line="240" w:lineRule="auto"/>
        <w:ind w:firstLine="709"/>
        <w:jc w:val="both"/>
        <w:rPr>
          <w:rFonts w:ascii="Times New Roman" w:hAnsi="Times New Roman"/>
          <w:bCs/>
          <w:spacing w:val="-2"/>
          <w:sz w:val="24"/>
          <w:szCs w:val="24"/>
        </w:rPr>
      </w:pPr>
      <w:r w:rsidRPr="003247D2">
        <w:rPr>
          <w:rFonts w:ascii="Times New Roman" w:hAnsi="Times New Roman"/>
          <w:b/>
          <w:bCs/>
          <w:spacing w:val="-2"/>
          <w:sz w:val="24"/>
          <w:szCs w:val="24"/>
        </w:rPr>
        <w:t>ВВП на душу</w:t>
      </w:r>
      <w:r w:rsidRPr="003247D2">
        <w:rPr>
          <w:rFonts w:ascii="Times New Roman" w:hAnsi="Times New Roman"/>
          <w:bCs/>
          <w:spacing w:val="-2"/>
          <w:sz w:val="24"/>
          <w:szCs w:val="24"/>
        </w:rPr>
        <w:t xml:space="preserve"> населения по паритету покупательной способности </w:t>
      </w:r>
      <w:r w:rsidRPr="003247D2">
        <w:rPr>
          <w:rFonts w:ascii="Times New Roman" w:hAnsi="Times New Roman"/>
          <w:b/>
          <w:bCs/>
          <w:spacing w:val="-2"/>
          <w:sz w:val="24"/>
          <w:szCs w:val="24"/>
        </w:rPr>
        <w:t>вырос</w:t>
      </w:r>
      <w:r w:rsidRPr="003247D2">
        <w:rPr>
          <w:rFonts w:ascii="Times New Roman" w:hAnsi="Times New Roman"/>
          <w:bCs/>
          <w:spacing w:val="-2"/>
          <w:sz w:val="24"/>
          <w:szCs w:val="24"/>
        </w:rPr>
        <w:t xml:space="preserve"> с 2015 г. </w:t>
      </w:r>
      <w:r w:rsidRPr="003247D2">
        <w:rPr>
          <w:rFonts w:ascii="Times New Roman" w:hAnsi="Times New Roman"/>
          <w:b/>
          <w:bCs/>
          <w:spacing w:val="-2"/>
          <w:sz w:val="24"/>
          <w:szCs w:val="24"/>
        </w:rPr>
        <w:t>на 20,5%</w:t>
      </w:r>
      <w:r w:rsidRPr="003247D2">
        <w:rPr>
          <w:rFonts w:ascii="Times New Roman" w:hAnsi="Times New Roman"/>
          <w:bCs/>
          <w:spacing w:val="-2"/>
          <w:sz w:val="24"/>
          <w:szCs w:val="24"/>
        </w:rPr>
        <w:t xml:space="preserve"> и достиг 21,8 тыс. долл. США в 2021 г.</w:t>
      </w:r>
    </w:p>
    <w:p w:rsidR="00E76DD9" w:rsidRPr="003247D2" w:rsidRDefault="00E76DD9" w:rsidP="00E76DD9">
      <w:pPr>
        <w:spacing w:after="0" w:line="240" w:lineRule="auto"/>
        <w:ind w:firstLine="709"/>
        <w:jc w:val="both"/>
        <w:rPr>
          <w:rFonts w:ascii="Times New Roman" w:hAnsi="Times New Roman"/>
          <w:b/>
          <w:spacing w:val="-2"/>
          <w:sz w:val="24"/>
          <w:szCs w:val="24"/>
        </w:rPr>
      </w:pPr>
      <w:r w:rsidRPr="003247D2">
        <w:rPr>
          <w:rFonts w:ascii="Times New Roman" w:hAnsi="Times New Roman"/>
          <w:b/>
          <w:spacing w:val="-2"/>
          <w:sz w:val="24"/>
          <w:szCs w:val="24"/>
        </w:rPr>
        <w:t>Национальная экономика – надежный базис качества жизни белорусских граждан</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b/>
          <w:spacing w:val="-2"/>
          <w:sz w:val="24"/>
          <w:szCs w:val="24"/>
          <w:u w:val="single"/>
        </w:rPr>
        <w:t>Промышленный комплекс – основа развития национальной экономики.</w:t>
      </w:r>
      <w:r w:rsidRPr="003247D2">
        <w:rPr>
          <w:rFonts w:ascii="Times New Roman" w:hAnsi="Times New Roman"/>
          <w:b/>
          <w:spacing w:val="-2"/>
          <w:sz w:val="24"/>
          <w:szCs w:val="24"/>
        </w:rPr>
        <w:t xml:space="preserve"> </w:t>
      </w:r>
      <w:r w:rsidRPr="003247D2">
        <w:rPr>
          <w:rFonts w:ascii="Times New Roman" w:hAnsi="Times New Roman"/>
          <w:spacing w:val="-2"/>
          <w:sz w:val="24"/>
          <w:szCs w:val="24"/>
        </w:rPr>
        <w:t xml:space="preserve">Промышленный комплекс формирует: почти </w:t>
      </w:r>
      <w:r w:rsidRPr="003247D2">
        <w:rPr>
          <w:rFonts w:ascii="Times New Roman" w:hAnsi="Times New Roman"/>
          <w:b/>
          <w:spacing w:val="-2"/>
          <w:sz w:val="24"/>
          <w:szCs w:val="24"/>
        </w:rPr>
        <w:t>треть</w:t>
      </w:r>
      <w:r w:rsidRPr="003247D2">
        <w:rPr>
          <w:rFonts w:ascii="Times New Roman" w:hAnsi="Times New Roman"/>
          <w:spacing w:val="-2"/>
          <w:sz w:val="24"/>
          <w:szCs w:val="24"/>
        </w:rPr>
        <w:t xml:space="preserve"> создаваемого </w:t>
      </w:r>
      <w:r w:rsidRPr="003247D2">
        <w:rPr>
          <w:rFonts w:ascii="Times New Roman" w:hAnsi="Times New Roman"/>
          <w:b/>
          <w:spacing w:val="-2"/>
          <w:sz w:val="24"/>
          <w:szCs w:val="24"/>
        </w:rPr>
        <w:t>ВВП</w:t>
      </w:r>
      <w:r w:rsidRPr="003247D2">
        <w:rPr>
          <w:rFonts w:ascii="Times New Roman" w:hAnsi="Times New Roman"/>
          <w:spacing w:val="-2"/>
          <w:sz w:val="24"/>
          <w:szCs w:val="24"/>
        </w:rPr>
        <w:t xml:space="preserve"> (27,1% в 2021 г.), </w:t>
      </w:r>
      <w:r w:rsidRPr="003247D2">
        <w:rPr>
          <w:rFonts w:ascii="Times New Roman" w:hAnsi="Times New Roman"/>
          <w:b/>
          <w:spacing w:val="-2"/>
          <w:sz w:val="24"/>
          <w:szCs w:val="24"/>
        </w:rPr>
        <w:t>три четверти экспорта</w:t>
      </w:r>
      <w:r w:rsidRPr="003247D2">
        <w:rPr>
          <w:rFonts w:ascii="Times New Roman" w:hAnsi="Times New Roman"/>
          <w:spacing w:val="-2"/>
          <w:sz w:val="24"/>
          <w:szCs w:val="24"/>
        </w:rPr>
        <w:t xml:space="preserve"> (75–80%), значительную сумму валютных поступлений; обеспечивает рабочими местами </w:t>
      </w:r>
      <w:r w:rsidRPr="003247D2">
        <w:rPr>
          <w:rFonts w:ascii="Times New Roman" w:hAnsi="Times New Roman"/>
          <w:b/>
          <w:spacing w:val="-2"/>
          <w:sz w:val="24"/>
          <w:szCs w:val="24"/>
        </w:rPr>
        <w:t>четверть</w:t>
      </w:r>
      <w:r w:rsidRPr="003247D2">
        <w:rPr>
          <w:rFonts w:ascii="Times New Roman" w:hAnsi="Times New Roman"/>
          <w:spacing w:val="-2"/>
          <w:sz w:val="24"/>
          <w:szCs w:val="24"/>
        </w:rPr>
        <w:t xml:space="preserve"> экономически активного </w:t>
      </w:r>
      <w:r w:rsidRPr="003247D2">
        <w:rPr>
          <w:rFonts w:ascii="Times New Roman" w:hAnsi="Times New Roman"/>
          <w:b/>
          <w:spacing w:val="-2"/>
          <w:sz w:val="24"/>
          <w:szCs w:val="24"/>
        </w:rPr>
        <w:t>населения</w:t>
      </w:r>
      <w:r w:rsidRPr="003247D2">
        <w:rPr>
          <w:rFonts w:ascii="Times New Roman" w:hAnsi="Times New Roman"/>
          <w:spacing w:val="-2"/>
          <w:sz w:val="24"/>
          <w:szCs w:val="24"/>
        </w:rPr>
        <w:t xml:space="preserve"> страны. При этом почти половину промышленного производства формируют частные предприятия (организации без доли государства).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Промышленность – одна из наиболее динамично развивающихся отраслей белорусской экономики. По итогам </w:t>
      </w:r>
      <w:r w:rsidRPr="003247D2">
        <w:rPr>
          <w:rFonts w:ascii="Times New Roman" w:hAnsi="Times New Roman"/>
          <w:b/>
          <w:spacing w:val="-2"/>
          <w:sz w:val="24"/>
          <w:szCs w:val="24"/>
        </w:rPr>
        <w:t>2021 г.</w:t>
      </w:r>
      <w:r w:rsidRPr="003247D2">
        <w:rPr>
          <w:rFonts w:ascii="Times New Roman" w:hAnsi="Times New Roman"/>
          <w:spacing w:val="-2"/>
          <w:sz w:val="24"/>
          <w:szCs w:val="24"/>
        </w:rPr>
        <w:t xml:space="preserve"> промышленность </w:t>
      </w:r>
      <w:r w:rsidRPr="003247D2">
        <w:rPr>
          <w:rFonts w:ascii="Times New Roman" w:hAnsi="Times New Roman"/>
          <w:b/>
          <w:spacing w:val="-2"/>
          <w:sz w:val="24"/>
          <w:szCs w:val="24"/>
        </w:rPr>
        <w:t>приросла на 6,5%</w:t>
      </w:r>
      <w:r w:rsidRPr="003247D2">
        <w:rPr>
          <w:rFonts w:ascii="Times New Roman" w:hAnsi="Times New Roman"/>
          <w:spacing w:val="-2"/>
          <w:sz w:val="24"/>
          <w:szCs w:val="24"/>
        </w:rPr>
        <w:t xml:space="preserve"> – это один из лучших результатов среди стран Евразийского экономического союза (ЕАЭС).</w:t>
      </w:r>
    </w:p>
    <w:p w:rsidR="001F3B36" w:rsidRPr="003247D2" w:rsidRDefault="001F3B36" w:rsidP="00E76DD9">
      <w:pPr>
        <w:spacing w:after="0" w:line="240" w:lineRule="auto"/>
        <w:ind w:firstLine="709"/>
        <w:jc w:val="both"/>
        <w:rPr>
          <w:rFonts w:ascii="Times New Roman" w:hAnsi="Times New Roman"/>
          <w:b/>
          <w:i/>
          <w:spacing w:val="-2"/>
          <w:sz w:val="24"/>
          <w:szCs w:val="24"/>
        </w:rPr>
      </w:pP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b/>
          <w:i/>
          <w:spacing w:val="-2"/>
          <w:sz w:val="24"/>
          <w:szCs w:val="24"/>
        </w:rPr>
        <w:t xml:space="preserve">Справочно.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i/>
          <w:spacing w:val="-2"/>
          <w:sz w:val="24"/>
          <w:szCs w:val="24"/>
        </w:rPr>
        <w:t>В 2021 г. промышленное производство в ЕАЭС увеличилось на 5,3% по сравнению с 2020 г. Рост наблюдался во всех государствах ЕАЭС: в Кыргызстане – на 9%, в Беларуси – на 6,5%, в России – на 5,3%, в Казахстане – на 3,8%, в Армении – на 3,3%.</w:t>
      </w:r>
    </w:p>
    <w:p w:rsidR="00E76DD9" w:rsidRPr="003247D2" w:rsidRDefault="00E76DD9" w:rsidP="00E76DD9">
      <w:pPr>
        <w:spacing w:after="0" w:line="240" w:lineRule="auto"/>
        <w:ind w:firstLine="709"/>
        <w:jc w:val="both"/>
        <w:rPr>
          <w:rFonts w:ascii="Times New Roman" w:hAnsi="Times New Roman"/>
          <w:bCs/>
          <w:iCs/>
          <w:spacing w:val="-2"/>
          <w:sz w:val="24"/>
          <w:szCs w:val="24"/>
        </w:rPr>
      </w:pPr>
      <w:r w:rsidRPr="003247D2">
        <w:rPr>
          <w:rFonts w:ascii="Times New Roman" w:hAnsi="Times New Roman"/>
          <w:bCs/>
          <w:iCs/>
          <w:spacing w:val="-2"/>
          <w:sz w:val="24"/>
          <w:szCs w:val="24"/>
        </w:rPr>
        <w:t xml:space="preserve">В мировом рейтинге по </w:t>
      </w:r>
      <w:r w:rsidRPr="003247D2">
        <w:rPr>
          <w:rFonts w:ascii="Times New Roman" w:hAnsi="Times New Roman"/>
          <w:b/>
          <w:bCs/>
          <w:iCs/>
          <w:spacing w:val="-2"/>
          <w:sz w:val="24"/>
          <w:szCs w:val="24"/>
        </w:rPr>
        <w:t>индексу конкурентоспособности</w:t>
      </w:r>
      <w:r w:rsidRPr="003247D2">
        <w:rPr>
          <w:rFonts w:ascii="Times New Roman" w:hAnsi="Times New Roman"/>
          <w:bCs/>
          <w:iCs/>
          <w:spacing w:val="-2"/>
          <w:sz w:val="24"/>
          <w:szCs w:val="24"/>
        </w:rPr>
        <w:t xml:space="preserve"> промышленности Беларусь расположилась на </w:t>
      </w:r>
      <w:r w:rsidRPr="003247D2">
        <w:rPr>
          <w:rFonts w:ascii="Times New Roman" w:hAnsi="Times New Roman"/>
          <w:b/>
          <w:bCs/>
          <w:iCs/>
          <w:spacing w:val="-2"/>
          <w:sz w:val="24"/>
          <w:szCs w:val="24"/>
        </w:rPr>
        <w:t>47-й позиции</w:t>
      </w:r>
      <w:r w:rsidRPr="003247D2">
        <w:rPr>
          <w:rFonts w:ascii="Times New Roman" w:hAnsi="Times New Roman"/>
          <w:bCs/>
          <w:iCs/>
          <w:spacing w:val="-2"/>
          <w:sz w:val="24"/>
          <w:szCs w:val="24"/>
        </w:rPr>
        <w:t xml:space="preserve"> (из 152 стран).  </w:t>
      </w:r>
    </w:p>
    <w:p w:rsidR="00E76DD9" w:rsidRPr="003247D2" w:rsidRDefault="00E76DD9" w:rsidP="00E76DD9">
      <w:pPr>
        <w:spacing w:after="0" w:line="240" w:lineRule="auto"/>
        <w:ind w:firstLine="709"/>
        <w:jc w:val="both"/>
        <w:rPr>
          <w:rFonts w:ascii="Times New Roman" w:hAnsi="Times New Roman"/>
          <w:b/>
          <w:spacing w:val="-2"/>
          <w:sz w:val="24"/>
          <w:szCs w:val="24"/>
        </w:rPr>
      </w:pPr>
      <w:r w:rsidRPr="003247D2">
        <w:rPr>
          <w:rFonts w:ascii="Times New Roman" w:hAnsi="Times New Roman"/>
          <w:bCs/>
          <w:iCs/>
          <w:spacing w:val="-2"/>
          <w:sz w:val="24"/>
          <w:szCs w:val="24"/>
        </w:rPr>
        <w:t>Мы занимаем достойную нишу по многим товарным позициям и рынкам:</w:t>
      </w:r>
      <w:r w:rsidRPr="003247D2">
        <w:rPr>
          <w:rFonts w:ascii="Times New Roman" w:hAnsi="Times New Roman"/>
          <w:spacing w:val="-2"/>
          <w:sz w:val="24"/>
          <w:szCs w:val="24"/>
        </w:rPr>
        <w:t xml:space="preserve"> Беларусь входит в число </w:t>
      </w:r>
      <w:r w:rsidRPr="003247D2">
        <w:rPr>
          <w:rFonts w:ascii="Times New Roman" w:hAnsi="Times New Roman"/>
          <w:b/>
          <w:spacing w:val="-2"/>
          <w:sz w:val="24"/>
          <w:szCs w:val="24"/>
        </w:rPr>
        <w:t>лидеров по производству</w:t>
      </w:r>
      <w:r w:rsidRPr="003247D2">
        <w:rPr>
          <w:rFonts w:ascii="Times New Roman" w:hAnsi="Times New Roman"/>
          <w:spacing w:val="-2"/>
          <w:sz w:val="24"/>
          <w:szCs w:val="24"/>
        </w:rPr>
        <w:t xml:space="preserve"> карьерных самосвалов торговой марки </w:t>
      </w:r>
      <w:r w:rsidRPr="003247D2">
        <w:rPr>
          <w:rFonts w:ascii="Times New Roman" w:hAnsi="Times New Roman"/>
          <w:b/>
          <w:spacing w:val="-2"/>
          <w:sz w:val="24"/>
          <w:szCs w:val="24"/>
        </w:rPr>
        <w:t>«БЕЛАЗ»</w:t>
      </w:r>
      <w:r w:rsidRPr="003247D2">
        <w:rPr>
          <w:rFonts w:ascii="Times New Roman" w:hAnsi="Times New Roman"/>
          <w:spacing w:val="-2"/>
          <w:sz w:val="24"/>
          <w:szCs w:val="24"/>
        </w:rPr>
        <w:t xml:space="preserve"> (одна из моделей которого внесена в Книгу рекордов Гиннеса как самый большой автомобиль), производит каждую десятую тонну от мирового объема </w:t>
      </w:r>
      <w:r w:rsidRPr="003247D2">
        <w:rPr>
          <w:rFonts w:ascii="Times New Roman" w:hAnsi="Times New Roman"/>
          <w:b/>
          <w:spacing w:val="-2"/>
          <w:sz w:val="24"/>
          <w:szCs w:val="24"/>
        </w:rPr>
        <w:t>калийных удобрений</w:t>
      </w:r>
      <w:r w:rsidRPr="003247D2">
        <w:rPr>
          <w:rFonts w:ascii="Times New Roman" w:hAnsi="Times New Roman"/>
          <w:spacing w:val="-2"/>
          <w:sz w:val="24"/>
          <w:szCs w:val="24"/>
        </w:rPr>
        <w:t xml:space="preserve">.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Промышленность республики широко известна в мире выпуском своих собственных тяжелых машин, комбайнов, тракторов, автобусов.</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На каждом заводе Беларуси есть </w:t>
      </w:r>
      <w:r w:rsidRPr="003247D2">
        <w:rPr>
          <w:rFonts w:ascii="Times New Roman" w:hAnsi="Times New Roman"/>
          <w:b/>
          <w:spacing w:val="-2"/>
          <w:sz w:val="24"/>
          <w:szCs w:val="24"/>
        </w:rPr>
        <w:t>«топовые» машины</w:t>
      </w:r>
      <w:r w:rsidRPr="003247D2">
        <w:rPr>
          <w:rFonts w:ascii="Times New Roman" w:hAnsi="Times New Roman"/>
          <w:spacing w:val="-2"/>
          <w:sz w:val="24"/>
          <w:szCs w:val="24"/>
        </w:rPr>
        <w:t xml:space="preserve">.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На </w:t>
      </w:r>
      <w:r w:rsidRPr="003247D2">
        <w:rPr>
          <w:rFonts w:ascii="Times New Roman" w:hAnsi="Times New Roman"/>
          <w:b/>
          <w:spacing w:val="-2"/>
          <w:sz w:val="24"/>
          <w:szCs w:val="24"/>
        </w:rPr>
        <w:t>Минском тракторном заводе</w:t>
      </w:r>
      <w:r w:rsidRPr="003247D2">
        <w:rPr>
          <w:rFonts w:ascii="Times New Roman" w:hAnsi="Times New Roman"/>
          <w:spacing w:val="-2"/>
          <w:sz w:val="24"/>
          <w:szCs w:val="24"/>
        </w:rPr>
        <w:t xml:space="preserve"> самая востребованная машина была создана еще нашими дедами </w:t>
      </w:r>
      <w:r w:rsidRPr="003247D2">
        <w:rPr>
          <w:rFonts w:ascii="Times New Roman" w:hAnsi="Times New Roman"/>
          <w:i/>
          <w:spacing w:val="-2"/>
          <w:sz w:val="24"/>
          <w:szCs w:val="24"/>
        </w:rPr>
        <w:t>–</w:t>
      </w:r>
      <w:r w:rsidRPr="003247D2">
        <w:rPr>
          <w:rFonts w:ascii="Times New Roman" w:hAnsi="Times New Roman"/>
          <w:spacing w:val="-2"/>
          <w:sz w:val="24"/>
          <w:szCs w:val="24"/>
        </w:rPr>
        <w:t xml:space="preserve"> трактор «Беларус-82.1» разных модификаций. Сегодня он является одним из самых популярных и продаваемых </w:t>
      </w:r>
      <w:r w:rsidRPr="003247D2">
        <w:rPr>
          <w:rFonts w:ascii="Times New Roman" w:hAnsi="Times New Roman"/>
          <w:i/>
          <w:spacing w:val="-2"/>
          <w:sz w:val="24"/>
          <w:szCs w:val="24"/>
        </w:rPr>
        <w:t>(по качеству и цене шутя его сравнивают с автоматом Калашникова)</w:t>
      </w:r>
      <w:r w:rsidRPr="003247D2">
        <w:rPr>
          <w:rFonts w:ascii="Times New Roman" w:hAnsi="Times New Roman"/>
          <w:spacing w:val="-2"/>
          <w:sz w:val="24"/>
          <w:szCs w:val="24"/>
        </w:rPr>
        <w:t>.</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Среди новинок, представленных на «Белагро-2022»</w:t>
      </w:r>
      <w:r w:rsidR="00AE5FA6" w:rsidRPr="003247D2">
        <w:rPr>
          <w:rFonts w:ascii="Times New Roman" w:hAnsi="Times New Roman"/>
          <w:spacing w:val="-2"/>
          <w:sz w:val="24"/>
          <w:szCs w:val="24"/>
        </w:rPr>
        <w:t>,</w:t>
      </w:r>
      <w:r w:rsidRPr="003247D2">
        <w:rPr>
          <w:rFonts w:ascii="Times New Roman" w:hAnsi="Times New Roman"/>
          <w:spacing w:val="-2"/>
          <w:sz w:val="24"/>
          <w:szCs w:val="24"/>
        </w:rPr>
        <w:t xml:space="preserve"> </w:t>
      </w:r>
      <w:r w:rsidRPr="003247D2">
        <w:rPr>
          <w:rFonts w:ascii="Times New Roman" w:hAnsi="Times New Roman"/>
          <w:i/>
          <w:spacing w:val="-2"/>
          <w:sz w:val="24"/>
          <w:szCs w:val="24"/>
        </w:rPr>
        <w:t>–</w:t>
      </w:r>
      <w:r w:rsidRPr="003247D2">
        <w:rPr>
          <w:rFonts w:ascii="Times New Roman" w:hAnsi="Times New Roman"/>
          <w:spacing w:val="-2"/>
          <w:sz w:val="24"/>
          <w:szCs w:val="24"/>
        </w:rPr>
        <w:t xml:space="preserve"> первый беспилотный трактор ОАО «Минский тракторный завод» BELARUS А3523і. Он предназначен для выполнения заданий, которые могут передаваться удаленно через сотовую связь или же на съемном носителе. Машина также оснащена GPS-навигацией и системой точного земледелия.</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lastRenderedPageBreak/>
        <w:t xml:space="preserve">В ОАО </w:t>
      </w:r>
      <w:r w:rsidRPr="003247D2">
        <w:rPr>
          <w:rFonts w:ascii="Times New Roman" w:hAnsi="Times New Roman"/>
          <w:b/>
          <w:spacing w:val="-2"/>
          <w:sz w:val="24"/>
          <w:szCs w:val="24"/>
        </w:rPr>
        <w:t>«Гомсельмаш»</w:t>
      </w:r>
      <w:r w:rsidRPr="003247D2">
        <w:rPr>
          <w:rFonts w:ascii="Times New Roman" w:hAnsi="Times New Roman"/>
          <w:spacing w:val="-2"/>
          <w:sz w:val="24"/>
          <w:szCs w:val="24"/>
        </w:rPr>
        <w:t xml:space="preserve"> самая передовая машина </w:t>
      </w:r>
      <w:r w:rsidRPr="003247D2">
        <w:rPr>
          <w:rFonts w:ascii="Times New Roman" w:hAnsi="Times New Roman"/>
          <w:i/>
          <w:spacing w:val="-2"/>
          <w:sz w:val="24"/>
          <w:szCs w:val="24"/>
        </w:rPr>
        <w:t>–</w:t>
      </w:r>
      <w:r w:rsidRPr="003247D2">
        <w:rPr>
          <w:rFonts w:ascii="Times New Roman" w:hAnsi="Times New Roman"/>
          <w:spacing w:val="-2"/>
          <w:sz w:val="24"/>
          <w:szCs w:val="24"/>
        </w:rPr>
        <w:t xml:space="preserve"> это комбайн КЗС-1218 «Полесье GS12». Его знают во всем мире, он востребован и в линейке продаваемой техники занимает </w:t>
      </w:r>
      <w:r w:rsidR="00D43583" w:rsidRPr="003247D2">
        <w:rPr>
          <w:rFonts w:ascii="Times New Roman" w:hAnsi="Times New Roman"/>
          <w:spacing w:val="-2"/>
          <w:sz w:val="24"/>
          <w:szCs w:val="24"/>
        </w:rPr>
        <w:t>особое</w:t>
      </w:r>
      <w:r w:rsidRPr="003247D2">
        <w:rPr>
          <w:rFonts w:ascii="Times New Roman" w:hAnsi="Times New Roman"/>
          <w:spacing w:val="-2"/>
          <w:sz w:val="24"/>
          <w:szCs w:val="24"/>
        </w:rPr>
        <w:t xml:space="preserve"> место. В этом году на международной выставке «Белагро-2022» состоялся премьерный показ первого белорусского зерноуборочного комбайна с роторной схемой обмолота и сепарации GR700, главные преимущества которого – минимальные потери урожая, бережный обмолот, снижение дробления и микроповреждения зерна в сравнении с классическими комбайнами.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Передовыми моделями </w:t>
      </w:r>
      <w:r w:rsidRPr="003247D2">
        <w:rPr>
          <w:rFonts w:ascii="Times New Roman" w:hAnsi="Times New Roman"/>
          <w:b/>
          <w:spacing w:val="-2"/>
          <w:sz w:val="24"/>
          <w:szCs w:val="24"/>
        </w:rPr>
        <w:t>Минского автомобильного завода</w:t>
      </w:r>
      <w:r w:rsidRPr="003247D2">
        <w:rPr>
          <w:rFonts w:ascii="Times New Roman" w:hAnsi="Times New Roman"/>
          <w:spacing w:val="-2"/>
          <w:sz w:val="24"/>
          <w:szCs w:val="24"/>
        </w:rPr>
        <w:t xml:space="preserve"> является серия автобусов МАЗ-303, которая была выпущена в прошлом году. Эти автобусы производятся в разной спецификации – на сжиженном газе, дизельном топливе, аккумуляторной батарее, что позволяет гибко подстраиваться под условия даже самых требовательных заказчиков.</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Самым узнаваемым и продаваемым на </w:t>
      </w:r>
      <w:r w:rsidRPr="003247D2">
        <w:rPr>
          <w:rFonts w:ascii="Times New Roman" w:hAnsi="Times New Roman"/>
          <w:b/>
          <w:spacing w:val="-2"/>
          <w:sz w:val="24"/>
          <w:szCs w:val="24"/>
        </w:rPr>
        <w:t>«БЕЛАЗе»</w:t>
      </w:r>
      <w:r w:rsidRPr="003247D2">
        <w:rPr>
          <w:rFonts w:ascii="Times New Roman" w:hAnsi="Times New Roman"/>
          <w:spacing w:val="-2"/>
          <w:sz w:val="24"/>
          <w:szCs w:val="24"/>
        </w:rPr>
        <w:t xml:space="preserve"> является карьерный самосвал грузоподъемностью 130 т., которому принадлежит </w:t>
      </w:r>
      <w:r w:rsidRPr="003247D2">
        <w:rPr>
          <w:rFonts w:ascii="Times New Roman" w:hAnsi="Times New Roman"/>
          <w:b/>
          <w:spacing w:val="-2"/>
          <w:sz w:val="24"/>
          <w:szCs w:val="24"/>
        </w:rPr>
        <w:t>45% мирового рынка</w:t>
      </w:r>
      <w:r w:rsidRPr="003247D2">
        <w:rPr>
          <w:rFonts w:ascii="Times New Roman" w:hAnsi="Times New Roman"/>
          <w:spacing w:val="-2"/>
          <w:sz w:val="24"/>
          <w:szCs w:val="24"/>
        </w:rPr>
        <w:t xml:space="preserve"> </w:t>
      </w:r>
      <w:r w:rsidR="00C16396" w:rsidRPr="003247D2">
        <w:rPr>
          <w:rFonts w:ascii="Times New Roman" w:hAnsi="Times New Roman"/>
          <w:spacing w:val="-2"/>
          <w:sz w:val="24"/>
          <w:szCs w:val="24"/>
        </w:rPr>
        <w:t>а</w:t>
      </w:r>
      <w:r w:rsidRPr="003247D2">
        <w:rPr>
          <w:rFonts w:ascii="Times New Roman" w:hAnsi="Times New Roman"/>
          <w:spacing w:val="-2"/>
          <w:sz w:val="24"/>
          <w:szCs w:val="24"/>
        </w:rPr>
        <w:t>в</w:t>
      </w:r>
      <w:r w:rsidR="00C16396" w:rsidRPr="003247D2">
        <w:rPr>
          <w:rFonts w:ascii="Times New Roman" w:hAnsi="Times New Roman"/>
          <w:spacing w:val="-2"/>
          <w:sz w:val="24"/>
          <w:szCs w:val="24"/>
        </w:rPr>
        <w:t>томобилей</w:t>
      </w:r>
      <w:r w:rsidRPr="003247D2">
        <w:rPr>
          <w:rFonts w:ascii="Times New Roman" w:hAnsi="Times New Roman"/>
          <w:spacing w:val="-2"/>
          <w:sz w:val="24"/>
          <w:szCs w:val="24"/>
        </w:rPr>
        <w:t xml:space="preserve"> данной грузоподъемности.</w:t>
      </w:r>
    </w:p>
    <w:p w:rsidR="00E76DD9" w:rsidRPr="003247D2" w:rsidRDefault="00E76DD9" w:rsidP="00E76DD9">
      <w:pPr>
        <w:spacing w:after="0" w:line="240" w:lineRule="auto"/>
        <w:ind w:firstLine="709"/>
        <w:jc w:val="both"/>
        <w:rPr>
          <w:rFonts w:ascii="Times New Roman" w:hAnsi="Times New Roman"/>
          <w:b/>
          <w:i/>
          <w:spacing w:val="-2"/>
          <w:sz w:val="24"/>
          <w:szCs w:val="24"/>
        </w:rPr>
      </w:pPr>
      <w:r w:rsidRPr="003247D2">
        <w:rPr>
          <w:rFonts w:ascii="Times New Roman" w:hAnsi="Times New Roman"/>
          <w:b/>
          <w:i/>
          <w:spacing w:val="-2"/>
          <w:sz w:val="24"/>
          <w:szCs w:val="24"/>
        </w:rPr>
        <w:t>Справочно.</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 xml:space="preserve">«БЕЛАЗ» постоянно работает над </w:t>
      </w:r>
      <w:r w:rsidRPr="003247D2">
        <w:rPr>
          <w:rFonts w:ascii="Times New Roman" w:hAnsi="Times New Roman"/>
          <w:b/>
          <w:i/>
          <w:spacing w:val="-2"/>
          <w:sz w:val="24"/>
          <w:szCs w:val="24"/>
        </w:rPr>
        <w:t>повышением конкурентоспособности карьерной техники</w:t>
      </w:r>
      <w:r w:rsidRPr="003247D2">
        <w:rPr>
          <w:rFonts w:ascii="Times New Roman" w:hAnsi="Times New Roman"/>
          <w:i/>
          <w:spacing w:val="-2"/>
          <w:sz w:val="24"/>
          <w:szCs w:val="24"/>
        </w:rPr>
        <w:t>, соответствующей запросам рынка. Сегодня компания трудится над созданием экскаваторов массой 200 т с объемом ковша 12 куб.м., а также расширением ряда карьерных самосвалов</w:t>
      </w:r>
      <w:r w:rsidRPr="003247D2">
        <w:rPr>
          <w:rFonts w:ascii="Times New Roman" w:hAnsi="Times New Roman"/>
          <w:b/>
          <w:i/>
          <w:spacing w:val="-2"/>
          <w:sz w:val="24"/>
          <w:szCs w:val="24"/>
        </w:rPr>
        <w:t xml:space="preserve"> с современными двигателями от альтернативных производителей</w:t>
      </w:r>
      <w:r w:rsidRPr="003247D2">
        <w:rPr>
          <w:rFonts w:ascii="Times New Roman" w:hAnsi="Times New Roman"/>
          <w:i/>
          <w:spacing w:val="-2"/>
          <w:sz w:val="24"/>
          <w:szCs w:val="24"/>
        </w:rPr>
        <w:t>. В текущем году предприятие планирует изготовить опытные образцы самосвалов грузоподъемностью 90 т с газотурбинным и газовым двигателем.</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 xml:space="preserve">Компания добилась значительных успехов в </w:t>
      </w:r>
      <w:r w:rsidRPr="003247D2">
        <w:rPr>
          <w:rFonts w:ascii="Times New Roman" w:hAnsi="Times New Roman"/>
          <w:b/>
          <w:i/>
          <w:spacing w:val="-2"/>
          <w:sz w:val="24"/>
          <w:szCs w:val="24"/>
        </w:rPr>
        <w:t>роботизации карьерной техники</w:t>
      </w:r>
      <w:r w:rsidRPr="003247D2">
        <w:rPr>
          <w:rFonts w:ascii="Times New Roman" w:hAnsi="Times New Roman"/>
          <w:i/>
          <w:spacing w:val="-2"/>
          <w:sz w:val="24"/>
          <w:szCs w:val="24"/>
        </w:rPr>
        <w:t xml:space="preserve">. Специалисты научно-технического центра «БЕЛАЗ» приступили к разработке концепта полностью автономного </w:t>
      </w:r>
      <w:r w:rsidRPr="003247D2">
        <w:rPr>
          <w:rFonts w:ascii="Times New Roman" w:hAnsi="Times New Roman"/>
          <w:b/>
          <w:i/>
          <w:spacing w:val="-2"/>
          <w:sz w:val="24"/>
          <w:szCs w:val="24"/>
        </w:rPr>
        <w:t>карьерного робота-челнока</w:t>
      </w:r>
      <w:r w:rsidRPr="003247D2">
        <w:rPr>
          <w:rFonts w:ascii="Times New Roman" w:hAnsi="Times New Roman"/>
          <w:i/>
          <w:spacing w:val="-2"/>
          <w:sz w:val="24"/>
          <w:szCs w:val="24"/>
        </w:rPr>
        <w:t>, который способен двигаться вперед и назад, избегая разворотов. Последнее, с учетом снижения расходов топлива и износа шин, даст машине серьезное экономическое преимущество в сравнении с классическими карьерными самосвалами.</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b/>
          <w:spacing w:val="-2"/>
          <w:sz w:val="24"/>
          <w:szCs w:val="24"/>
        </w:rPr>
        <w:t>Главными преимуществами продукции белорусской промышленности явля</w:t>
      </w:r>
      <w:r w:rsidR="00C16396" w:rsidRPr="003247D2">
        <w:rPr>
          <w:rFonts w:ascii="Times New Roman" w:hAnsi="Times New Roman"/>
          <w:b/>
          <w:spacing w:val="-2"/>
          <w:sz w:val="24"/>
          <w:szCs w:val="24"/>
        </w:rPr>
        <w:t>ю</w:t>
      </w:r>
      <w:r w:rsidRPr="003247D2">
        <w:rPr>
          <w:rFonts w:ascii="Times New Roman" w:hAnsi="Times New Roman"/>
          <w:b/>
          <w:spacing w:val="-2"/>
          <w:sz w:val="24"/>
          <w:szCs w:val="24"/>
        </w:rPr>
        <w:t>тся качество, доступная цена и сопровождение во время эксплуатации</w:t>
      </w:r>
      <w:r w:rsidRPr="003247D2">
        <w:rPr>
          <w:rFonts w:ascii="Times New Roman" w:hAnsi="Times New Roman"/>
          <w:spacing w:val="-2"/>
          <w:sz w:val="24"/>
          <w:szCs w:val="24"/>
        </w:rPr>
        <w:t>.</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b/>
          <w:spacing w:val="-2"/>
          <w:sz w:val="24"/>
          <w:szCs w:val="24"/>
        </w:rPr>
        <w:t>В Беларуси активно развивается новая отрасль машиностроения – электротранспорт</w:t>
      </w:r>
      <w:r w:rsidRPr="003247D2">
        <w:rPr>
          <w:rFonts w:ascii="Times New Roman" w:hAnsi="Times New Roman"/>
          <w:spacing w:val="-2"/>
          <w:sz w:val="24"/>
          <w:szCs w:val="24"/>
        </w:rPr>
        <w:t xml:space="preserve">. Успешные результаты получены в ходе выполнения новых разработок. «БЕЛАЗ» изготовил образцы карьерных самосвалов грузоподъемностью 90 т </w:t>
      </w:r>
      <w:r w:rsidRPr="003247D2">
        <w:rPr>
          <w:rFonts w:ascii="Times New Roman" w:hAnsi="Times New Roman"/>
          <w:i/>
          <w:spacing w:val="-2"/>
          <w:sz w:val="24"/>
          <w:szCs w:val="24"/>
        </w:rPr>
        <w:t>(на аккумуляторных батареях)</w:t>
      </w:r>
      <w:r w:rsidRPr="003247D2">
        <w:rPr>
          <w:rFonts w:ascii="Times New Roman" w:hAnsi="Times New Roman"/>
          <w:spacing w:val="-2"/>
          <w:sz w:val="24"/>
          <w:szCs w:val="24"/>
        </w:rPr>
        <w:t xml:space="preserve"> и 220 т </w:t>
      </w:r>
      <w:r w:rsidRPr="003247D2">
        <w:rPr>
          <w:rFonts w:ascii="Times New Roman" w:hAnsi="Times New Roman"/>
          <w:i/>
          <w:spacing w:val="-2"/>
          <w:sz w:val="24"/>
          <w:szCs w:val="24"/>
        </w:rPr>
        <w:t>(дизель-троллейвозного типа)</w:t>
      </w:r>
      <w:r w:rsidRPr="003247D2">
        <w:rPr>
          <w:rFonts w:ascii="Times New Roman" w:hAnsi="Times New Roman"/>
          <w:spacing w:val="-2"/>
          <w:sz w:val="24"/>
          <w:szCs w:val="24"/>
        </w:rPr>
        <w:t>. МАЗ и «БКМ Холдинг» завершили опытно-конструкторские работы и изготовили образцы грузовых электромобилей грузоподъемностью до 4 т и 10 т соответственно.</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Важным шагом стало </w:t>
      </w:r>
      <w:r w:rsidRPr="003247D2">
        <w:rPr>
          <w:rFonts w:ascii="Times New Roman" w:hAnsi="Times New Roman"/>
          <w:b/>
          <w:spacing w:val="-2"/>
          <w:sz w:val="24"/>
          <w:szCs w:val="24"/>
        </w:rPr>
        <w:t>создание инновационно-промышленного кластера «Электротранспорт»</w:t>
      </w:r>
      <w:r w:rsidRPr="003247D2">
        <w:rPr>
          <w:rFonts w:ascii="Times New Roman" w:hAnsi="Times New Roman"/>
          <w:spacing w:val="-2"/>
          <w:sz w:val="24"/>
          <w:szCs w:val="24"/>
        </w:rPr>
        <w:t xml:space="preserve"> – структуры, объединяющей белорусские организации и предприятия,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w:t>
      </w:r>
    </w:p>
    <w:p w:rsidR="00E76DD9" w:rsidRPr="003247D2" w:rsidRDefault="00E76DD9" w:rsidP="00E76DD9">
      <w:pPr>
        <w:spacing w:after="0" w:line="240" w:lineRule="auto"/>
        <w:ind w:firstLine="709"/>
        <w:jc w:val="both"/>
        <w:rPr>
          <w:rFonts w:ascii="Times New Roman" w:hAnsi="Times New Roman"/>
          <w:b/>
          <w:i/>
          <w:spacing w:val="-2"/>
          <w:sz w:val="24"/>
          <w:szCs w:val="24"/>
        </w:rPr>
      </w:pPr>
      <w:r w:rsidRPr="003247D2">
        <w:rPr>
          <w:rFonts w:ascii="Times New Roman" w:hAnsi="Times New Roman"/>
          <w:b/>
          <w:i/>
          <w:spacing w:val="-2"/>
          <w:sz w:val="24"/>
          <w:szCs w:val="24"/>
        </w:rPr>
        <w:t>Справочно.</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«МАЗ» ведет активную работу по созданию грузового и пассажирского транспорта с электрическим приводом.</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 xml:space="preserve">В феврале 2022 г. на заводе презентовали </w:t>
      </w:r>
      <w:r w:rsidRPr="003247D2">
        <w:rPr>
          <w:rFonts w:ascii="Times New Roman" w:hAnsi="Times New Roman"/>
          <w:b/>
          <w:i/>
          <w:spacing w:val="-2"/>
          <w:sz w:val="24"/>
          <w:szCs w:val="24"/>
        </w:rPr>
        <w:t>электрический грузовик</w:t>
      </w:r>
      <w:r w:rsidRPr="003247D2">
        <w:rPr>
          <w:rFonts w:ascii="Times New Roman" w:hAnsi="Times New Roman"/>
          <w:i/>
          <w:spacing w:val="-2"/>
          <w:sz w:val="24"/>
          <w:szCs w:val="24"/>
        </w:rPr>
        <w:t xml:space="preserve"> МАЗ-4381ЕЕ, разработанный совместно с Объединенным институтом машиностроения НАН. Машина предназначена для перевозки грузов до</w:t>
      </w:r>
      <w:r w:rsidRPr="003247D2">
        <w:rPr>
          <w:rFonts w:ascii="Times New Roman" w:hAnsi="Times New Roman"/>
          <w:i/>
          <w:spacing w:val="-2"/>
          <w:sz w:val="24"/>
          <w:szCs w:val="24"/>
        </w:rPr>
        <w:br/>
        <w:t>4,5 т на расстояние до 200 км без подзарядки (городские и пригородные маршруты). В образце достигнут практически 100%-ый уровень локализации разработки и производства, что обеспечивает импортонезависимость использованной в нем компонентной базы и интеллектуальной составляющей.</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Таким образом, задача развития электротранспорта в Беларуси решается комплексно и включает не только изготовление транспортных средств, но и создание всех условий для их эксплуатации.</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Нельзя не отметить успехи </w:t>
      </w:r>
      <w:r w:rsidRPr="003247D2">
        <w:rPr>
          <w:rFonts w:ascii="Times New Roman" w:hAnsi="Times New Roman"/>
          <w:b/>
          <w:spacing w:val="-2"/>
          <w:sz w:val="24"/>
          <w:szCs w:val="24"/>
        </w:rPr>
        <w:t>военной промышленности</w:t>
      </w:r>
      <w:r w:rsidRPr="003247D2">
        <w:rPr>
          <w:rFonts w:ascii="Times New Roman" w:hAnsi="Times New Roman"/>
          <w:spacing w:val="-2"/>
          <w:sz w:val="24"/>
          <w:szCs w:val="24"/>
        </w:rPr>
        <w:t>, которые особенно важны в нынешних непростых условиях.</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lastRenderedPageBreak/>
        <w:t>Среди успешных разработок последнего пятилетия – комплексная аппаратная связи подразделений тактического уровня управления «Кайман-КАС», оборудованный средствами связи и рабочим местом должностного лица; легкобронированный автомобиль «Волат» V1; бронированное транспортное средство «Кайман», способное участвовать в разведывательных и диверсионных операциях, патрулировании и сопровождении колонн, проведении миротворческих операций. В ряду других классов средств подвижности – бронеавтомобиль «Защитник» и тягачи-сверхтяжеловозы с прицепами для перевозки крупногабаритной техники.</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Продолжаются работы по созданию отечественной управляемой ракеты для реактивной системы залпового огня «Полонез».</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Созданные «КБ Радар» средства радиолокации</w:t>
      </w:r>
      <w:r w:rsidRPr="003247D2">
        <w:rPr>
          <w:rFonts w:ascii="Times New Roman" w:hAnsi="Times New Roman"/>
          <w:i/>
          <w:spacing w:val="-2"/>
          <w:sz w:val="24"/>
          <w:szCs w:val="24"/>
        </w:rPr>
        <w:t xml:space="preserve"> </w:t>
      </w:r>
      <w:r w:rsidRPr="003247D2">
        <w:rPr>
          <w:rFonts w:ascii="Times New Roman" w:hAnsi="Times New Roman"/>
          <w:b/>
          <w:i/>
          <w:spacing w:val="-2"/>
          <w:sz w:val="24"/>
          <w:szCs w:val="24"/>
        </w:rPr>
        <w:t>(радиолокационная станция (РЛС) «Восток-Д», маловысотный радиолокационный комплекс (РЛК) «Роса-РБ»)</w:t>
      </w:r>
      <w:r w:rsidRPr="003247D2">
        <w:rPr>
          <w:rFonts w:ascii="Times New Roman" w:hAnsi="Times New Roman"/>
          <w:i/>
          <w:spacing w:val="-2"/>
          <w:sz w:val="24"/>
          <w:szCs w:val="24"/>
        </w:rPr>
        <w:t xml:space="preserve"> </w:t>
      </w:r>
      <w:r w:rsidRPr="003247D2">
        <w:rPr>
          <w:rFonts w:ascii="Times New Roman" w:hAnsi="Times New Roman"/>
          <w:spacing w:val="-2"/>
          <w:sz w:val="24"/>
          <w:szCs w:val="24"/>
        </w:rPr>
        <w:t>приняты на вооружение и поставляются в наши Вооруженные Силы, а также иностранным заказчикам. Также завершена разработка нового образца мобильной РЛС с улучшенными характеристиками «Восток»; серийно выпускается маловысотный мобильный РЛК «Роса-РБ-М», который по своим характеристикам стоит в одном ряду с лучшими и наиболее технологичными мировыми образцами.</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Мировую известность приобрели разработанные «КБ Радар</w:t>
      </w:r>
      <w:r w:rsidRPr="003247D2">
        <w:rPr>
          <w:rFonts w:ascii="Times New Roman" w:hAnsi="Times New Roman"/>
          <w:b/>
          <w:spacing w:val="-2"/>
          <w:sz w:val="24"/>
          <w:szCs w:val="24"/>
        </w:rPr>
        <w:t xml:space="preserve">» </w:t>
      </w:r>
      <w:r w:rsidRPr="003247D2">
        <w:rPr>
          <w:rFonts w:ascii="Times New Roman" w:hAnsi="Times New Roman"/>
          <w:b/>
          <w:bCs/>
          <w:i/>
          <w:iCs/>
          <w:spacing w:val="-2"/>
          <w:sz w:val="24"/>
          <w:szCs w:val="24"/>
        </w:rPr>
        <w:t>средства радиоэлектронной борьбы</w:t>
      </w:r>
      <w:r w:rsidRPr="003247D2">
        <w:rPr>
          <w:rFonts w:ascii="Times New Roman" w:hAnsi="Times New Roman"/>
          <w:bCs/>
          <w:iCs/>
          <w:spacing w:val="-2"/>
          <w:sz w:val="24"/>
          <w:szCs w:val="24"/>
        </w:rPr>
        <w:t xml:space="preserve"> (РЭБ)</w:t>
      </w:r>
      <w:r w:rsidRPr="003247D2">
        <w:rPr>
          <w:rFonts w:ascii="Times New Roman" w:hAnsi="Times New Roman"/>
          <w:i/>
          <w:iCs/>
          <w:spacing w:val="-2"/>
          <w:sz w:val="24"/>
          <w:szCs w:val="24"/>
        </w:rPr>
        <w:t>.</w:t>
      </w:r>
      <w:r w:rsidRPr="003247D2">
        <w:rPr>
          <w:rFonts w:ascii="Times New Roman" w:hAnsi="Times New Roman"/>
          <w:spacing w:val="-2"/>
          <w:sz w:val="24"/>
          <w:szCs w:val="24"/>
        </w:rPr>
        <w:t xml:space="preserve"> Комплексы помех различного предназначения поставляются как в Вооруженные Силы, так и иностранным заказчикам. Традиционно востребованы сегодня станции РЭБ с беспилотными аппаратами, изготовленные в различном исполнении.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b/>
          <w:spacing w:val="-2"/>
          <w:sz w:val="24"/>
          <w:szCs w:val="24"/>
          <w:u w:val="single"/>
        </w:rPr>
        <w:t>Топливно-энергетический комплекс</w:t>
      </w:r>
      <w:r w:rsidRPr="003247D2">
        <w:rPr>
          <w:rFonts w:ascii="Times New Roman" w:hAnsi="Times New Roman"/>
          <w:spacing w:val="-2"/>
          <w:sz w:val="24"/>
          <w:szCs w:val="24"/>
        </w:rPr>
        <w:t xml:space="preserve"> – одна из ключевых отраслей экономики Республики Беларусь, которая вносит значительный вклад в социально-экономическое развитие страны, укрепление ее национальной безопасности.</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В модернизацию предприятий </w:t>
      </w:r>
      <w:r w:rsidRPr="003247D2">
        <w:rPr>
          <w:rFonts w:ascii="Times New Roman" w:hAnsi="Times New Roman"/>
          <w:b/>
          <w:spacing w:val="-2"/>
          <w:sz w:val="24"/>
          <w:szCs w:val="24"/>
        </w:rPr>
        <w:t>нефтехимической отрасли</w:t>
      </w:r>
      <w:r w:rsidRPr="003247D2">
        <w:rPr>
          <w:rFonts w:ascii="Times New Roman" w:hAnsi="Times New Roman"/>
          <w:spacing w:val="-2"/>
          <w:sz w:val="24"/>
          <w:szCs w:val="24"/>
        </w:rPr>
        <w:t xml:space="preserve"> за пять лет (с 2017 </w:t>
      </w:r>
      <w:r w:rsidR="00C00FD4" w:rsidRPr="003247D2">
        <w:rPr>
          <w:rFonts w:ascii="Times New Roman" w:hAnsi="Times New Roman"/>
          <w:spacing w:val="-2"/>
          <w:sz w:val="24"/>
          <w:szCs w:val="24"/>
        </w:rPr>
        <w:t xml:space="preserve">г. </w:t>
      </w:r>
      <w:r w:rsidRPr="003247D2">
        <w:rPr>
          <w:rFonts w:ascii="Times New Roman" w:hAnsi="Times New Roman"/>
          <w:spacing w:val="-2"/>
          <w:sz w:val="24"/>
          <w:szCs w:val="24"/>
        </w:rPr>
        <w:t>по апрель 2022-го г.) инвестировано более 4-х млрд долл. США. За эти пять лет завершено строительство более 1,5 тыс. объектов.</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Среди наиболее значимых проектов можно выделить ввод в эксплуатацию установки первичной переработки нефти АТ-8 на </w:t>
      </w:r>
      <w:r w:rsidRPr="003247D2">
        <w:rPr>
          <w:rFonts w:ascii="Times New Roman" w:hAnsi="Times New Roman"/>
          <w:b/>
          <w:spacing w:val="-2"/>
          <w:sz w:val="24"/>
          <w:szCs w:val="24"/>
        </w:rPr>
        <w:t>«Нафтане»</w:t>
      </w:r>
      <w:r w:rsidRPr="003247D2">
        <w:rPr>
          <w:rFonts w:ascii="Times New Roman" w:hAnsi="Times New Roman"/>
          <w:spacing w:val="-2"/>
          <w:sz w:val="24"/>
          <w:szCs w:val="24"/>
        </w:rPr>
        <w:t xml:space="preserve">, что позволило заменить изношенное оборудование, обеспечить техническую возможность переработки нефти до </w:t>
      </w:r>
      <w:r w:rsidRPr="003247D2">
        <w:rPr>
          <w:rFonts w:ascii="Times New Roman" w:hAnsi="Times New Roman"/>
          <w:b/>
          <w:spacing w:val="-2"/>
          <w:sz w:val="24"/>
          <w:szCs w:val="24"/>
        </w:rPr>
        <w:t>12 млн.т в год</w:t>
      </w:r>
      <w:r w:rsidRPr="003247D2">
        <w:rPr>
          <w:rFonts w:ascii="Times New Roman" w:hAnsi="Times New Roman"/>
          <w:spacing w:val="-2"/>
          <w:sz w:val="24"/>
          <w:szCs w:val="24"/>
        </w:rPr>
        <w:t xml:space="preserve">. Там же в составе комплекса замедленного коксования установка гидроочистки «Л-24/7» позволила полностью перейти на выпуск дизельного топлива, соответствующего экологическим нормам К5 </w:t>
      </w:r>
      <w:r w:rsidRPr="003247D2">
        <w:rPr>
          <w:rFonts w:ascii="Times New Roman" w:hAnsi="Times New Roman"/>
          <w:i/>
          <w:spacing w:val="-2"/>
          <w:sz w:val="24"/>
          <w:szCs w:val="24"/>
        </w:rPr>
        <w:t>(высший экологический класс топлива, в котором содержание серы в 35 раз ниже, чем в топливе класса К3)</w:t>
      </w:r>
      <w:r w:rsidRPr="003247D2">
        <w:rPr>
          <w:rFonts w:ascii="Times New Roman" w:hAnsi="Times New Roman"/>
          <w:spacing w:val="-2"/>
          <w:sz w:val="24"/>
          <w:szCs w:val="24"/>
        </w:rPr>
        <w:t>.</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Строительство цеха по производству азотной кислоты с реконструкцией действующего производства карбамидо-аммиачной смеси</w:t>
      </w:r>
      <w:r w:rsidRPr="003247D2">
        <w:rPr>
          <w:rFonts w:ascii="Times New Roman" w:hAnsi="Times New Roman"/>
          <w:b/>
          <w:spacing w:val="-2"/>
          <w:sz w:val="24"/>
          <w:szCs w:val="24"/>
        </w:rPr>
        <w:t xml:space="preserve"> </w:t>
      </w:r>
      <w:r w:rsidRPr="003247D2">
        <w:rPr>
          <w:rFonts w:ascii="Times New Roman" w:hAnsi="Times New Roman"/>
          <w:spacing w:val="-2"/>
          <w:sz w:val="24"/>
          <w:szCs w:val="24"/>
        </w:rPr>
        <w:t>в ОАО</w:t>
      </w:r>
      <w:r w:rsidRPr="003247D2">
        <w:rPr>
          <w:rFonts w:ascii="Times New Roman" w:hAnsi="Times New Roman"/>
          <w:b/>
          <w:spacing w:val="-2"/>
          <w:sz w:val="24"/>
          <w:szCs w:val="24"/>
        </w:rPr>
        <w:t xml:space="preserve"> «Гродно Азот» </w:t>
      </w:r>
      <w:r w:rsidRPr="003247D2">
        <w:rPr>
          <w:rFonts w:ascii="Times New Roman" w:hAnsi="Times New Roman"/>
          <w:spacing w:val="-2"/>
          <w:sz w:val="24"/>
          <w:szCs w:val="24"/>
        </w:rPr>
        <w:t>позволило в полном объеме обеспечить потребности сельхозпроизводителей республики.</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b/>
          <w:spacing w:val="-2"/>
          <w:sz w:val="24"/>
          <w:szCs w:val="24"/>
        </w:rPr>
        <w:t>Доступом к электроэнергии</w:t>
      </w:r>
      <w:r w:rsidRPr="003247D2">
        <w:rPr>
          <w:rFonts w:ascii="Times New Roman" w:hAnsi="Times New Roman"/>
          <w:spacing w:val="-2"/>
          <w:sz w:val="24"/>
          <w:szCs w:val="24"/>
        </w:rPr>
        <w:t xml:space="preserve"> </w:t>
      </w:r>
      <w:r w:rsidRPr="003247D2">
        <w:rPr>
          <w:rFonts w:ascii="Times New Roman" w:hAnsi="Times New Roman"/>
          <w:b/>
          <w:spacing w:val="-2"/>
          <w:sz w:val="24"/>
          <w:szCs w:val="24"/>
        </w:rPr>
        <w:t>обеспечено 100% населения</w:t>
      </w:r>
      <w:r w:rsidRPr="003247D2">
        <w:rPr>
          <w:rFonts w:ascii="Times New Roman" w:hAnsi="Times New Roman"/>
          <w:spacing w:val="-2"/>
          <w:sz w:val="24"/>
          <w:szCs w:val="24"/>
        </w:rPr>
        <w:t xml:space="preserve">, ее потребление полностью обеспечивается за счет производства на собственных электростанциях.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При этом Беларусь занимает </w:t>
      </w:r>
      <w:r w:rsidRPr="003247D2">
        <w:rPr>
          <w:rFonts w:ascii="Times New Roman" w:hAnsi="Times New Roman"/>
          <w:b/>
          <w:spacing w:val="-2"/>
          <w:sz w:val="24"/>
          <w:szCs w:val="24"/>
        </w:rPr>
        <w:t>4-е место</w:t>
      </w:r>
      <w:r w:rsidRPr="003247D2">
        <w:rPr>
          <w:rFonts w:ascii="Times New Roman" w:hAnsi="Times New Roman"/>
          <w:spacing w:val="-2"/>
          <w:sz w:val="24"/>
          <w:szCs w:val="24"/>
        </w:rPr>
        <w:t xml:space="preserve"> в рейтинге </w:t>
      </w:r>
      <w:r w:rsidRPr="003247D2">
        <w:rPr>
          <w:rFonts w:ascii="Times New Roman" w:hAnsi="Times New Roman"/>
          <w:b/>
          <w:spacing w:val="-2"/>
          <w:sz w:val="24"/>
          <w:szCs w:val="24"/>
        </w:rPr>
        <w:t>стран Европы</w:t>
      </w:r>
      <w:r w:rsidRPr="003247D2">
        <w:rPr>
          <w:rFonts w:ascii="Times New Roman" w:hAnsi="Times New Roman"/>
          <w:spacing w:val="-2"/>
          <w:sz w:val="24"/>
          <w:szCs w:val="24"/>
        </w:rPr>
        <w:t xml:space="preserve"> с самой </w:t>
      </w:r>
      <w:r w:rsidRPr="003247D2">
        <w:rPr>
          <w:rFonts w:ascii="Times New Roman" w:hAnsi="Times New Roman"/>
          <w:b/>
          <w:spacing w:val="-2"/>
          <w:sz w:val="24"/>
          <w:szCs w:val="24"/>
        </w:rPr>
        <w:t>дешевой электроэнергией</w:t>
      </w:r>
      <w:r w:rsidRPr="003247D2">
        <w:rPr>
          <w:rFonts w:ascii="Times New Roman" w:hAnsi="Times New Roman"/>
          <w:spacing w:val="-2"/>
          <w:sz w:val="24"/>
          <w:szCs w:val="24"/>
        </w:rPr>
        <w:t xml:space="preserve"> для населения </w:t>
      </w:r>
      <w:r w:rsidRPr="003247D2">
        <w:rPr>
          <w:rFonts w:ascii="Times New Roman" w:hAnsi="Times New Roman"/>
          <w:i/>
          <w:spacing w:val="-2"/>
          <w:sz w:val="24"/>
          <w:szCs w:val="24"/>
        </w:rPr>
        <w:t>(лидирует в рейтинге Казахстан, Россия заняла 2-е место, а самое дорогое электричество – в Германии)</w:t>
      </w:r>
      <w:r w:rsidRPr="003247D2">
        <w:rPr>
          <w:rFonts w:ascii="Times New Roman" w:hAnsi="Times New Roman"/>
          <w:spacing w:val="-2"/>
          <w:sz w:val="24"/>
          <w:szCs w:val="24"/>
        </w:rPr>
        <w:t xml:space="preserve">, а в рейтинге Всемирного банка «Ведение бизнеса 2020» по показателю </w:t>
      </w:r>
      <w:r w:rsidRPr="003247D2">
        <w:rPr>
          <w:rFonts w:ascii="Times New Roman" w:hAnsi="Times New Roman"/>
          <w:b/>
          <w:spacing w:val="-2"/>
          <w:sz w:val="24"/>
          <w:szCs w:val="24"/>
        </w:rPr>
        <w:t>«Подключение к системе электроснабжения»</w:t>
      </w:r>
      <w:r w:rsidRPr="003247D2">
        <w:rPr>
          <w:rFonts w:ascii="Times New Roman" w:hAnsi="Times New Roman"/>
          <w:spacing w:val="-2"/>
          <w:sz w:val="24"/>
          <w:szCs w:val="24"/>
        </w:rPr>
        <w:t xml:space="preserve"> Беларусь занимает 20-е место из почти 190 стран мира </w:t>
      </w:r>
      <w:r w:rsidRPr="003247D2">
        <w:rPr>
          <w:rFonts w:ascii="Times New Roman" w:hAnsi="Times New Roman"/>
          <w:i/>
          <w:spacing w:val="-2"/>
          <w:sz w:val="24"/>
          <w:szCs w:val="24"/>
        </w:rPr>
        <w:t>(Латвия – 61-е, Эстония – 53-е. Среди стран СНГ наша республика уступает только Российской Федерации).</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Знаковым событием для Беларуси стало введение в промышленную эксплуатацию 10 июня 2021 г. первого энергоблока </w:t>
      </w:r>
      <w:r w:rsidRPr="003247D2">
        <w:rPr>
          <w:rFonts w:ascii="Times New Roman" w:hAnsi="Times New Roman"/>
          <w:b/>
          <w:spacing w:val="-2"/>
          <w:sz w:val="24"/>
          <w:szCs w:val="24"/>
        </w:rPr>
        <w:t>БелАЭС</w:t>
      </w:r>
      <w:r w:rsidRPr="003247D2">
        <w:rPr>
          <w:rFonts w:ascii="Times New Roman" w:hAnsi="Times New Roman"/>
          <w:spacing w:val="-2"/>
          <w:sz w:val="24"/>
          <w:szCs w:val="24"/>
        </w:rPr>
        <w:t xml:space="preserve">.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Преимущества использования мирного атома уже ощутимы и дают экономический эффект. С момента включения первого блока БелАЭС в объединенную энергосистему (3 ноября 2020 г.) выработано 9,3 млрд. кВтч электроэнергии, </w:t>
      </w:r>
      <w:r w:rsidRPr="003247D2">
        <w:rPr>
          <w:rFonts w:ascii="Times New Roman" w:hAnsi="Times New Roman"/>
          <w:bCs/>
          <w:iCs/>
          <w:spacing w:val="-2"/>
          <w:sz w:val="24"/>
          <w:szCs w:val="24"/>
        </w:rPr>
        <w:t>что позволило заместить 2,4 млрд</w:t>
      </w:r>
      <w:r w:rsidR="00C00FD4" w:rsidRPr="003247D2">
        <w:rPr>
          <w:rFonts w:ascii="Times New Roman" w:hAnsi="Times New Roman"/>
          <w:bCs/>
          <w:iCs/>
          <w:spacing w:val="-2"/>
          <w:sz w:val="24"/>
          <w:szCs w:val="24"/>
        </w:rPr>
        <w:t>.</w:t>
      </w:r>
      <w:r w:rsidRPr="003247D2">
        <w:rPr>
          <w:rFonts w:ascii="Times New Roman" w:hAnsi="Times New Roman"/>
          <w:bCs/>
          <w:iCs/>
          <w:spacing w:val="-2"/>
          <w:sz w:val="24"/>
          <w:szCs w:val="24"/>
        </w:rPr>
        <w:t xml:space="preserve"> куб.м природного газа. Экономический эффект – около 1 млрд.</w:t>
      </w:r>
      <w:r w:rsidR="00C00FD4" w:rsidRPr="003247D2">
        <w:rPr>
          <w:rFonts w:ascii="Times New Roman" w:hAnsi="Times New Roman"/>
          <w:bCs/>
          <w:iCs/>
          <w:spacing w:val="-2"/>
          <w:sz w:val="24"/>
          <w:szCs w:val="24"/>
        </w:rPr>
        <w:t xml:space="preserve"> рублей.</w:t>
      </w:r>
    </w:p>
    <w:p w:rsidR="00E76DD9" w:rsidRPr="003247D2" w:rsidRDefault="00E76DD9" w:rsidP="00E76DD9">
      <w:pPr>
        <w:spacing w:after="0" w:line="240" w:lineRule="auto"/>
        <w:ind w:firstLine="709"/>
        <w:jc w:val="both"/>
        <w:rPr>
          <w:rFonts w:ascii="Times New Roman" w:hAnsi="Times New Roman"/>
          <w:b/>
          <w:i/>
          <w:spacing w:val="-2"/>
          <w:sz w:val="24"/>
          <w:szCs w:val="24"/>
        </w:rPr>
      </w:pPr>
      <w:r w:rsidRPr="003247D2">
        <w:rPr>
          <w:rFonts w:ascii="Times New Roman" w:hAnsi="Times New Roman"/>
          <w:b/>
          <w:i/>
          <w:spacing w:val="-2"/>
          <w:sz w:val="24"/>
          <w:szCs w:val="24"/>
        </w:rPr>
        <w:t>Справочно.</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Сейчас первый энергоблок находится на планово-предупредительном ремонте </w:t>
      </w:r>
      <w:r w:rsidRPr="003247D2">
        <w:rPr>
          <w:rFonts w:ascii="Times New Roman" w:hAnsi="Times New Roman"/>
          <w:bCs/>
          <w:i/>
          <w:iCs/>
          <w:spacing w:val="-2"/>
          <w:sz w:val="24"/>
          <w:szCs w:val="24"/>
        </w:rPr>
        <w:t>–</w:t>
      </w:r>
      <w:r w:rsidRPr="003247D2">
        <w:rPr>
          <w:rFonts w:ascii="Times New Roman" w:hAnsi="Times New Roman"/>
          <w:i/>
          <w:spacing w:val="-2"/>
          <w:sz w:val="24"/>
          <w:szCs w:val="24"/>
        </w:rPr>
        <w:t xml:space="preserve"> эти работы проводятся на атомных станциях ежегодно.</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lastRenderedPageBreak/>
        <w:t>С вводом в промышленную эксплуатацию второго энергоблока, который запланирован на этот год, общий объем выработки электроэнергии на БелАЭС составит более 18 млрд</w:t>
      </w:r>
      <w:r w:rsidR="0014240D" w:rsidRPr="003247D2">
        <w:rPr>
          <w:rFonts w:ascii="Times New Roman" w:hAnsi="Times New Roman"/>
          <w:spacing w:val="-2"/>
          <w:sz w:val="24"/>
          <w:szCs w:val="24"/>
        </w:rPr>
        <w:t>.</w:t>
      </w:r>
      <w:r w:rsidRPr="003247D2">
        <w:rPr>
          <w:rFonts w:ascii="Times New Roman" w:hAnsi="Times New Roman"/>
          <w:spacing w:val="-2"/>
          <w:sz w:val="24"/>
          <w:szCs w:val="24"/>
        </w:rPr>
        <w:t xml:space="preserve"> кВт.ч. Это закрывает </w:t>
      </w:r>
      <w:r w:rsidRPr="003247D2">
        <w:rPr>
          <w:rFonts w:ascii="Times New Roman" w:hAnsi="Times New Roman"/>
          <w:b/>
          <w:spacing w:val="-2"/>
          <w:sz w:val="24"/>
          <w:szCs w:val="24"/>
        </w:rPr>
        <w:t>около 40%</w:t>
      </w:r>
      <w:r w:rsidRPr="003247D2">
        <w:rPr>
          <w:rFonts w:ascii="Times New Roman" w:hAnsi="Times New Roman"/>
          <w:spacing w:val="-2"/>
          <w:sz w:val="24"/>
          <w:szCs w:val="24"/>
        </w:rPr>
        <w:t xml:space="preserve"> внутренних потребностей страны. БелАЭС позволит заменить </w:t>
      </w:r>
      <w:r w:rsidRPr="003247D2">
        <w:rPr>
          <w:rFonts w:ascii="Times New Roman" w:hAnsi="Times New Roman"/>
          <w:b/>
          <w:spacing w:val="-2"/>
          <w:sz w:val="24"/>
          <w:szCs w:val="24"/>
        </w:rPr>
        <w:t>25%</w:t>
      </w:r>
      <w:r w:rsidRPr="003247D2">
        <w:rPr>
          <w:rFonts w:ascii="Times New Roman" w:hAnsi="Times New Roman"/>
          <w:spacing w:val="-2"/>
          <w:sz w:val="24"/>
          <w:szCs w:val="24"/>
        </w:rPr>
        <w:t xml:space="preserve"> всего потребляемого в республике газа. Кроме того, за счет ввода станции выбросы углекислого газа будут сокращаться более чем на 7 млн</w:t>
      </w:r>
      <w:r w:rsidR="0014240D" w:rsidRPr="003247D2">
        <w:rPr>
          <w:rFonts w:ascii="Times New Roman" w:hAnsi="Times New Roman"/>
          <w:spacing w:val="-2"/>
          <w:sz w:val="24"/>
          <w:szCs w:val="24"/>
        </w:rPr>
        <w:t>.</w:t>
      </w:r>
      <w:r w:rsidRPr="003247D2">
        <w:rPr>
          <w:rFonts w:ascii="Times New Roman" w:hAnsi="Times New Roman"/>
          <w:spacing w:val="-2"/>
          <w:sz w:val="24"/>
          <w:szCs w:val="24"/>
        </w:rPr>
        <w:t xml:space="preserve"> т в год. Это серьезный вклад страны в общее дело по смягчению последствий изменения климата.</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Строительство БелАЭС стало большим стимулом для развития </w:t>
      </w:r>
      <w:r w:rsidRPr="003247D2">
        <w:rPr>
          <w:rFonts w:ascii="Times New Roman" w:hAnsi="Times New Roman"/>
          <w:b/>
          <w:i/>
          <w:spacing w:val="-2"/>
          <w:sz w:val="24"/>
          <w:szCs w:val="24"/>
        </w:rPr>
        <w:t>электротранспорта</w:t>
      </w:r>
      <w:r w:rsidRPr="003247D2">
        <w:rPr>
          <w:rFonts w:ascii="Times New Roman" w:hAnsi="Times New Roman"/>
          <w:spacing w:val="-2"/>
          <w:sz w:val="24"/>
          <w:szCs w:val="24"/>
        </w:rPr>
        <w:t xml:space="preserve">. Также с успешным вводом атомной электростанции осуществляется планомерное увеличение строительства </w:t>
      </w:r>
      <w:r w:rsidRPr="003247D2">
        <w:rPr>
          <w:rFonts w:ascii="Times New Roman" w:hAnsi="Times New Roman"/>
          <w:b/>
          <w:spacing w:val="-2"/>
          <w:sz w:val="24"/>
          <w:szCs w:val="24"/>
        </w:rPr>
        <w:t>многоквартирных электродомов</w:t>
      </w:r>
      <w:r w:rsidRPr="003247D2">
        <w:rPr>
          <w:rFonts w:ascii="Times New Roman" w:hAnsi="Times New Roman"/>
          <w:spacing w:val="-2"/>
          <w:sz w:val="24"/>
          <w:szCs w:val="24"/>
        </w:rPr>
        <w:t>. Они начали возводится с 2018 г. и за четыре года (2018–2021 гг.) было введено в эксплуатацию 361,14 тыс. кв. метров т</w:t>
      </w:r>
      <w:r w:rsidR="0014240D" w:rsidRPr="003247D2">
        <w:rPr>
          <w:rFonts w:ascii="Times New Roman" w:hAnsi="Times New Roman"/>
          <w:spacing w:val="-2"/>
          <w:sz w:val="24"/>
          <w:szCs w:val="24"/>
        </w:rPr>
        <w:t xml:space="preserve">аких </w:t>
      </w:r>
      <w:r w:rsidRPr="003247D2">
        <w:rPr>
          <w:rFonts w:ascii="Times New Roman" w:hAnsi="Times New Roman"/>
          <w:spacing w:val="-2"/>
          <w:sz w:val="24"/>
          <w:szCs w:val="24"/>
        </w:rPr>
        <w:t>домов.</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Республика Беларусь также не только сохранила и преумножила свои уникальные природные ресурсы </w:t>
      </w:r>
      <w:r w:rsidRPr="003247D2">
        <w:rPr>
          <w:rFonts w:ascii="Times New Roman" w:hAnsi="Times New Roman"/>
          <w:i/>
          <w:spacing w:val="-2"/>
          <w:sz w:val="24"/>
          <w:szCs w:val="24"/>
        </w:rPr>
        <w:t>( площадь лесов за последние 5 лет выросла почти на 150 тысяч га – это как 4 города Минска вместе взятых!)</w:t>
      </w:r>
      <w:r w:rsidRPr="003247D2">
        <w:rPr>
          <w:rFonts w:ascii="Times New Roman" w:hAnsi="Times New Roman"/>
          <w:spacing w:val="-2"/>
          <w:sz w:val="24"/>
          <w:szCs w:val="24"/>
        </w:rPr>
        <w:t xml:space="preserve">, но и сделала серьезные шаги в развитии с их помощью </w:t>
      </w:r>
      <w:r w:rsidRPr="003247D2">
        <w:rPr>
          <w:rFonts w:ascii="Times New Roman" w:hAnsi="Times New Roman"/>
          <w:b/>
          <w:i/>
          <w:spacing w:val="-2"/>
          <w:sz w:val="24"/>
          <w:szCs w:val="24"/>
        </w:rPr>
        <w:t>возобновляемых источников энергии</w:t>
      </w:r>
      <w:r w:rsidRPr="003247D2">
        <w:rPr>
          <w:rFonts w:ascii="Times New Roman" w:hAnsi="Times New Roman"/>
          <w:spacing w:val="-2"/>
          <w:sz w:val="24"/>
          <w:szCs w:val="24"/>
        </w:rPr>
        <w:t xml:space="preserve">. Их установленная мощность за последние 6 лет выросла в 5 раз </w:t>
      </w:r>
      <w:r w:rsidRPr="003247D2">
        <w:rPr>
          <w:rFonts w:ascii="Times New Roman" w:hAnsi="Times New Roman"/>
          <w:bCs/>
          <w:iCs/>
          <w:spacing w:val="-2"/>
          <w:sz w:val="24"/>
          <w:szCs w:val="24"/>
        </w:rPr>
        <w:t>–</w:t>
      </w:r>
      <w:r w:rsidRPr="003247D2">
        <w:rPr>
          <w:rFonts w:ascii="Times New Roman" w:hAnsi="Times New Roman"/>
          <w:spacing w:val="-2"/>
          <w:sz w:val="24"/>
          <w:szCs w:val="24"/>
        </w:rPr>
        <w:t xml:space="preserve"> со 120 до 600 МВт, выработка электроэнергии </w:t>
      </w:r>
      <w:r w:rsidRPr="003247D2">
        <w:rPr>
          <w:rFonts w:ascii="Times New Roman" w:hAnsi="Times New Roman"/>
          <w:bCs/>
          <w:iCs/>
          <w:spacing w:val="-2"/>
          <w:sz w:val="24"/>
          <w:szCs w:val="24"/>
        </w:rPr>
        <w:t>–</w:t>
      </w:r>
      <w:r w:rsidRPr="003247D2">
        <w:rPr>
          <w:rFonts w:ascii="Times New Roman" w:hAnsi="Times New Roman"/>
          <w:spacing w:val="-2"/>
          <w:sz w:val="24"/>
          <w:szCs w:val="24"/>
        </w:rPr>
        <w:t xml:space="preserve"> с 270 млн. до 1260 млн. кВт</w:t>
      </w:r>
      <w:r w:rsidR="0014240D" w:rsidRPr="003247D2">
        <w:rPr>
          <w:rFonts w:ascii="Times New Roman" w:hAnsi="Times New Roman"/>
          <w:spacing w:val="-2"/>
          <w:sz w:val="24"/>
          <w:szCs w:val="24"/>
        </w:rPr>
        <w:t>-</w:t>
      </w:r>
      <w:r w:rsidRPr="003247D2">
        <w:rPr>
          <w:rFonts w:ascii="Times New Roman" w:hAnsi="Times New Roman"/>
          <w:spacing w:val="-2"/>
          <w:sz w:val="24"/>
          <w:szCs w:val="24"/>
        </w:rPr>
        <w:t xml:space="preserve">ч. </w:t>
      </w:r>
    </w:p>
    <w:p w:rsidR="00E76DD9" w:rsidRPr="003247D2" w:rsidRDefault="00E76DD9" w:rsidP="00E76DD9">
      <w:pPr>
        <w:spacing w:after="0" w:line="240" w:lineRule="auto"/>
        <w:ind w:firstLine="709"/>
        <w:jc w:val="both"/>
        <w:rPr>
          <w:rFonts w:ascii="Times New Roman" w:hAnsi="Times New Roman"/>
          <w:b/>
          <w:i/>
          <w:spacing w:val="-2"/>
          <w:sz w:val="24"/>
          <w:szCs w:val="24"/>
        </w:rPr>
      </w:pPr>
      <w:r w:rsidRPr="003247D2">
        <w:rPr>
          <w:rFonts w:ascii="Times New Roman" w:hAnsi="Times New Roman"/>
          <w:b/>
          <w:i/>
          <w:spacing w:val="-2"/>
          <w:sz w:val="24"/>
          <w:szCs w:val="24"/>
        </w:rPr>
        <w:t>Справочно.</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Наиболее крупными объектами являются Чериковская и Речицкая фотоэлектрические станции мощностью 109 и 55,2 МВт, соответственно; Витебская и Полоцкая ГЭС мощностью 40 МВт и 21,66 МВт, соответственно. Успешно эксплуатируется ветроэлектрическая станция установленной мощностью 9 МВт в районе н.п. Грабники Новогрудского района.</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Одна из важнейших задач для энергокомплекса </w:t>
      </w:r>
      <w:r w:rsidRPr="003247D2">
        <w:rPr>
          <w:rFonts w:ascii="Times New Roman" w:hAnsi="Times New Roman"/>
          <w:bCs/>
          <w:iCs/>
          <w:spacing w:val="-2"/>
          <w:sz w:val="24"/>
          <w:szCs w:val="24"/>
        </w:rPr>
        <w:t>–</w:t>
      </w:r>
      <w:r w:rsidRPr="003247D2">
        <w:rPr>
          <w:rFonts w:ascii="Times New Roman" w:hAnsi="Times New Roman"/>
          <w:spacing w:val="-2"/>
          <w:sz w:val="24"/>
          <w:szCs w:val="24"/>
        </w:rPr>
        <w:t xml:space="preserve"> вовлечение в энергобаланс страны </w:t>
      </w:r>
      <w:r w:rsidRPr="003247D2">
        <w:rPr>
          <w:rFonts w:ascii="Times New Roman" w:hAnsi="Times New Roman"/>
          <w:b/>
          <w:i/>
          <w:spacing w:val="-2"/>
          <w:sz w:val="24"/>
          <w:szCs w:val="24"/>
        </w:rPr>
        <w:t>местных видов топлива, в том числе торфа</w:t>
      </w:r>
      <w:r w:rsidRPr="003247D2">
        <w:rPr>
          <w:rFonts w:ascii="Times New Roman" w:hAnsi="Times New Roman"/>
          <w:spacing w:val="-2"/>
          <w:sz w:val="24"/>
          <w:szCs w:val="24"/>
        </w:rPr>
        <w:t>. В соответствии с поручениями Главы государства в 2008–2020 гг. в республике проведена реконструкция практически всех торфобрикетных производств, что позволило существенно повысить эффективность работы торфопредприятий, увеличить потенциал отрасли до 1,3 млн.</w:t>
      </w:r>
      <w:r w:rsidR="0014240D" w:rsidRPr="003247D2">
        <w:rPr>
          <w:rFonts w:ascii="Times New Roman" w:hAnsi="Times New Roman"/>
          <w:spacing w:val="-2"/>
          <w:sz w:val="24"/>
          <w:szCs w:val="24"/>
        </w:rPr>
        <w:t xml:space="preserve"> </w:t>
      </w:r>
      <w:r w:rsidRPr="003247D2">
        <w:rPr>
          <w:rFonts w:ascii="Times New Roman" w:hAnsi="Times New Roman"/>
          <w:spacing w:val="-2"/>
          <w:sz w:val="24"/>
          <w:szCs w:val="24"/>
        </w:rPr>
        <w:t>т брикетов в год. Использование торфяного топлива дает возможность ежего</w:t>
      </w:r>
      <w:r w:rsidR="0014240D" w:rsidRPr="003247D2">
        <w:rPr>
          <w:rFonts w:ascii="Times New Roman" w:hAnsi="Times New Roman"/>
          <w:spacing w:val="-2"/>
          <w:sz w:val="24"/>
          <w:szCs w:val="24"/>
        </w:rPr>
        <w:t xml:space="preserve">дно замещать порядка 450 млн. м </w:t>
      </w:r>
      <w:r w:rsidRPr="003247D2">
        <w:rPr>
          <w:rFonts w:ascii="Times New Roman" w:hAnsi="Times New Roman"/>
          <w:spacing w:val="-2"/>
          <w:sz w:val="24"/>
          <w:szCs w:val="24"/>
        </w:rPr>
        <w:t>куб. природного газа.</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Масштабная работа проделана в сфере </w:t>
      </w:r>
      <w:r w:rsidRPr="003247D2">
        <w:rPr>
          <w:rFonts w:ascii="Times New Roman" w:hAnsi="Times New Roman"/>
          <w:b/>
          <w:i/>
          <w:spacing w:val="-2"/>
          <w:sz w:val="24"/>
          <w:szCs w:val="24"/>
        </w:rPr>
        <w:t>газификации населенных пунктов и развития газоснабжающей системы</w:t>
      </w:r>
      <w:r w:rsidRPr="003247D2">
        <w:rPr>
          <w:rFonts w:ascii="Times New Roman" w:hAnsi="Times New Roman"/>
          <w:spacing w:val="-2"/>
          <w:sz w:val="24"/>
          <w:szCs w:val="24"/>
        </w:rPr>
        <w:t xml:space="preserve">. К настоящему времени в республике газифицированы природным газом все </w:t>
      </w:r>
      <w:r w:rsidR="0014240D" w:rsidRPr="003247D2">
        <w:rPr>
          <w:rFonts w:ascii="Times New Roman" w:hAnsi="Times New Roman"/>
          <w:spacing w:val="-2"/>
          <w:sz w:val="24"/>
          <w:szCs w:val="24"/>
        </w:rPr>
        <w:t xml:space="preserve">                    </w:t>
      </w:r>
      <w:r w:rsidRPr="003247D2">
        <w:rPr>
          <w:rFonts w:ascii="Times New Roman" w:hAnsi="Times New Roman"/>
          <w:spacing w:val="-2"/>
          <w:sz w:val="24"/>
          <w:szCs w:val="24"/>
        </w:rPr>
        <w:t>115 городов,</w:t>
      </w:r>
      <w:r w:rsidR="0014240D" w:rsidRPr="003247D2">
        <w:rPr>
          <w:rFonts w:ascii="Times New Roman" w:hAnsi="Times New Roman"/>
          <w:spacing w:val="-2"/>
          <w:sz w:val="24"/>
          <w:szCs w:val="24"/>
        </w:rPr>
        <w:t xml:space="preserve"> </w:t>
      </w:r>
      <w:r w:rsidRPr="003247D2">
        <w:rPr>
          <w:rFonts w:ascii="Times New Roman" w:hAnsi="Times New Roman"/>
          <w:spacing w:val="-2"/>
          <w:sz w:val="24"/>
          <w:szCs w:val="24"/>
        </w:rPr>
        <w:t xml:space="preserve">118 районных центров, 85 городских, рабочих, курортных поселков, а также 3,5 тыс. сельских населенных пунктов и агрогородков. Общая протяженность газовых сетей в стране достигла 65,5 тыс. км. По уровню газоснабжения Республика Беларусь занимает лидирующие позиции на постсоветском пространстве. </w:t>
      </w:r>
    </w:p>
    <w:p w:rsidR="00E76DD9" w:rsidRPr="003247D2" w:rsidRDefault="00E76DD9" w:rsidP="00E76DD9">
      <w:pPr>
        <w:spacing w:after="0" w:line="240" w:lineRule="auto"/>
        <w:ind w:firstLine="709"/>
        <w:jc w:val="both"/>
        <w:rPr>
          <w:rFonts w:ascii="Times New Roman" w:hAnsi="Times New Roman"/>
          <w:b/>
          <w:spacing w:val="-2"/>
          <w:sz w:val="24"/>
          <w:szCs w:val="24"/>
        </w:rPr>
      </w:pPr>
      <w:r w:rsidRPr="003247D2">
        <w:rPr>
          <w:rFonts w:ascii="Times New Roman" w:hAnsi="Times New Roman"/>
          <w:b/>
          <w:spacing w:val="-2"/>
          <w:sz w:val="24"/>
          <w:szCs w:val="24"/>
          <w:u w:val="single"/>
        </w:rPr>
        <w:t>Сельское хозяйство</w:t>
      </w:r>
      <w:r w:rsidRPr="003247D2">
        <w:rPr>
          <w:rFonts w:ascii="Times New Roman" w:hAnsi="Times New Roman"/>
          <w:b/>
          <w:spacing w:val="-2"/>
          <w:sz w:val="24"/>
          <w:szCs w:val="24"/>
        </w:rPr>
        <w:t xml:space="preserve"> – </w:t>
      </w:r>
      <w:r w:rsidRPr="003247D2">
        <w:rPr>
          <w:rFonts w:ascii="Times New Roman" w:hAnsi="Times New Roman"/>
          <w:spacing w:val="-2"/>
          <w:sz w:val="24"/>
          <w:szCs w:val="24"/>
        </w:rPr>
        <w:t>основа продовольственной безопасности страны.</w:t>
      </w:r>
      <w:r w:rsidRPr="003247D2">
        <w:rPr>
          <w:rFonts w:ascii="Times New Roman" w:hAnsi="Times New Roman"/>
          <w:b/>
          <w:spacing w:val="-2"/>
          <w:sz w:val="24"/>
          <w:szCs w:val="24"/>
        </w:rPr>
        <w:t xml:space="preserve"> </w:t>
      </w:r>
    </w:p>
    <w:p w:rsidR="00E76DD9" w:rsidRPr="003247D2" w:rsidRDefault="00E76DD9" w:rsidP="00E76DD9">
      <w:pPr>
        <w:spacing w:after="0" w:line="240" w:lineRule="auto"/>
        <w:ind w:firstLine="709"/>
        <w:jc w:val="both"/>
        <w:rPr>
          <w:rFonts w:ascii="Times New Roman" w:hAnsi="Times New Roman"/>
          <w:iCs/>
          <w:spacing w:val="-2"/>
          <w:sz w:val="24"/>
          <w:szCs w:val="24"/>
        </w:rPr>
      </w:pPr>
      <w:r w:rsidRPr="003247D2">
        <w:rPr>
          <w:rFonts w:ascii="Times New Roman" w:hAnsi="Times New Roman"/>
          <w:iCs/>
          <w:spacing w:val="-2"/>
          <w:sz w:val="24"/>
          <w:szCs w:val="24"/>
        </w:rPr>
        <w:t xml:space="preserve">Накануне распада Советского Союза в сельском хозяйстве Беларуси работали 1 миллион 68 тысяч человек. Сейчас – примерно в четыре раза меньше. Но при этом Беларусь </w:t>
      </w:r>
      <w:r w:rsidRPr="003247D2">
        <w:rPr>
          <w:rFonts w:ascii="Times New Roman" w:hAnsi="Times New Roman"/>
          <w:b/>
          <w:iCs/>
          <w:spacing w:val="-2"/>
          <w:sz w:val="24"/>
          <w:szCs w:val="24"/>
        </w:rPr>
        <w:t xml:space="preserve">стала производить практически в два раза больше зерна, в 1,8 </w:t>
      </w:r>
      <w:r w:rsidR="0014240D" w:rsidRPr="003247D2">
        <w:rPr>
          <w:rFonts w:ascii="Times New Roman" w:hAnsi="Times New Roman"/>
          <w:b/>
          <w:iCs/>
          <w:spacing w:val="-2"/>
          <w:sz w:val="24"/>
          <w:szCs w:val="24"/>
        </w:rPr>
        <w:t xml:space="preserve">раза </w:t>
      </w:r>
      <w:r w:rsidRPr="003247D2">
        <w:rPr>
          <w:rFonts w:ascii="Times New Roman" w:hAnsi="Times New Roman"/>
          <w:b/>
          <w:iCs/>
          <w:spacing w:val="-2"/>
          <w:sz w:val="24"/>
          <w:szCs w:val="24"/>
        </w:rPr>
        <w:t xml:space="preserve">– молока, 1,5 </w:t>
      </w:r>
      <w:r w:rsidR="0014240D" w:rsidRPr="003247D2">
        <w:rPr>
          <w:rFonts w:ascii="Times New Roman" w:hAnsi="Times New Roman"/>
          <w:b/>
          <w:iCs/>
          <w:spacing w:val="-2"/>
          <w:sz w:val="24"/>
          <w:szCs w:val="24"/>
        </w:rPr>
        <w:t xml:space="preserve">раза </w:t>
      </w:r>
      <w:r w:rsidRPr="003247D2">
        <w:rPr>
          <w:rFonts w:ascii="Times New Roman" w:hAnsi="Times New Roman"/>
          <w:b/>
          <w:iCs/>
          <w:spacing w:val="-2"/>
          <w:sz w:val="24"/>
          <w:szCs w:val="24"/>
        </w:rPr>
        <w:t>– мяса</w:t>
      </w:r>
      <w:r w:rsidRPr="003247D2">
        <w:rPr>
          <w:rFonts w:ascii="Times New Roman" w:hAnsi="Times New Roman"/>
          <w:iCs/>
          <w:spacing w:val="-2"/>
          <w:sz w:val="24"/>
          <w:szCs w:val="24"/>
        </w:rPr>
        <w:t xml:space="preserve">.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iCs/>
          <w:spacing w:val="-2"/>
          <w:sz w:val="24"/>
          <w:szCs w:val="24"/>
        </w:rPr>
        <w:t xml:space="preserve">Это стало возможным в том числе и благодаря созданию </w:t>
      </w:r>
      <w:r w:rsidR="0014240D" w:rsidRPr="003247D2">
        <w:rPr>
          <w:rFonts w:ascii="Times New Roman" w:hAnsi="Times New Roman"/>
          <w:iCs/>
          <w:spacing w:val="-2"/>
          <w:sz w:val="24"/>
          <w:szCs w:val="24"/>
        </w:rPr>
        <w:t>национального</w:t>
      </w:r>
      <w:r w:rsidRPr="003247D2">
        <w:rPr>
          <w:rFonts w:ascii="Times New Roman" w:hAnsi="Times New Roman"/>
          <w:iCs/>
          <w:spacing w:val="-2"/>
          <w:sz w:val="24"/>
          <w:szCs w:val="24"/>
        </w:rPr>
        <w:t xml:space="preserve"> сельхозмашиностроения. В 1991 г. производилось лишь 17% необходимой для полей и ферм техники, а сегодня – </w:t>
      </w:r>
      <w:r w:rsidRPr="003247D2">
        <w:rPr>
          <w:rFonts w:ascii="Times New Roman" w:hAnsi="Times New Roman"/>
          <w:b/>
          <w:iCs/>
          <w:spacing w:val="-2"/>
          <w:sz w:val="24"/>
          <w:szCs w:val="24"/>
        </w:rPr>
        <w:t xml:space="preserve">полностью </w:t>
      </w:r>
      <w:r w:rsidRPr="003247D2">
        <w:rPr>
          <w:rFonts w:ascii="Times New Roman" w:hAnsi="Times New Roman"/>
          <w:iCs/>
          <w:spacing w:val="-2"/>
          <w:sz w:val="24"/>
          <w:szCs w:val="24"/>
        </w:rPr>
        <w:t>обеспечиваем себя сами. За последние восемь лет Беларусь продала различной сельскохозяйственной техники на 30 млрд</w:t>
      </w:r>
      <w:r w:rsidR="0014240D" w:rsidRPr="003247D2">
        <w:rPr>
          <w:rFonts w:ascii="Times New Roman" w:hAnsi="Times New Roman"/>
          <w:iCs/>
          <w:spacing w:val="-2"/>
          <w:sz w:val="24"/>
          <w:szCs w:val="24"/>
        </w:rPr>
        <w:t>.</w:t>
      </w:r>
      <w:r w:rsidRPr="003247D2">
        <w:rPr>
          <w:rFonts w:ascii="Times New Roman" w:hAnsi="Times New Roman"/>
          <w:iCs/>
          <w:spacing w:val="-2"/>
          <w:sz w:val="24"/>
          <w:szCs w:val="24"/>
        </w:rPr>
        <w:t xml:space="preserve"> долл. США. Внутри страны осталась только треть, а остальная часть отправилась на экспорт, что говорит о высоком качестве и конкурентоспособности нашей техники.</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В глобальном </w:t>
      </w:r>
      <w:r w:rsidRPr="003247D2">
        <w:rPr>
          <w:rFonts w:ascii="Times New Roman" w:hAnsi="Times New Roman"/>
          <w:b/>
          <w:spacing w:val="-2"/>
          <w:sz w:val="24"/>
          <w:szCs w:val="24"/>
        </w:rPr>
        <w:t>рейтинге продовольственной безопасности</w:t>
      </w:r>
      <w:r w:rsidRPr="003247D2">
        <w:rPr>
          <w:rFonts w:ascii="Times New Roman" w:hAnsi="Times New Roman"/>
          <w:spacing w:val="-2"/>
          <w:sz w:val="24"/>
          <w:szCs w:val="24"/>
        </w:rPr>
        <w:t xml:space="preserve"> за 2021 г. наша страна находится на 36-м месте из 113 государств мира и характеризуется как </w:t>
      </w:r>
      <w:r w:rsidRPr="003247D2">
        <w:rPr>
          <w:rFonts w:ascii="Times New Roman" w:hAnsi="Times New Roman"/>
          <w:b/>
          <w:spacing w:val="-2"/>
          <w:sz w:val="24"/>
          <w:szCs w:val="24"/>
        </w:rPr>
        <w:t>государство с благоприятными условиями</w:t>
      </w:r>
      <w:r w:rsidRPr="003247D2">
        <w:rPr>
          <w:rFonts w:ascii="Times New Roman" w:hAnsi="Times New Roman"/>
          <w:spacing w:val="-2"/>
          <w:sz w:val="24"/>
          <w:szCs w:val="24"/>
        </w:rPr>
        <w:t xml:space="preserve"> обеспечения продовольствием.</w:t>
      </w:r>
    </w:p>
    <w:p w:rsidR="00E76DD9" w:rsidRPr="003247D2" w:rsidRDefault="00E76DD9" w:rsidP="00E76DD9">
      <w:pPr>
        <w:spacing w:after="0" w:line="240" w:lineRule="auto"/>
        <w:ind w:firstLine="709"/>
        <w:jc w:val="both"/>
        <w:rPr>
          <w:rFonts w:ascii="Times New Roman" w:hAnsi="Times New Roman"/>
          <w:b/>
          <w:i/>
          <w:spacing w:val="-2"/>
          <w:sz w:val="24"/>
          <w:szCs w:val="24"/>
        </w:rPr>
      </w:pPr>
      <w:r w:rsidRPr="003247D2">
        <w:rPr>
          <w:rFonts w:ascii="Times New Roman" w:hAnsi="Times New Roman"/>
          <w:b/>
          <w:i/>
          <w:spacing w:val="-2"/>
          <w:sz w:val="24"/>
          <w:szCs w:val="24"/>
        </w:rPr>
        <w:t>Справочно.</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 xml:space="preserve">Сегодня в странах Евразийского экономического союза сохраняется положительная динамика развития агропромышленного комплекса. В первом квартале 2022 г. </w:t>
      </w:r>
      <w:r w:rsidRPr="003247D2">
        <w:rPr>
          <w:rFonts w:ascii="Times New Roman" w:hAnsi="Times New Roman"/>
          <w:b/>
          <w:i/>
          <w:spacing w:val="-2"/>
          <w:sz w:val="24"/>
          <w:szCs w:val="24"/>
        </w:rPr>
        <w:t>производство сельскохозяйственной продукции</w:t>
      </w:r>
      <w:r w:rsidRPr="003247D2">
        <w:rPr>
          <w:rFonts w:ascii="Times New Roman" w:hAnsi="Times New Roman"/>
          <w:i/>
          <w:spacing w:val="-2"/>
          <w:sz w:val="24"/>
          <w:szCs w:val="24"/>
        </w:rPr>
        <w:t xml:space="preserve"> в целом </w:t>
      </w:r>
      <w:r w:rsidRPr="003247D2">
        <w:rPr>
          <w:rFonts w:ascii="Times New Roman" w:hAnsi="Times New Roman"/>
          <w:b/>
          <w:i/>
          <w:spacing w:val="-2"/>
          <w:sz w:val="24"/>
          <w:szCs w:val="24"/>
        </w:rPr>
        <w:t>по ЕАЭС увеличилось на 1,6%</w:t>
      </w:r>
      <w:r w:rsidRPr="003247D2">
        <w:rPr>
          <w:rFonts w:ascii="Times New Roman" w:hAnsi="Times New Roman"/>
          <w:i/>
          <w:spacing w:val="-2"/>
          <w:sz w:val="24"/>
          <w:szCs w:val="24"/>
        </w:rPr>
        <w:t>.</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 xml:space="preserve">Страны ЕАЭС за счет собственного производства полностью покрывают внутренние потребности в зерне, свинине, овощах и картофеле, растительных маслах, сахаре и яйцах. </w:t>
      </w:r>
      <w:r w:rsidRPr="003247D2">
        <w:rPr>
          <w:rFonts w:ascii="Times New Roman" w:hAnsi="Times New Roman"/>
          <w:b/>
          <w:i/>
          <w:spacing w:val="-2"/>
          <w:sz w:val="24"/>
          <w:szCs w:val="24"/>
        </w:rPr>
        <w:lastRenderedPageBreak/>
        <w:t>Уровень самообеспеченности</w:t>
      </w:r>
      <w:r w:rsidRPr="003247D2">
        <w:rPr>
          <w:rFonts w:ascii="Times New Roman" w:hAnsi="Times New Roman"/>
          <w:i/>
          <w:spacing w:val="-2"/>
          <w:sz w:val="24"/>
          <w:szCs w:val="24"/>
        </w:rPr>
        <w:t xml:space="preserve"> основными видами сельскохозяйственной продукции и продовольствия </w:t>
      </w:r>
      <w:r w:rsidRPr="003247D2">
        <w:rPr>
          <w:rFonts w:ascii="Times New Roman" w:hAnsi="Times New Roman"/>
          <w:b/>
          <w:i/>
          <w:spacing w:val="-2"/>
          <w:sz w:val="24"/>
          <w:szCs w:val="24"/>
        </w:rPr>
        <w:t>достигает 93%.</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 xml:space="preserve">В разрезе стран наиболее высокие показатели самообеспеченности достигнуты в </w:t>
      </w:r>
      <w:r w:rsidRPr="003247D2">
        <w:rPr>
          <w:rFonts w:ascii="Times New Roman" w:hAnsi="Times New Roman"/>
          <w:b/>
          <w:i/>
          <w:spacing w:val="-2"/>
          <w:sz w:val="24"/>
          <w:szCs w:val="24"/>
        </w:rPr>
        <w:t>Беларуси (94%)</w:t>
      </w:r>
      <w:r w:rsidRPr="003247D2">
        <w:rPr>
          <w:rFonts w:ascii="Times New Roman" w:hAnsi="Times New Roman"/>
          <w:i/>
          <w:spacing w:val="-2"/>
          <w:sz w:val="24"/>
          <w:szCs w:val="24"/>
        </w:rPr>
        <w:t xml:space="preserve"> и России (90%). Далее следуют Казахстан (83%), Кыргызстан (81%), Армения (73%).</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 xml:space="preserve">В общем объеме взаимной торговли продуктами питания в ЕАЭС на долю Республики Беларусь приходится около </w:t>
      </w:r>
      <w:r w:rsidRPr="003247D2">
        <w:rPr>
          <w:rFonts w:ascii="Times New Roman" w:hAnsi="Times New Roman"/>
          <w:b/>
          <w:i/>
          <w:spacing w:val="-2"/>
          <w:sz w:val="24"/>
          <w:szCs w:val="24"/>
        </w:rPr>
        <w:t>43%</w:t>
      </w:r>
      <w:r w:rsidRPr="003247D2">
        <w:rPr>
          <w:rFonts w:ascii="Times New Roman" w:hAnsi="Times New Roman"/>
          <w:i/>
          <w:spacing w:val="-2"/>
          <w:sz w:val="24"/>
          <w:szCs w:val="24"/>
        </w:rPr>
        <w:t>.</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b/>
          <w:spacing w:val="-2"/>
          <w:sz w:val="24"/>
          <w:szCs w:val="24"/>
        </w:rPr>
        <w:t xml:space="preserve">Беларусь прочно входит в число лидеров по экспорту продуктов питания </w:t>
      </w:r>
      <w:r w:rsidRPr="003247D2">
        <w:rPr>
          <w:rFonts w:ascii="Times New Roman" w:hAnsi="Times New Roman"/>
          <w:spacing w:val="-2"/>
          <w:sz w:val="24"/>
          <w:szCs w:val="24"/>
        </w:rPr>
        <w:t>и занимает в мировом рейтинге экспортеров:</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третью позицию по экспорту масла (после Новой Зеландии и ЕС);</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третье место по экспорту молока сгущенного (после ЕС и Малайзии);</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третью позицию по экспорту молочной сыворотки сухой и продуктов на ее основе (после ЕС и США);</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четвертую позицию по экспорту сыра (после ЕС, США, Новой Зеландии);</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пятое место по экспорту сухого обезжиренного молока (после США, ЕС, Новой Зеландии, Австралии).</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Важнейшим звеном экономико-социальной инфраструктуры страны является </w:t>
      </w:r>
      <w:r w:rsidRPr="003247D2">
        <w:rPr>
          <w:rFonts w:ascii="Times New Roman" w:hAnsi="Times New Roman"/>
          <w:b/>
          <w:spacing w:val="-2"/>
          <w:sz w:val="24"/>
          <w:szCs w:val="24"/>
          <w:u w:val="single"/>
        </w:rPr>
        <w:t>транспортный комплекс</w:t>
      </w:r>
      <w:r w:rsidRPr="003247D2">
        <w:rPr>
          <w:rFonts w:ascii="Times New Roman" w:hAnsi="Times New Roman"/>
          <w:spacing w:val="-2"/>
          <w:sz w:val="24"/>
          <w:szCs w:val="24"/>
        </w:rPr>
        <w:t>, который призван своевременно и качественно обеспечивать потребности населения в перевозках и услугах, жизнедеятельность всех отраслей экономики и национальную безопасность государства.</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Наибольшее внимание привлекает динамичное развитие </w:t>
      </w:r>
      <w:r w:rsidRPr="003247D2">
        <w:rPr>
          <w:rFonts w:ascii="Times New Roman" w:hAnsi="Times New Roman"/>
          <w:b/>
          <w:spacing w:val="-2"/>
          <w:sz w:val="24"/>
          <w:szCs w:val="24"/>
        </w:rPr>
        <w:t>минского метрополитена</w:t>
      </w:r>
      <w:r w:rsidRPr="003247D2">
        <w:rPr>
          <w:rFonts w:ascii="Times New Roman" w:hAnsi="Times New Roman"/>
          <w:spacing w:val="-2"/>
          <w:sz w:val="24"/>
          <w:szCs w:val="24"/>
        </w:rPr>
        <w:t>. С момента открытия, состоявшегося летом 1984 г., столичная подземка перевезла около 8 млрд</w:t>
      </w:r>
      <w:r w:rsidR="0014240D" w:rsidRPr="003247D2">
        <w:rPr>
          <w:rFonts w:ascii="Times New Roman" w:hAnsi="Times New Roman"/>
          <w:spacing w:val="-2"/>
          <w:sz w:val="24"/>
          <w:szCs w:val="24"/>
        </w:rPr>
        <w:t>.</w:t>
      </w:r>
      <w:r w:rsidRPr="003247D2">
        <w:rPr>
          <w:rFonts w:ascii="Times New Roman" w:hAnsi="Times New Roman"/>
          <w:spacing w:val="-2"/>
          <w:sz w:val="24"/>
          <w:szCs w:val="24"/>
        </w:rPr>
        <w:t xml:space="preserve"> пассажиров (в 2021 г. – более 226 млн</w:t>
      </w:r>
      <w:r w:rsidR="0014240D" w:rsidRPr="003247D2">
        <w:rPr>
          <w:rFonts w:ascii="Times New Roman" w:hAnsi="Times New Roman"/>
          <w:spacing w:val="-2"/>
          <w:sz w:val="24"/>
          <w:szCs w:val="24"/>
        </w:rPr>
        <w:t>.</w:t>
      </w:r>
      <w:r w:rsidRPr="003247D2">
        <w:rPr>
          <w:rFonts w:ascii="Times New Roman" w:hAnsi="Times New Roman"/>
          <w:spacing w:val="-2"/>
          <w:sz w:val="24"/>
          <w:szCs w:val="24"/>
        </w:rPr>
        <w:t xml:space="preserve"> чел). В 2020 г. были открыты 4 станции новой, Зеленолужской</w:t>
      </w:r>
      <w:r w:rsidR="0014240D" w:rsidRPr="003247D2">
        <w:rPr>
          <w:rFonts w:ascii="Times New Roman" w:hAnsi="Times New Roman"/>
          <w:spacing w:val="-2"/>
          <w:sz w:val="24"/>
          <w:szCs w:val="24"/>
        </w:rPr>
        <w:t>,</w:t>
      </w:r>
      <w:r w:rsidRPr="003247D2">
        <w:rPr>
          <w:rFonts w:ascii="Times New Roman" w:hAnsi="Times New Roman"/>
          <w:spacing w:val="-2"/>
          <w:sz w:val="24"/>
          <w:szCs w:val="24"/>
        </w:rPr>
        <w:t xml:space="preserve"> линии метро, которая в перспективе соединит южный и северный районы г.Минска, пройдет через центральную часть города. Как отмечал Глава государства, «</w:t>
      </w:r>
      <w:r w:rsidRPr="003247D2">
        <w:rPr>
          <w:rFonts w:ascii="Times New Roman" w:hAnsi="Times New Roman"/>
          <w:i/>
          <w:spacing w:val="-2"/>
          <w:sz w:val="24"/>
          <w:szCs w:val="24"/>
        </w:rPr>
        <w:t xml:space="preserve">запуск первой очереди новой линии метро – </w:t>
      </w:r>
      <w:r w:rsidRPr="003247D2">
        <w:rPr>
          <w:rFonts w:ascii="Times New Roman" w:hAnsi="Times New Roman"/>
          <w:b/>
          <w:i/>
          <w:spacing w:val="-2"/>
          <w:sz w:val="24"/>
          <w:szCs w:val="24"/>
        </w:rPr>
        <w:t>показатель нашей социальной и политической устойчивости</w:t>
      </w:r>
      <w:r w:rsidRPr="003247D2">
        <w:rPr>
          <w:rFonts w:ascii="Times New Roman" w:hAnsi="Times New Roman"/>
          <w:i/>
          <w:spacing w:val="-2"/>
          <w:sz w:val="24"/>
          <w:szCs w:val="24"/>
        </w:rPr>
        <w:t>. В это время такие государства как мы подобных объектов не создают</w:t>
      </w:r>
      <w:r w:rsidRPr="003247D2">
        <w:rPr>
          <w:rFonts w:ascii="Times New Roman" w:hAnsi="Times New Roman"/>
          <w:spacing w:val="-2"/>
          <w:sz w:val="24"/>
          <w:szCs w:val="24"/>
        </w:rPr>
        <w:t>». Подобное строительство – действительно большой проект для нашей страны, так как каждый километр пути вместе с отделкой обходится почти в 80 млн</w:t>
      </w:r>
      <w:r w:rsidR="0014240D" w:rsidRPr="003247D2">
        <w:rPr>
          <w:rFonts w:ascii="Times New Roman" w:hAnsi="Times New Roman"/>
          <w:spacing w:val="-2"/>
          <w:sz w:val="24"/>
          <w:szCs w:val="24"/>
        </w:rPr>
        <w:t>.</w:t>
      </w:r>
      <w:r w:rsidRPr="003247D2">
        <w:rPr>
          <w:rFonts w:ascii="Times New Roman" w:hAnsi="Times New Roman"/>
          <w:spacing w:val="-2"/>
          <w:sz w:val="24"/>
          <w:szCs w:val="24"/>
        </w:rPr>
        <w:t xml:space="preserve"> долл. Однако</w:t>
      </w:r>
      <w:r w:rsidR="0014240D" w:rsidRPr="003247D2">
        <w:rPr>
          <w:rFonts w:ascii="Times New Roman" w:hAnsi="Times New Roman"/>
          <w:spacing w:val="-2"/>
          <w:sz w:val="24"/>
          <w:szCs w:val="24"/>
        </w:rPr>
        <w:t>,</w:t>
      </w:r>
      <w:r w:rsidRPr="003247D2">
        <w:rPr>
          <w:rFonts w:ascii="Times New Roman" w:hAnsi="Times New Roman"/>
          <w:spacing w:val="-2"/>
          <w:sz w:val="24"/>
          <w:szCs w:val="24"/>
        </w:rPr>
        <w:t xml:space="preserve"> взамен жители и гости столицы получают возможность пользоваться быстрым, комфортным и современным видом транспорта.</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В Беларуси успешно реализуется курс на</w:t>
      </w:r>
      <w:r w:rsidRPr="003247D2">
        <w:rPr>
          <w:rFonts w:ascii="Times New Roman" w:hAnsi="Times New Roman"/>
          <w:b/>
          <w:spacing w:val="-2"/>
          <w:sz w:val="24"/>
          <w:szCs w:val="24"/>
        </w:rPr>
        <w:t xml:space="preserve"> </w:t>
      </w:r>
      <w:r w:rsidRPr="003247D2">
        <w:rPr>
          <w:rFonts w:ascii="Times New Roman" w:hAnsi="Times New Roman"/>
          <w:b/>
          <w:spacing w:val="-2"/>
          <w:sz w:val="24"/>
          <w:szCs w:val="24"/>
          <w:u w:val="single"/>
        </w:rPr>
        <w:t>построение IT-страны</w:t>
      </w:r>
      <w:r w:rsidRPr="003247D2">
        <w:rPr>
          <w:rFonts w:ascii="Times New Roman" w:hAnsi="Times New Roman"/>
          <w:spacing w:val="-2"/>
          <w:sz w:val="24"/>
          <w:szCs w:val="24"/>
          <w:u w:val="single"/>
        </w:rPr>
        <w:t xml:space="preserve"> и </w:t>
      </w:r>
      <w:r w:rsidRPr="003247D2">
        <w:rPr>
          <w:rFonts w:ascii="Times New Roman" w:hAnsi="Times New Roman"/>
          <w:b/>
          <w:spacing w:val="-2"/>
          <w:sz w:val="24"/>
          <w:szCs w:val="24"/>
          <w:u w:val="single"/>
        </w:rPr>
        <w:t>переход к цифровой экономике</w:t>
      </w:r>
      <w:r w:rsidRPr="003247D2">
        <w:rPr>
          <w:rFonts w:ascii="Times New Roman" w:hAnsi="Times New Roman"/>
          <w:spacing w:val="-2"/>
          <w:sz w:val="24"/>
          <w:szCs w:val="24"/>
        </w:rPr>
        <w:t xml:space="preserve">, делается ставка на развитие IT-индустрии, которая на сегодня является одной из динамично развивающихся отраслей.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Беларусь входит в число </w:t>
      </w:r>
      <w:r w:rsidRPr="003247D2">
        <w:rPr>
          <w:rFonts w:ascii="Times New Roman" w:hAnsi="Times New Roman"/>
          <w:b/>
          <w:spacing w:val="-2"/>
          <w:sz w:val="24"/>
          <w:szCs w:val="24"/>
        </w:rPr>
        <w:t>мировых лидеров</w:t>
      </w:r>
      <w:r w:rsidRPr="003247D2">
        <w:rPr>
          <w:rFonts w:ascii="Times New Roman" w:hAnsi="Times New Roman"/>
          <w:spacing w:val="-2"/>
          <w:sz w:val="24"/>
          <w:szCs w:val="24"/>
        </w:rPr>
        <w:t xml:space="preserve"> по </w:t>
      </w:r>
      <w:r w:rsidRPr="003247D2">
        <w:rPr>
          <w:rFonts w:ascii="Times New Roman" w:hAnsi="Times New Roman"/>
          <w:b/>
          <w:spacing w:val="-2"/>
          <w:sz w:val="24"/>
          <w:szCs w:val="24"/>
        </w:rPr>
        <w:t>экспорту IT-услуг</w:t>
      </w:r>
      <w:r w:rsidRPr="003247D2">
        <w:rPr>
          <w:rFonts w:ascii="Times New Roman" w:hAnsi="Times New Roman"/>
          <w:spacing w:val="-2"/>
          <w:sz w:val="24"/>
          <w:szCs w:val="24"/>
        </w:rPr>
        <w:t xml:space="preserve"> на душу населения, а </w:t>
      </w:r>
      <w:r w:rsidRPr="003247D2">
        <w:rPr>
          <w:rFonts w:ascii="Times New Roman" w:hAnsi="Times New Roman"/>
          <w:b/>
          <w:bCs/>
          <w:spacing w:val="-2"/>
          <w:sz w:val="24"/>
          <w:szCs w:val="24"/>
        </w:rPr>
        <w:t>мобильные приложения</w:t>
      </w:r>
      <w:r w:rsidRPr="003247D2">
        <w:rPr>
          <w:rFonts w:ascii="Times New Roman" w:hAnsi="Times New Roman"/>
          <w:spacing w:val="-2"/>
          <w:sz w:val="24"/>
          <w:szCs w:val="24"/>
        </w:rPr>
        <w:t xml:space="preserve">, созданные резидентами белорусского Парка высоких технологий, использует более миллиарда людей более чем в 190 странах мира. Среди них – </w:t>
      </w:r>
      <w:hyperlink r:id="rId8" w:history="1">
        <w:r w:rsidRPr="003247D2">
          <w:rPr>
            <w:rStyle w:val="a6"/>
            <w:rFonts w:ascii="Times New Roman" w:hAnsi="Times New Roman"/>
            <w:spacing w:val="-2"/>
            <w:sz w:val="24"/>
            <w:szCs w:val="24"/>
          </w:rPr>
          <w:t>Viber</w:t>
        </w:r>
      </w:hyperlink>
      <w:r w:rsidRPr="003247D2">
        <w:rPr>
          <w:rFonts w:ascii="Times New Roman" w:hAnsi="Times New Roman"/>
          <w:spacing w:val="-2"/>
          <w:sz w:val="24"/>
          <w:szCs w:val="24"/>
        </w:rPr>
        <w:t>, </w:t>
      </w:r>
      <w:hyperlink r:id="rId9" w:history="1">
        <w:r w:rsidRPr="003247D2">
          <w:rPr>
            <w:rStyle w:val="a6"/>
            <w:rFonts w:ascii="Times New Roman" w:hAnsi="Times New Roman"/>
            <w:spacing w:val="-2"/>
            <w:sz w:val="24"/>
            <w:szCs w:val="24"/>
          </w:rPr>
          <w:t>MSQRD</w:t>
        </w:r>
      </w:hyperlink>
      <w:r w:rsidRPr="003247D2">
        <w:rPr>
          <w:rFonts w:ascii="Times New Roman" w:hAnsi="Times New Roman"/>
          <w:spacing w:val="-2"/>
          <w:sz w:val="24"/>
          <w:szCs w:val="24"/>
        </w:rPr>
        <w:t>, MAPS.ME, </w:t>
      </w:r>
      <w:hyperlink r:id="rId10" w:history="1">
        <w:r w:rsidRPr="003247D2">
          <w:rPr>
            <w:rStyle w:val="a6"/>
            <w:rFonts w:ascii="Times New Roman" w:hAnsi="Times New Roman"/>
            <w:spacing w:val="-2"/>
            <w:sz w:val="24"/>
            <w:szCs w:val="24"/>
          </w:rPr>
          <w:t>Flo</w:t>
        </w:r>
      </w:hyperlink>
      <w:r w:rsidRPr="003247D2">
        <w:rPr>
          <w:rFonts w:ascii="Times New Roman" w:hAnsi="Times New Roman"/>
          <w:spacing w:val="-2"/>
          <w:sz w:val="24"/>
          <w:szCs w:val="24"/>
        </w:rPr>
        <w:t> и многие другие.</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Наша страна занимает </w:t>
      </w:r>
      <w:r w:rsidRPr="003247D2">
        <w:rPr>
          <w:rFonts w:ascii="Times New Roman" w:hAnsi="Times New Roman"/>
          <w:b/>
          <w:spacing w:val="-2"/>
          <w:sz w:val="24"/>
          <w:szCs w:val="24"/>
        </w:rPr>
        <w:t>40-е место в рейтинге</w:t>
      </w:r>
      <w:r w:rsidRPr="003247D2">
        <w:rPr>
          <w:rFonts w:ascii="Times New Roman" w:hAnsi="Times New Roman"/>
          <w:spacing w:val="-2"/>
          <w:sz w:val="24"/>
          <w:szCs w:val="24"/>
        </w:rPr>
        <w:t xml:space="preserve"> ООН </w:t>
      </w:r>
      <w:r w:rsidRPr="003247D2">
        <w:rPr>
          <w:rFonts w:ascii="Times New Roman" w:hAnsi="Times New Roman"/>
          <w:b/>
          <w:spacing w:val="-2"/>
          <w:sz w:val="24"/>
          <w:szCs w:val="24"/>
        </w:rPr>
        <w:t>по уровню развития электронного Правительства</w:t>
      </w:r>
      <w:r w:rsidRPr="003247D2">
        <w:rPr>
          <w:rFonts w:ascii="Times New Roman" w:hAnsi="Times New Roman"/>
          <w:spacing w:val="-2"/>
          <w:sz w:val="24"/>
          <w:szCs w:val="24"/>
        </w:rPr>
        <w:t xml:space="preserve"> и входит в группу стран с очень высоким индексом его развития (всего в рейтинге 193 страны).</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Кроме того, Беларусь занимает </w:t>
      </w:r>
      <w:r w:rsidRPr="003247D2">
        <w:rPr>
          <w:rFonts w:ascii="Times New Roman" w:hAnsi="Times New Roman"/>
          <w:b/>
          <w:spacing w:val="-2"/>
          <w:sz w:val="24"/>
          <w:szCs w:val="24"/>
        </w:rPr>
        <w:t>32-ю позицию</w:t>
      </w:r>
      <w:r w:rsidRPr="003247D2">
        <w:rPr>
          <w:rFonts w:ascii="Times New Roman" w:hAnsi="Times New Roman"/>
          <w:spacing w:val="-2"/>
          <w:sz w:val="24"/>
          <w:szCs w:val="24"/>
        </w:rPr>
        <w:t xml:space="preserve"> </w:t>
      </w:r>
      <w:r w:rsidRPr="003247D2">
        <w:rPr>
          <w:rFonts w:ascii="Times New Roman" w:hAnsi="Times New Roman"/>
          <w:b/>
          <w:spacing w:val="-2"/>
          <w:sz w:val="24"/>
          <w:szCs w:val="24"/>
        </w:rPr>
        <w:t xml:space="preserve">по развитию </w:t>
      </w:r>
      <w:r w:rsidRPr="003247D2">
        <w:rPr>
          <w:rFonts w:ascii="Times New Roman" w:hAnsi="Times New Roman"/>
          <w:b/>
          <w:spacing w:val="-2"/>
          <w:sz w:val="24"/>
          <w:szCs w:val="24"/>
          <w:u w:val="single"/>
        </w:rPr>
        <w:t>информационно-коммуникационных технологий</w:t>
      </w:r>
      <w:r w:rsidRPr="003247D2">
        <w:rPr>
          <w:rFonts w:ascii="Times New Roman" w:hAnsi="Times New Roman"/>
          <w:b/>
          <w:spacing w:val="-2"/>
          <w:sz w:val="24"/>
          <w:szCs w:val="24"/>
        </w:rPr>
        <w:t xml:space="preserve"> </w:t>
      </w:r>
      <w:r w:rsidRPr="003247D2">
        <w:rPr>
          <w:rFonts w:ascii="Times New Roman" w:hAnsi="Times New Roman"/>
          <w:spacing w:val="-2"/>
          <w:sz w:val="24"/>
          <w:szCs w:val="24"/>
        </w:rPr>
        <w:t xml:space="preserve">(ИКТ) среди 176 стран и является </w:t>
      </w:r>
      <w:r w:rsidRPr="003247D2">
        <w:rPr>
          <w:rFonts w:ascii="Times New Roman" w:hAnsi="Times New Roman"/>
          <w:b/>
          <w:spacing w:val="-2"/>
          <w:sz w:val="24"/>
          <w:szCs w:val="24"/>
        </w:rPr>
        <w:t>лидером по развитию ИКТ</w:t>
      </w:r>
      <w:r w:rsidRPr="003247D2">
        <w:rPr>
          <w:rFonts w:ascii="Times New Roman" w:hAnsi="Times New Roman"/>
          <w:spacing w:val="-2"/>
          <w:sz w:val="24"/>
          <w:szCs w:val="24"/>
        </w:rPr>
        <w:t xml:space="preserve"> </w:t>
      </w:r>
      <w:r w:rsidRPr="003247D2">
        <w:rPr>
          <w:rFonts w:ascii="Times New Roman" w:hAnsi="Times New Roman"/>
          <w:b/>
          <w:spacing w:val="-2"/>
          <w:sz w:val="24"/>
          <w:szCs w:val="24"/>
        </w:rPr>
        <w:t>в</w:t>
      </w:r>
      <w:r w:rsidRPr="003247D2">
        <w:rPr>
          <w:rFonts w:ascii="Times New Roman" w:hAnsi="Times New Roman"/>
          <w:spacing w:val="-2"/>
          <w:sz w:val="24"/>
          <w:szCs w:val="24"/>
        </w:rPr>
        <w:t xml:space="preserve"> регионе </w:t>
      </w:r>
      <w:r w:rsidRPr="003247D2">
        <w:rPr>
          <w:rFonts w:ascii="Times New Roman" w:hAnsi="Times New Roman"/>
          <w:b/>
          <w:spacing w:val="-2"/>
          <w:sz w:val="24"/>
          <w:szCs w:val="24"/>
        </w:rPr>
        <w:t>СНГ</w:t>
      </w:r>
      <w:r w:rsidRPr="003247D2">
        <w:rPr>
          <w:rFonts w:ascii="Times New Roman" w:hAnsi="Times New Roman"/>
          <w:spacing w:val="-2"/>
          <w:sz w:val="24"/>
          <w:szCs w:val="24"/>
        </w:rPr>
        <w:t>.</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Беларусь первая среди стран СНГ завершила полный переход на цифровое эфирное вещание и успешно завершила тестирование сети 5G.</w:t>
      </w:r>
    </w:p>
    <w:p w:rsidR="00E76DD9" w:rsidRPr="003247D2" w:rsidRDefault="00E76DD9" w:rsidP="00E76DD9">
      <w:pPr>
        <w:spacing w:after="0" w:line="240" w:lineRule="auto"/>
        <w:ind w:firstLine="709"/>
        <w:jc w:val="both"/>
        <w:rPr>
          <w:rFonts w:ascii="Times New Roman" w:hAnsi="Times New Roman"/>
          <w:b/>
          <w:i/>
          <w:spacing w:val="-2"/>
          <w:sz w:val="24"/>
          <w:szCs w:val="24"/>
        </w:rPr>
      </w:pPr>
      <w:r w:rsidRPr="003247D2">
        <w:rPr>
          <w:rFonts w:ascii="Times New Roman" w:hAnsi="Times New Roman"/>
          <w:b/>
          <w:i/>
          <w:spacing w:val="-2"/>
          <w:sz w:val="24"/>
          <w:szCs w:val="24"/>
        </w:rPr>
        <w:t>Справочно.</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Испытания новой технологии проводились в двух опытных зонах: в индустриальном парке «Великий Камень» и в Копыльском районе. Именно там, впервые в СНГ, была протестирована сеть пятого поколения в диапазоне 700 МГц.</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 xml:space="preserve">Ресурсы 5G откроют перспективы для развития таких инновационных направлений, как </w:t>
      </w:r>
      <w:r w:rsidRPr="003247D2">
        <w:rPr>
          <w:rFonts w:ascii="Times New Roman" w:hAnsi="Times New Roman"/>
          <w:b/>
          <w:i/>
          <w:spacing w:val="-2"/>
          <w:sz w:val="24"/>
          <w:szCs w:val="24"/>
        </w:rPr>
        <w:t>интернет вещей, беспилотный транспорт, концепции «умных» городов</w:t>
      </w:r>
      <w:r w:rsidRPr="003247D2">
        <w:rPr>
          <w:rFonts w:ascii="Times New Roman" w:hAnsi="Times New Roman"/>
          <w:i/>
          <w:spacing w:val="-2"/>
          <w:sz w:val="24"/>
          <w:szCs w:val="24"/>
        </w:rPr>
        <w:t xml:space="preserve">. Кроме этого, технология будет способствовать устранению </w:t>
      </w:r>
      <w:r w:rsidRPr="003247D2">
        <w:rPr>
          <w:rFonts w:ascii="Times New Roman" w:hAnsi="Times New Roman"/>
          <w:b/>
          <w:i/>
          <w:spacing w:val="-2"/>
          <w:sz w:val="24"/>
          <w:szCs w:val="24"/>
        </w:rPr>
        <w:t>цифрового неравенства</w:t>
      </w:r>
      <w:r w:rsidRPr="003247D2">
        <w:rPr>
          <w:rFonts w:ascii="Times New Roman" w:hAnsi="Times New Roman"/>
          <w:i/>
          <w:spacing w:val="-2"/>
          <w:sz w:val="24"/>
          <w:szCs w:val="24"/>
        </w:rPr>
        <w:t>.</w:t>
      </w:r>
    </w:p>
    <w:p w:rsidR="00E76DD9" w:rsidRPr="003247D2" w:rsidRDefault="00E76DD9" w:rsidP="00E76DD9">
      <w:pPr>
        <w:spacing w:after="0" w:line="240" w:lineRule="auto"/>
        <w:ind w:firstLine="709"/>
        <w:jc w:val="both"/>
        <w:rPr>
          <w:rFonts w:ascii="Times New Roman" w:hAnsi="Times New Roman"/>
          <w:b/>
          <w:spacing w:val="-2"/>
          <w:sz w:val="24"/>
          <w:szCs w:val="24"/>
        </w:rPr>
      </w:pPr>
      <w:r w:rsidRPr="003247D2">
        <w:rPr>
          <w:rFonts w:ascii="Times New Roman" w:hAnsi="Times New Roman"/>
          <w:b/>
          <w:spacing w:val="-2"/>
          <w:sz w:val="24"/>
          <w:szCs w:val="24"/>
        </w:rPr>
        <w:t>Социальная сфера – приоритет государственной политики</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b/>
          <w:spacing w:val="-2"/>
          <w:sz w:val="24"/>
          <w:szCs w:val="24"/>
          <w:u w:val="single"/>
        </w:rPr>
        <w:lastRenderedPageBreak/>
        <w:t>Образование</w:t>
      </w:r>
      <w:r w:rsidRPr="003247D2">
        <w:rPr>
          <w:rFonts w:ascii="Times New Roman" w:hAnsi="Times New Roman"/>
          <w:spacing w:val="-2"/>
          <w:sz w:val="24"/>
          <w:szCs w:val="24"/>
        </w:rPr>
        <w:t xml:space="preserve"> – один из гарантов социальной стабильности, условие устойчивого развития государства. В Беларуси образованию уделяется особое внимание. Результаты международных рейтингов и исследований тому подтверждение.</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В частности, Беларусь </w:t>
      </w:r>
      <w:r w:rsidRPr="003247D2">
        <w:rPr>
          <w:rFonts w:ascii="Times New Roman" w:hAnsi="Times New Roman"/>
          <w:b/>
          <w:spacing w:val="-2"/>
          <w:sz w:val="24"/>
          <w:szCs w:val="24"/>
        </w:rPr>
        <w:t>первая</w:t>
      </w:r>
      <w:r w:rsidRPr="003247D2">
        <w:rPr>
          <w:rFonts w:ascii="Times New Roman" w:hAnsi="Times New Roman"/>
          <w:spacing w:val="-2"/>
          <w:sz w:val="24"/>
          <w:szCs w:val="24"/>
        </w:rPr>
        <w:t xml:space="preserve"> страна </w:t>
      </w:r>
      <w:r w:rsidRPr="003247D2">
        <w:rPr>
          <w:rFonts w:ascii="Times New Roman" w:hAnsi="Times New Roman"/>
          <w:b/>
          <w:spacing w:val="-2"/>
          <w:sz w:val="24"/>
          <w:szCs w:val="24"/>
        </w:rPr>
        <w:t>по уровню IQ</w:t>
      </w:r>
      <w:r w:rsidRPr="003247D2">
        <w:rPr>
          <w:rFonts w:ascii="Times New Roman" w:hAnsi="Times New Roman"/>
          <w:spacing w:val="-2"/>
          <w:sz w:val="24"/>
          <w:szCs w:val="24"/>
        </w:rPr>
        <w:t xml:space="preserve"> населения </w:t>
      </w:r>
      <w:r w:rsidRPr="003247D2">
        <w:rPr>
          <w:rFonts w:ascii="Times New Roman" w:hAnsi="Times New Roman"/>
          <w:b/>
          <w:spacing w:val="-2"/>
          <w:sz w:val="24"/>
          <w:szCs w:val="24"/>
        </w:rPr>
        <w:t>в странах Европы</w:t>
      </w:r>
      <w:r w:rsidRPr="003247D2">
        <w:rPr>
          <w:rFonts w:ascii="Times New Roman" w:hAnsi="Times New Roman"/>
          <w:spacing w:val="-2"/>
          <w:sz w:val="24"/>
          <w:szCs w:val="24"/>
        </w:rPr>
        <w:t xml:space="preserve"> </w:t>
      </w:r>
      <w:r w:rsidRPr="003247D2">
        <w:rPr>
          <w:rFonts w:ascii="Times New Roman" w:hAnsi="Times New Roman"/>
          <w:i/>
          <w:spacing w:val="-2"/>
          <w:sz w:val="24"/>
          <w:szCs w:val="24"/>
        </w:rPr>
        <w:t>(по данным Ольстерского Института социальных исследований Великобритании)</w:t>
      </w:r>
      <w:r w:rsidRPr="003247D2">
        <w:rPr>
          <w:rFonts w:ascii="Times New Roman" w:hAnsi="Times New Roman"/>
          <w:spacing w:val="-2"/>
          <w:sz w:val="24"/>
          <w:szCs w:val="24"/>
        </w:rPr>
        <w:t xml:space="preserve">. По показателю </w:t>
      </w:r>
      <w:r w:rsidRPr="003247D2">
        <w:rPr>
          <w:rFonts w:ascii="Times New Roman" w:hAnsi="Times New Roman"/>
          <w:b/>
          <w:spacing w:val="-2"/>
          <w:sz w:val="24"/>
          <w:szCs w:val="24"/>
        </w:rPr>
        <w:t>«Доступ к базовым знаниям»</w:t>
      </w:r>
      <w:r w:rsidRPr="003247D2">
        <w:rPr>
          <w:rFonts w:ascii="Times New Roman" w:hAnsi="Times New Roman"/>
          <w:spacing w:val="-2"/>
          <w:sz w:val="24"/>
          <w:szCs w:val="24"/>
        </w:rPr>
        <w:t xml:space="preserve"> в Индексе социального прогресса за 2021 г. Беларусь находится </w:t>
      </w:r>
      <w:r w:rsidRPr="003247D2">
        <w:rPr>
          <w:rFonts w:ascii="Times New Roman" w:hAnsi="Times New Roman"/>
          <w:b/>
          <w:spacing w:val="-2"/>
          <w:sz w:val="24"/>
          <w:szCs w:val="24"/>
        </w:rPr>
        <w:t>на 17 месте</w:t>
      </w:r>
      <w:r w:rsidRPr="003247D2">
        <w:rPr>
          <w:rFonts w:ascii="Times New Roman" w:hAnsi="Times New Roman"/>
          <w:spacing w:val="-2"/>
          <w:sz w:val="24"/>
          <w:szCs w:val="24"/>
        </w:rPr>
        <w:t xml:space="preserve"> из 163 стран.</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В Республике Беларусь реализуется </w:t>
      </w:r>
      <w:r w:rsidRPr="003247D2">
        <w:rPr>
          <w:rFonts w:ascii="Times New Roman" w:hAnsi="Times New Roman"/>
          <w:b/>
          <w:spacing w:val="-2"/>
          <w:sz w:val="24"/>
          <w:szCs w:val="24"/>
        </w:rPr>
        <w:t>концепция непрерывного образования</w:t>
      </w:r>
      <w:r w:rsidRPr="003247D2">
        <w:rPr>
          <w:rFonts w:ascii="Times New Roman" w:hAnsi="Times New Roman"/>
          <w:spacing w:val="-2"/>
          <w:sz w:val="24"/>
          <w:szCs w:val="24"/>
        </w:rPr>
        <w:t>. Всего в стране насчитывается свыше 7 тыс. учреждений образования, в которых обучение и воспитание более 2 млн</w:t>
      </w:r>
      <w:r w:rsidR="008C5BB7" w:rsidRPr="003247D2">
        <w:rPr>
          <w:rFonts w:ascii="Times New Roman" w:hAnsi="Times New Roman"/>
          <w:spacing w:val="-2"/>
          <w:sz w:val="24"/>
          <w:szCs w:val="24"/>
        </w:rPr>
        <w:t>.</w:t>
      </w:r>
      <w:r w:rsidRPr="003247D2">
        <w:rPr>
          <w:rFonts w:ascii="Times New Roman" w:hAnsi="Times New Roman"/>
          <w:spacing w:val="-2"/>
          <w:sz w:val="24"/>
          <w:szCs w:val="24"/>
        </w:rPr>
        <w:t xml:space="preserve"> детей, учащихся, студентов и слушателей обеспечивают около 450 тыс. работников </w:t>
      </w:r>
      <w:r w:rsidRPr="003247D2">
        <w:rPr>
          <w:rFonts w:ascii="Times New Roman" w:hAnsi="Times New Roman"/>
          <w:i/>
          <w:spacing w:val="-2"/>
          <w:sz w:val="24"/>
          <w:szCs w:val="24"/>
        </w:rPr>
        <w:t>(каждый 10-й занятый в экономике)</w:t>
      </w:r>
      <w:r w:rsidRPr="003247D2">
        <w:rPr>
          <w:rFonts w:ascii="Times New Roman" w:hAnsi="Times New Roman"/>
          <w:spacing w:val="-2"/>
          <w:sz w:val="24"/>
          <w:szCs w:val="24"/>
        </w:rPr>
        <w:t xml:space="preserve">.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Система образования, сложившаяся в стране, предоставляет возможность получения образования каждому гражданину вне зависимости от его национальности, вероисповедания, состояния здоровья. В Беларуси обеспечивается </w:t>
      </w:r>
      <w:r w:rsidRPr="003247D2">
        <w:rPr>
          <w:rFonts w:ascii="Times New Roman" w:hAnsi="Times New Roman"/>
          <w:b/>
          <w:spacing w:val="-2"/>
          <w:sz w:val="24"/>
          <w:szCs w:val="24"/>
        </w:rPr>
        <w:t>доступ к образованию обучающимся с особенностями психофизического развития</w:t>
      </w:r>
      <w:r w:rsidRPr="003247D2">
        <w:rPr>
          <w:rFonts w:ascii="Times New Roman" w:hAnsi="Times New Roman"/>
          <w:spacing w:val="-2"/>
          <w:sz w:val="24"/>
          <w:szCs w:val="24"/>
        </w:rPr>
        <w:t>, развито инклюзивное образование. Охват специальным образованием и коррекционно-педагогической помощью составляет 99,9%.</w:t>
      </w:r>
    </w:p>
    <w:p w:rsidR="00E76DD9" w:rsidRPr="003247D2" w:rsidRDefault="00E76DD9" w:rsidP="00E76DD9">
      <w:pPr>
        <w:spacing w:after="0" w:line="240" w:lineRule="auto"/>
        <w:ind w:firstLine="709"/>
        <w:jc w:val="both"/>
        <w:rPr>
          <w:rFonts w:ascii="Times New Roman" w:hAnsi="Times New Roman"/>
          <w:b/>
          <w:i/>
          <w:spacing w:val="-2"/>
          <w:sz w:val="24"/>
          <w:szCs w:val="24"/>
        </w:rPr>
      </w:pPr>
      <w:r w:rsidRPr="003247D2">
        <w:rPr>
          <w:rFonts w:ascii="Times New Roman" w:hAnsi="Times New Roman"/>
          <w:b/>
          <w:i/>
          <w:spacing w:val="-2"/>
          <w:sz w:val="24"/>
          <w:szCs w:val="24"/>
        </w:rPr>
        <w:t>Справочно.</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 xml:space="preserve">В целом, </w:t>
      </w:r>
      <w:r w:rsidRPr="003247D2">
        <w:rPr>
          <w:rFonts w:ascii="Times New Roman" w:hAnsi="Times New Roman"/>
          <w:b/>
          <w:i/>
          <w:spacing w:val="-2"/>
          <w:sz w:val="24"/>
          <w:szCs w:val="24"/>
        </w:rPr>
        <w:t>уровень</w:t>
      </w:r>
      <w:r w:rsidRPr="003247D2">
        <w:rPr>
          <w:rFonts w:ascii="Times New Roman" w:hAnsi="Times New Roman"/>
          <w:i/>
          <w:spacing w:val="-2"/>
          <w:sz w:val="24"/>
          <w:szCs w:val="24"/>
        </w:rPr>
        <w:t xml:space="preserve"> </w:t>
      </w:r>
      <w:r w:rsidRPr="003247D2">
        <w:rPr>
          <w:rFonts w:ascii="Times New Roman" w:hAnsi="Times New Roman"/>
          <w:b/>
          <w:i/>
          <w:spacing w:val="-2"/>
          <w:sz w:val="24"/>
          <w:szCs w:val="24"/>
        </w:rPr>
        <w:t>грамотности</w:t>
      </w:r>
      <w:r w:rsidRPr="003247D2">
        <w:rPr>
          <w:rFonts w:ascii="Times New Roman" w:hAnsi="Times New Roman"/>
          <w:i/>
          <w:spacing w:val="-2"/>
          <w:sz w:val="24"/>
          <w:szCs w:val="24"/>
        </w:rPr>
        <w:t xml:space="preserve"> взрослого населения – </w:t>
      </w:r>
      <w:r w:rsidRPr="003247D2">
        <w:rPr>
          <w:rFonts w:ascii="Times New Roman" w:hAnsi="Times New Roman"/>
          <w:b/>
          <w:i/>
          <w:spacing w:val="-2"/>
          <w:sz w:val="24"/>
          <w:szCs w:val="24"/>
        </w:rPr>
        <w:t>99,87%</w:t>
      </w:r>
      <w:r w:rsidRPr="003247D2">
        <w:rPr>
          <w:rFonts w:ascii="Times New Roman" w:hAnsi="Times New Roman"/>
          <w:i/>
          <w:spacing w:val="-2"/>
          <w:sz w:val="24"/>
          <w:szCs w:val="24"/>
        </w:rPr>
        <w:t xml:space="preserve">. Беларусь является </w:t>
      </w:r>
      <w:r w:rsidRPr="003247D2">
        <w:rPr>
          <w:rFonts w:ascii="Times New Roman" w:hAnsi="Times New Roman"/>
          <w:b/>
          <w:i/>
          <w:spacing w:val="-2"/>
          <w:sz w:val="24"/>
          <w:szCs w:val="24"/>
        </w:rPr>
        <w:t>лидером среди стран СНГ</w:t>
      </w:r>
      <w:r w:rsidRPr="003247D2">
        <w:rPr>
          <w:rFonts w:ascii="Times New Roman" w:hAnsi="Times New Roman"/>
          <w:i/>
          <w:spacing w:val="-2"/>
          <w:sz w:val="24"/>
          <w:szCs w:val="24"/>
        </w:rPr>
        <w:t xml:space="preserve"> </w:t>
      </w:r>
      <w:r w:rsidRPr="003247D2">
        <w:rPr>
          <w:rFonts w:ascii="Times New Roman" w:hAnsi="Times New Roman"/>
          <w:b/>
          <w:i/>
          <w:spacing w:val="-2"/>
          <w:sz w:val="24"/>
          <w:szCs w:val="24"/>
        </w:rPr>
        <w:t>по охвату</w:t>
      </w:r>
      <w:r w:rsidRPr="003247D2">
        <w:rPr>
          <w:rFonts w:ascii="Times New Roman" w:hAnsi="Times New Roman"/>
          <w:i/>
          <w:spacing w:val="-2"/>
          <w:sz w:val="24"/>
          <w:szCs w:val="24"/>
        </w:rPr>
        <w:t xml:space="preserve"> населения </w:t>
      </w:r>
      <w:r w:rsidRPr="003247D2">
        <w:rPr>
          <w:rFonts w:ascii="Times New Roman" w:hAnsi="Times New Roman"/>
          <w:b/>
          <w:i/>
          <w:spacing w:val="-2"/>
          <w:sz w:val="24"/>
          <w:szCs w:val="24"/>
        </w:rPr>
        <w:t>дошкольным образованием</w:t>
      </w:r>
      <w:r w:rsidRPr="003247D2">
        <w:rPr>
          <w:rFonts w:ascii="Times New Roman" w:hAnsi="Times New Roman"/>
          <w:i/>
          <w:spacing w:val="-2"/>
          <w:sz w:val="24"/>
          <w:szCs w:val="24"/>
        </w:rPr>
        <w:t>. В 2021 г. охват учреждениями дошкольного образования детей в возрасте от 1 года до 6 лет составил 88,5%. Охват детей дошкольного возраста подготовкой к школе составляет 100%. Обеспеченность детей местами в учреждениях дошкольного образования достигла 94,6%.</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 xml:space="preserve">Также </w:t>
      </w:r>
      <w:r w:rsidRPr="003247D2">
        <w:rPr>
          <w:rFonts w:ascii="Times New Roman" w:hAnsi="Times New Roman"/>
          <w:b/>
          <w:i/>
          <w:spacing w:val="-2"/>
          <w:sz w:val="24"/>
          <w:szCs w:val="24"/>
        </w:rPr>
        <w:t>Беларусь входит в тройку лидеров среди стран СНГ по численности студентов в учреждениях высшего образования</w:t>
      </w:r>
      <w:r w:rsidR="008C5BB7" w:rsidRPr="003247D2">
        <w:rPr>
          <w:rFonts w:ascii="Times New Roman" w:hAnsi="Times New Roman"/>
          <w:b/>
          <w:i/>
          <w:spacing w:val="-2"/>
          <w:sz w:val="24"/>
          <w:szCs w:val="24"/>
        </w:rPr>
        <w:t xml:space="preserve"> (УВО)</w:t>
      </w:r>
      <w:r w:rsidRPr="003247D2">
        <w:rPr>
          <w:rFonts w:ascii="Times New Roman" w:hAnsi="Times New Roman"/>
          <w:i/>
          <w:spacing w:val="-2"/>
          <w:sz w:val="24"/>
          <w:szCs w:val="24"/>
        </w:rPr>
        <w:t xml:space="preserve"> – </w:t>
      </w:r>
      <w:r w:rsidR="008C5BB7" w:rsidRPr="003247D2">
        <w:rPr>
          <w:rFonts w:ascii="Times New Roman" w:hAnsi="Times New Roman"/>
          <w:i/>
          <w:spacing w:val="-2"/>
          <w:sz w:val="24"/>
          <w:szCs w:val="24"/>
        </w:rPr>
        <w:t xml:space="preserve">                </w:t>
      </w:r>
      <w:r w:rsidRPr="003247D2">
        <w:rPr>
          <w:rFonts w:ascii="Times New Roman" w:hAnsi="Times New Roman"/>
          <w:i/>
          <w:spacing w:val="-2"/>
          <w:sz w:val="24"/>
          <w:szCs w:val="24"/>
        </w:rPr>
        <w:t>280 человек на 10 000 человек населения.</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Предметом особой гордости Беларуси является система профессионально-технического и среднего специального образования, которая, в отличие от других стран постсоветского пространства, сохранена и успешно функционирует. Наш опыт используется в России и других государствах.</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Белорусские УВО участвуют во многих международных образовательных рейтингах. Наиболее полно в международных рейтингах университетов представлен Белорусский государственный университет (БГУ).</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Так, в 2022 г. </w:t>
      </w:r>
      <w:r w:rsidRPr="003247D2">
        <w:rPr>
          <w:rFonts w:ascii="Times New Roman" w:hAnsi="Times New Roman"/>
          <w:b/>
          <w:spacing w:val="-2"/>
          <w:sz w:val="24"/>
          <w:szCs w:val="24"/>
        </w:rPr>
        <w:t>репозиторий БГУ занял вторую позицию среди университетских библиотек</w:t>
      </w:r>
      <w:r w:rsidRPr="003247D2">
        <w:rPr>
          <w:rFonts w:ascii="Times New Roman" w:hAnsi="Times New Roman"/>
          <w:spacing w:val="-2"/>
          <w:sz w:val="24"/>
          <w:szCs w:val="24"/>
        </w:rPr>
        <w:t xml:space="preserve">, уступив лишь Федеральному университету Риу-Гранде-ду-Сул (Бразилия) </w:t>
      </w:r>
      <w:r w:rsidRPr="003247D2">
        <w:rPr>
          <w:rFonts w:ascii="Times New Roman" w:hAnsi="Times New Roman"/>
          <w:i/>
          <w:spacing w:val="-2"/>
          <w:sz w:val="24"/>
          <w:szCs w:val="24"/>
        </w:rPr>
        <w:t>(согласно Международному рейтингу Transparent Ranking: Institutional Repositories by Google Scholar)</w:t>
      </w:r>
      <w:r w:rsidRPr="003247D2">
        <w:rPr>
          <w:rFonts w:ascii="Times New Roman" w:hAnsi="Times New Roman"/>
          <w:spacing w:val="-2"/>
          <w:sz w:val="24"/>
          <w:szCs w:val="24"/>
        </w:rPr>
        <w:t xml:space="preserve">.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В </w:t>
      </w:r>
      <w:r w:rsidRPr="003247D2">
        <w:rPr>
          <w:rFonts w:ascii="Times New Roman" w:hAnsi="Times New Roman"/>
          <w:b/>
          <w:spacing w:val="-2"/>
          <w:sz w:val="24"/>
          <w:szCs w:val="24"/>
        </w:rPr>
        <w:t>списке лучших университетов Европы</w:t>
      </w:r>
      <w:r w:rsidRPr="003247D2">
        <w:rPr>
          <w:rFonts w:ascii="Times New Roman" w:hAnsi="Times New Roman"/>
          <w:spacing w:val="-2"/>
          <w:sz w:val="24"/>
          <w:szCs w:val="24"/>
        </w:rPr>
        <w:t xml:space="preserve"> находятся </w:t>
      </w:r>
      <w:r w:rsidRPr="003247D2">
        <w:rPr>
          <w:rFonts w:ascii="Times New Roman" w:hAnsi="Times New Roman"/>
          <w:b/>
          <w:spacing w:val="-2"/>
          <w:sz w:val="24"/>
          <w:szCs w:val="24"/>
        </w:rPr>
        <w:t>8</w:t>
      </w:r>
      <w:r w:rsidRPr="003247D2">
        <w:rPr>
          <w:rFonts w:ascii="Times New Roman" w:hAnsi="Times New Roman"/>
          <w:spacing w:val="-2"/>
          <w:sz w:val="24"/>
          <w:szCs w:val="24"/>
        </w:rPr>
        <w:t xml:space="preserve"> белорусских УВО. </w:t>
      </w:r>
      <w:r w:rsidRPr="003247D2">
        <w:rPr>
          <w:rFonts w:ascii="Times New Roman" w:hAnsi="Times New Roman"/>
          <w:b/>
          <w:spacing w:val="-2"/>
          <w:sz w:val="24"/>
          <w:szCs w:val="24"/>
        </w:rPr>
        <w:t>Самое высокое место в рейтинге – у БГУ (22-е)</w:t>
      </w:r>
      <w:r w:rsidRPr="003247D2">
        <w:rPr>
          <w:rFonts w:ascii="Times New Roman" w:hAnsi="Times New Roman"/>
          <w:spacing w:val="-2"/>
          <w:sz w:val="24"/>
          <w:szCs w:val="24"/>
        </w:rPr>
        <w:t>. Далее идут БНТУ (82-я строчка) и БГУИР (129-я позиция). Кроме того, в список вошли Белорусско-</w:t>
      </w:r>
      <w:r w:rsidR="008C5BB7" w:rsidRPr="003247D2">
        <w:rPr>
          <w:rFonts w:ascii="Times New Roman" w:hAnsi="Times New Roman"/>
          <w:spacing w:val="-2"/>
          <w:sz w:val="24"/>
          <w:szCs w:val="24"/>
        </w:rPr>
        <w:t xml:space="preserve">Российский </w:t>
      </w:r>
      <w:r w:rsidRPr="003247D2">
        <w:rPr>
          <w:rFonts w:ascii="Times New Roman" w:hAnsi="Times New Roman"/>
          <w:spacing w:val="-2"/>
          <w:sz w:val="24"/>
          <w:szCs w:val="24"/>
        </w:rPr>
        <w:t>университет, Гродненский университет им. Я. Купалы, Белорусский технологический университет, Витебский университет им. П. Машерова, Гомельский университет им. Ф. Скорины.</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Есть значимые достижения и среди учащихся учреждений общего среднего образования. Так, в 2021 г. в международных олимпиадах приняли участие 103 школьника, из которых </w:t>
      </w:r>
      <w:r w:rsidRPr="003247D2">
        <w:rPr>
          <w:rFonts w:ascii="Times New Roman" w:hAnsi="Times New Roman"/>
          <w:b/>
          <w:spacing w:val="-2"/>
          <w:sz w:val="24"/>
          <w:szCs w:val="24"/>
        </w:rPr>
        <w:t>89 награждены медалями</w:t>
      </w:r>
      <w:r w:rsidRPr="003247D2">
        <w:rPr>
          <w:rFonts w:ascii="Times New Roman" w:hAnsi="Times New Roman"/>
          <w:spacing w:val="-2"/>
          <w:sz w:val="24"/>
          <w:szCs w:val="24"/>
        </w:rPr>
        <w:t xml:space="preserve"> </w:t>
      </w:r>
      <w:r w:rsidRPr="003247D2">
        <w:rPr>
          <w:rFonts w:ascii="Times New Roman" w:hAnsi="Times New Roman"/>
          <w:i/>
          <w:spacing w:val="-2"/>
          <w:sz w:val="24"/>
          <w:szCs w:val="24"/>
        </w:rPr>
        <w:t>(золотыми – 11, серебряными – 34, бронзовыми – 44)</w:t>
      </w:r>
      <w:r w:rsidRPr="003247D2">
        <w:rPr>
          <w:rFonts w:ascii="Times New Roman" w:hAnsi="Times New Roman"/>
          <w:spacing w:val="-2"/>
          <w:sz w:val="24"/>
          <w:szCs w:val="24"/>
        </w:rPr>
        <w:t xml:space="preserve">. Для дальнейшего развития как уже заявивших о себе, так и новых талантов, организуется работа </w:t>
      </w:r>
      <w:r w:rsidRPr="003247D2">
        <w:rPr>
          <w:rFonts w:ascii="Times New Roman" w:hAnsi="Times New Roman"/>
          <w:b/>
          <w:spacing w:val="-2"/>
          <w:sz w:val="24"/>
          <w:szCs w:val="24"/>
        </w:rPr>
        <w:t>Национального детского технопарка</w:t>
      </w:r>
      <w:r w:rsidRPr="003247D2">
        <w:rPr>
          <w:rFonts w:ascii="Times New Roman" w:hAnsi="Times New Roman"/>
          <w:spacing w:val="-2"/>
          <w:sz w:val="24"/>
          <w:szCs w:val="24"/>
        </w:rPr>
        <w:t>, в котором ежегодно будут проходить обучение 1500 одаренных ребят по самым современным направлениям науки, образования и техники, среди которых зеленая химия, робототехника, нанотехнологии, энергетика будущего и др.</w:t>
      </w:r>
    </w:p>
    <w:p w:rsidR="00E76DD9" w:rsidRPr="003247D2" w:rsidRDefault="00E76DD9" w:rsidP="00E76DD9">
      <w:pPr>
        <w:spacing w:after="0" w:line="240" w:lineRule="auto"/>
        <w:ind w:firstLine="709"/>
        <w:jc w:val="both"/>
        <w:rPr>
          <w:rFonts w:ascii="Times New Roman" w:hAnsi="Times New Roman"/>
          <w:bCs/>
          <w:iCs/>
          <w:spacing w:val="-2"/>
          <w:sz w:val="24"/>
          <w:szCs w:val="24"/>
        </w:rPr>
      </w:pPr>
      <w:r w:rsidRPr="003247D2">
        <w:rPr>
          <w:rFonts w:ascii="Times New Roman" w:hAnsi="Times New Roman"/>
          <w:b/>
          <w:bCs/>
          <w:i/>
          <w:iCs/>
          <w:spacing w:val="-2"/>
          <w:sz w:val="24"/>
          <w:szCs w:val="24"/>
        </w:rPr>
        <w:t>«Наука – фундамент нашей государственности. Люди, которые посвящают свою жизнь тяжелейшему труду ученого, как бы банально это ни звучало, – золотой фонд нашей нации»,</w:t>
      </w:r>
      <w:r w:rsidRPr="003247D2">
        <w:rPr>
          <w:rFonts w:ascii="Times New Roman" w:hAnsi="Times New Roman"/>
          <w:bCs/>
          <w:i/>
          <w:iCs/>
          <w:spacing w:val="-2"/>
          <w:sz w:val="24"/>
          <w:szCs w:val="24"/>
        </w:rPr>
        <w:t xml:space="preserve"> </w:t>
      </w:r>
      <w:r w:rsidRPr="003247D2">
        <w:rPr>
          <w:rFonts w:ascii="Times New Roman" w:hAnsi="Times New Roman"/>
          <w:bCs/>
          <w:iCs/>
          <w:spacing w:val="-2"/>
          <w:sz w:val="24"/>
          <w:szCs w:val="24"/>
        </w:rPr>
        <w:t xml:space="preserve">– отметил А.Г.Лукашенко в начале этого года.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Мир вступил в новую эпоху, которой присущи стремительность, инновационность и непредсказуемость трансформаций. Они происходят во всех сферах экономики и общественной жизни и требуют активного интеллектуального поиска, прорывных идей и быстрой материализации научных замыслов. И нам есть, чем гордиться.</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lastRenderedPageBreak/>
        <w:t xml:space="preserve">В ряду </w:t>
      </w:r>
      <w:r w:rsidRPr="003247D2">
        <w:rPr>
          <w:rFonts w:ascii="Times New Roman" w:hAnsi="Times New Roman"/>
          <w:b/>
          <w:spacing w:val="-2"/>
          <w:sz w:val="24"/>
          <w:szCs w:val="24"/>
        </w:rPr>
        <w:t>крупных новейших достижений</w:t>
      </w:r>
      <w:r w:rsidRPr="003247D2">
        <w:rPr>
          <w:rFonts w:ascii="Times New Roman" w:hAnsi="Times New Roman"/>
          <w:spacing w:val="-2"/>
          <w:sz w:val="24"/>
          <w:szCs w:val="24"/>
        </w:rPr>
        <w:t xml:space="preserve"> – искусственное выращивание органов и тканей, разработка нанолекарств с заданными свойствами, создание искусственного интеллекта, по ряду параметров превосходящего человеческий. </w:t>
      </w:r>
      <w:r w:rsidRPr="003247D2">
        <w:rPr>
          <w:rFonts w:ascii="Times New Roman" w:hAnsi="Times New Roman"/>
          <w:b/>
          <w:spacing w:val="-2"/>
          <w:sz w:val="24"/>
          <w:szCs w:val="24"/>
        </w:rPr>
        <w:t xml:space="preserve">По всем названным мировым достижениям наша наука находится на передовых позициях, а в некоторых разработках </w:t>
      </w:r>
      <w:r w:rsidRPr="003247D2">
        <w:rPr>
          <w:rFonts w:ascii="Times New Roman" w:hAnsi="Times New Roman"/>
          <w:b/>
          <w:spacing w:val="-2"/>
          <w:sz w:val="24"/>
          <w:szCs w:val="24"/>
        </w:rPr>
        <w:softHyphen/>
        <w:t>– даже лидирует.</w:t>
      </w:r>
      <w:r w:rsidRPr="003247D2">
        <w:rPr>
          <w:rFonts w:ascii="Times New Roman" w:hAnsi="Times New Roman"/>
          <w:spacing w:val="-2"/>
          <w:sz w:val="24"/>
          <w:szCs w:val="24"/>
        </w:rPr>
        <w:t xml:space="preserve">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Например, белорусские биологи и медики занимаются разработкой и внедрением современных ДНК-технологий для генетической паспортизации человека, растений и животных. Трансплантологи занимаются заменой органов и тканей и восстановлением функций человеческого организма. Фармацевты создают на базе собственного синтеза прецизионные лекарства </w:t>
      </w:r>
      <w:r w:rsidRPr="003247D2">
        <w:rPr>
          <w:rFonts w:ascii="Times New Roman" w:hAnsi="Times New Roman"/>
          <w:i/>
          <w:spacing w:val="-2"/>
          <w:sz w:val="24"/>
          <w:szCs w:val="24"/>
        </w:rPr>
        <w:t>(препараты, использующие информацию о генах, белках и внутренней среде человека для предотвращения, диагностики и лечения заболеваний)</w:t>
      </w:r>
      <w:r w:rsidRPr="003247D2">
        <w:rPr>
          <w:rFonts w:ascii="Times New Roman" w:hAnsi="Times New Roman"/>
          <w:spacing w:val="-2"/>
          <w:sz w:val="24"/>
          <w:szCs w:val="24"/>
        </w:rPr>
        <w:t xml:space="preserve">, среди которых есть и «золотые стандарты» </w:t>
      </w:r>
      <w:r w:rsidRPr="003247D2">
        <w:rPr>
          <w:rFonts w:ascii="Times New Roman" w:hAnsi="Times New Roman"/>
          <w:i/>
          <w:spacing w:val="-2"/>
          <w:sz w:val="24"/>
          <w:szCs w:val="24"/>
        </w:rPr>
        <w:t>(эталонные образцы)</w:t>
      </w:r>
      <w:r w:rsidRPr="003247D2">
        <w:rPr>
          <w:rFonts w:ascii="Times New Roman" w:hAnsi="Times New Roman"/>
          <w:spacing w:val="-2"/>
          <w:sz w:val="24"/>
          <w:szCs w:val="24"/>
        </w:rPr>
        <w:t>.</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Машиностроители разрабатывают новейшие электротранспортные средства и компоненты; физики и электронщики создают высококонкурентные лазеры и схемы, востребованные в США, Японии.</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Созданы комплекс автоматизированного составления цифровых карт, суперкомпьютер для геологических исследований и офисный суперкомпьютер с супервысокой для этого класса машин производительностью – 100 терафлопс </w:t>
      </w:r>
      <w:r w:rsidRPr="003247D2">
        <w:rPr>
          <w:rFonts w:ascii="Times New Roman" w:hAnsi="Times New Roman"/>
          <w:i/>
          <w:spacing w:val="-2"/>
          <w:sz w:val="24"/>
          <w:szCs w:val="24"/>
        </w:rPr>
        <w:t>(1 триллион операций в секунду)</w:t>
      </w:r>
      <w:r w:rsidRPr="003247D2">
        <w:rPr>
          <w:rFonts w:ascii="Times New Roman" w:hAnsi="Times New Roman"/>
          <w:spacing w:val="-2"/>
          <w:sz w:val="24"/>
          <w:szCs w:val="24"/>
        </w:rPr>
        <w:t>.</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Полярники на нашей отечественной станции в Антарктиде наряду с учеными </w:t>
      </w:r>
      <w:r w:rsidR="00FC3388" w:rsidRPr="003247D2">
        <w:rPr>
          <w:rFonts w:ascii="Times New Roman" w:hAnsi="Times New Roman"/>
          <w:spacing w:val="-2"/>
          <w:sz w:val="24"/>
          <w:szCs w:val="24"/>
        </w:rPr>
        <w:t>признанных стран-лидеров</w:t>
      </w:r>
      <w:r w:rsidRPr="003247D2">
        <w:rPr>
          <w:rFonts w:ascii="Times New Roman" w:hAnsi="Times New Roman"/>
          <w:spacing w:val="-2"/>
          <w:sz w:val="24"/>
          <w:szCs w:val="24"/>
        </w:rPr>
        <w:t xml:space="preserve"> проводят исследования, не уступающие по глубине и масштабности.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Кроме того, уже на протяжении длительного времени в Беларуси ведется разработка и производство уникальных приборов и рентгеновского оборудования в области систем безопасности, медицинской техники и неразрушающего контроля: рентгенологических аппаратов, анализаторов радионуклидов, багажных и транспортных сканеров и другой продукции, которая поставляется по всему миру.</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Основной целью развития </w:t>
      </w:r>
      <w:r w:rsidRPr="003247D2">
        <w:rPr>
          <w:rFonts w:ascii="Times New Roman" w:hAnsi="Times New Roman"/>
          <w:b/>
          <w:spacing w:val="-2"/>
          <w:sz w:val="24"/>
          <w:szCs w:val="24"/>
          <w:u w:val="single"/>
        </w:rPr>
        <w:t>здравоохранения</w:t>
      </w:r>
      <w:r w:rsidRPr="003247D2">
        <w:rPr>
          <w:rFonts w:ascii="Times New Roman" w:hAnsi="Times New Roman"/>
          <w:b/>
          <w:spacing w:val="-2"/>
          <w:sz w:val="24"/>
          <w:szCs w:val="24"/>
        </w:rPr>
        <w:t xml:space="preserve"> Республики Беларусь </w:t>
      </w:r>
      <w:r w:rsidRPr="003247D2">
        <w:rPr>
          <w:rFonts w:ascii="Times New Roman" w:hAnsi="Times New Roman"/>
          <w:spacing w:val="-2"/>
          <w:sz w:val="24"/>
          <w:szCs w:val="24"/>
        </w:rPr>
        <w:t>является формирование системы, обеспечивающей закрепление достигнутых результатов и сохранение лидирующих позиций по доступности медицинской помощи, повышение эффективности медицинских услуг, объемы, виды и качество которых должны соответствовать передовым достижениям медицинской науки.</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Беларусь занимает одно из </w:t>
      </w:r>
      <w:r w:rsidRPr="003247D2">
        <w:rPr>
          <w:rFonts w:ascii="Times New Roman" w:hAnsi="Times New Roman"/>
          <w:b/>
          <w:spacing w:val="-2"/>
          <w:sz w:val="24"/>
          <w:szCs w:val="24"/>
        </w:rPr>
        <w:t xml:space="preserve">ведущих мест </w:t>
      </w:r>
      <w:r w:rsidRPr="003247D2">
        <w:rPr>
          <w:rFonts w:ascii="Times New Roman" w:hAnsi="Times New Roman"/>
          <w:spacing w:val="-2"/>
          <w:sz w:val="24"/>
          <w:szCs w:val="24"/>
        </w:rPr>
        <w:t xml:space="preserve">в мире </w:t>
      </w:r>
      <w:r w:rsidRPr="003247D2">
        <w:rPr>
          <w:rFonts w:ascii="Times New Roman" w:hAnsi="Times New Roman"/>
          <w:b/>
          <w:spacing w:val="-2"/>
          <w:sz w:val="24"/>
          <w:szCs w:val="24"/>
        </w:rPr>
        <w:t xml:space="preserve">по доступу </w:t>
      </w:r>
      <w:r w:rsidRPr="003247D2">
        <w:rPr>
          <w:rFonts w:ascii="Times New Roman" w:hAnsi="Times New Roman"/>
          <w:spacing w:val="-2"/>
          <w:sz w:val="24"/>
          <w:szCs w:val="24"/>
        </w:rPr>
        <w:t xml:space="preserve">населения </w:t>
      </w:r>
      <w:r w:rsidRPr="003247D2">
        <w:rPr>
          <w:rFonts w:ascii="Times New Roman" w:hAnsi="Times New Roman"/>
          <w:b/>
          <w:spacing w:val="-2"/>
          <w:sz w:val="24"/>
          <w:szCs w:val="24"/>
        </w:rPr>
        <w:t>к медицинским услугам</w:t>
      </w:r>
      <w:r w:rsidRPr="003247D2">
        <w:rPr>
          <w:rFonts w:ascii="Times New Roman" w:hAnsi="Times New Roman"/>
          <w:spacing w:val="-2"/>
          <w:sz w:val="24"/>
          <w:szCs w:val="24"/>
        </w:rPr>
        <w:t>. Ожидаемая продолжительность жизни сегодня составляет 74,5 года (второе место среди стран СНГ, первое – Армения).</w:t>
      </w:r>
    </w:p>
    <w:p w:rsidR="00E76DD9" w:rsidRPr="003247D2" w:rsidRDefault="00E76DD9" w:rsidP="00E76DD9">
      <w:pPr>
        <w:spacing w:after="0" w:line="240" w:lineRule="auto"/>
        <w:ind w:firstLine="709"/>
        <w:jc w:val="both"/>
        <w:rPr>
          <w:rFonts w:ascii="Times New Roman" w:hAnsi="Times New Roman"/>
          <w:b/>
          <w:i/>
          <w:spacing w:val="-2"/>
          <w:sz w:val="24"/>
          <w:szCs w:val="24"/>
        </w:rPr>
      </w:pPr>
      <w:r w:rsidRPr="003247D2">
        <w:rPr>
          <w:rFonts w:ascii="Times New Roman" w:hAnsi="Times New Roman"/>
          <w:b/>
          <w:i/>
          <w:spacing w:val="-2"/>
          <w:sz w:val="24"/>
          <w:szCs w:val="24"/>
        </w:rPr>
        <w:t>Справочно.</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 xml:space="preserve">Как в республике в целом, так и в регионах отмечается </w:t>
      </w:r>
      <w:r w:rsidRPr="003247D2">
        <w:rPr>
          <w:rFonts w:ascii="Times New Roman" w:hAnsi="Times New Roman"/>
          <w:b/>
          <w:i/>
          <w:spacing w:val="-2"/>
          <w:sz w:val="24"/>
          <w:szCs w:val="24"/>
        </w:rPr>
        <w:t>высокий уровень обеспеченности населения больничными койками</w:t>
      </w:r>
      <w:r w:rsidRPr="003247D2">
        <w:rPr>
          <w:rFonts w:ascii="Times New Roman" w:hAnsi="Times New Roman"/>
          <w:i/>
          <w:spacing w:val="-2"/>
          <w:sz w:val="24"/>
          <w:szCs w:val="24"/>
        </w:rPr>
        <w:t>, которая составила в Могилевской области 106,2 на 10 000 населения. Это позволяет обеспечить доступность оказания медицинской помощи в стационарных условиях как по плановым, так и по экстренным показаниям.</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Проводимая в Республике Беларусь социальная политика способствует тому, чтобы женщины смогли вырастить и воспитать здоровых детей. Как следствие, Беларусь занимает 25-ую позицию в рейтинге самых комфортных </w:t>
      </w:r>
      <w:r w:rsidRPr="003247D2">
        <w:rPr>
          <w:rFonts w:ascii="Times New Roman" w:hAnsi="Times New Roman"/>
          <w:b/>
          <w:spacing w:val="-2"/>
          <w:sz w:val="24"/>
          <w:szCs w:val="24"/>
        </w:rPr>
        <w:t>для материнства</w:t>
      </w:r>
      <w:r w:rsidRPr="003247D2">
        <w:rPr>
          <w:rFonts w:ascii="Times New Roman" w:hAnsi="Times New Roman"/>
          <w:spacing w:val="-2"/>
          <w:sz w:val="24"/>
          <w:szCs w:val="24"/>
        </w:rPr>
        <w:t xml:space="preserve"> стран и </w:t>
      </w:r>
      <w:r w:rsidRPr="003247D2">
        <w:rPr>
          <w:rFonts w:ascii="Times New Roman" w:hAnsi="Times New Roman"/>
          <w:b/>
          <w:spacing w:val="-2"/>
          <w:sz w:val="24"/>
          <w:szCs w:val="24"/>
        </w:rPr>
        <w:t>входит в 50 лучших стран мира</w:t>
      </w:r>
      <w:r w:rsidRPr="003247D2">
        <w:rPr>
          <w:rFonts w:ascii="Times New Roman" w:hAnsi="Times New Roman"/>
          <w:spacing w:val="-2"/>
          <w:sz w:val="24"/>
          <w:szCs w:val="24"/>
        </w:rPr>
        <w:t xml:space="preserve"> по ведению беременности и организации родов.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Охрана репродуктивного здоровья населения, </w:t>
      </w:r>
      <w:r w:rsidRPr="003247D2">
        <w:rPr>
          <w:rFonts w:ascii="Times New Roman" w:hAnsi="Times New Roman"/>
          <w:b/>
          <w:spacing w:val="-2"/>
          <w:sz w:val="24"/>
          <w:szCs w:val="24"/>
        </w:rPr>
        <w:t>создание условий для рождения здоровых детей</w:t>
      </w:r>
      <w:r w:rsidRPr="003247D2">
        <w:rPr>
          <w:rFonts w:ascii="Times New Roman" w:hAnsi="Times New Roman"/>
          <w:spacing w:val="-2"/>
          <w:sz w:val="24"/>
          <w:szCs w:val="24"/>
        </w:rPr>
        <w:t xml:space="preserve">, сокращение младенческой, детской и материнской смертности имеют особую общественную значимость и </w:t>
      </w:r>
      <w:r w:rsidRPr="003247D2">
        <w:rPr>
          <w:rFonts w:ascii="Times New Roman" w:hAnsi="Times New Roman"/>
          <w:b/>
          <w:spacing w:val="-2"/>
          <w:sz w:val="24"/>
          <w:szCs w:val="24"/>
        </w:rPr>
        <w:t>выступают в качестве критериев эффективности деятельности системы здравоохранения страны</w:t>
      </w:r>
      <w:r w:rsidRPr="003247D2">
        <w:rPr>
          <w:rFonts w:ascii="Times New Roman" w:hAnsi="Times New Roman"/>
          <w:spacing w:val="-2"/>
          <w:sz w:val="24"/>
          <w:szCs w:val="24"/>
        </w:rPr>
        <w:t>.</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В результате применения вспомогательных репродуктивных технологий в год рождается около 1000 детей. В настоящее время эффективность ЭКО составляет свыше 40%.</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В республике более 20 лет успешно функционирует разноуровневая система охраны здоровья матери и ребенка. В рейтинге стран счастливого детства Республика Беларусь занимает 35-е место из 175 стран (Россия – на 37-й позиции) и опережает такие страны, как Великобритания, Дания, Польша и США.</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lastRenderedPageBreak/>
        <w:t xml:space="preserve">Серьезным испытанием на прочность и проблемой номер один для всего мирового сообщества стала </w:t>
      </w:r>
      <w:r w:rsidRPr="003247D2">
        <w:rPr>
          <w:rFonts w:ascii="Times New Roman" w:hAnsi="Times New Roman"/>
          <w:b/>
          <w:spacing w:val="-2"/>
          <w:sz w:val="24"/>
          <w:szCs w:val="24"/>
        </w:rPr>
        <w:t>пандемия COVID-19</w:t>
      </w:r>
      <w:r w:rsidRPr="003247D2">
        <w:rPr>
          <w:rFonts w:ascii="Times New Roman" w:hAnsi="Times New Roman"/>
          <w:spacing w:val="-2"/>
          <w:sz w:val="24"/>
          <w:szCs w:val="24"/>
        </w:rPr>
        <w:t xml:space="preserve">. В борьбе с распространением коронавирусной инфекции </w:t>
      </w:r>
      <w:r w:rsidRPr="003247D2">
        <w:rPr>
          <w:rFonts w:ascii="Times New Roman" w:hAnsi="Times New Roman"/>
          <w:b/>
          <w:spacing w:val="-2"/>
          <w:sz w:val="24"/>
          <w:szCs w:val="24"/>
        </w:rPr>
        <w:t>Беларусь пошла своим путем, который доказал свою эффективность</w:t>
      </w:r>
      <w:r w:rsidRPr="003247D2">
        <w:rPr>
          <w:rFonts w:ascii="Times New Roman" w:hAnsi="Times New Roman"/>
          <w:spacing w:val="-2"/>
          <w:sz w:val="24"/>
          <w:szCs w:val="24"/>
        </w:rPr>
        <w:t xml:space="preserve">. </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На сегодняшний день проводится планомерная работа по бесплатной вакцинации жителей Беларуси от коронавируса. По состоянию на 1 июня 2022 г., первую дозу вакцины получили 68,7% белорусских граждан, из них 67,2% – прошли полный курс вакцинации. Бустерной вакцинацией охвачено 7,8% от лиц, завершивших вакцинацию. Проводится вакцинация детей в возрасте от 12 до 17 лет включительно: первую дозу вакцины получили 24,6% детей в данной возрастной категории, прошли полный курс вакцинации – 21,8%.</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В 2022 г. совместно с Институтом биофизики и клеточной инженерии НАН получен прототип </w:t>
      </w:r>
      <w:r w:rsidRPr="003247D2">
        <w:rPr>
          <w:rFonts w:ascii="Times New Roman" w:hAnsi="Times New Roman"/>
          <w:b/>
          <w:spacing w:val="-2"/>
          <w:sz w:val="24"/>
          <w:szCs w:val="24"/>
        </w:rPr>
        <w:t>белорусской вакцины против инфекции COVID-19</w:t>
      </w:r>
      <w:r w:rsidRPr="003247D2">
        <w:rPr>
          <w:rFonts w:ascii="Times New Roman" w:hAnsi="Times New Roman"/>
          <w:spacing w:val="-2"/>
          <w:sz w:val="24"/>
          <w:szCs w:val="24"/>
        </w:rPr>
        <w:t>, которую должны выпустить в оборот в 2023 г. Все эти и другие разработки обеспечивают технологическую независимость нашей страны, повышают уровень ее биологической безопасности.</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b/>
          <w:spacing w:val="-2"/>
          <w:sz w:val="24"/>
          <w:szCs w:val="24"/>
        </w:rPr>
        <w:t>Также Беларусь добилась высоких показателей при лечении онкологических заболеваний</w:t>
      </w:r>
      <w:r w:rsidRPr="003247D2">
        <w:rPr>
          <w:rFonts w:ascii="Times New Roman" w:hAnsi="Times New Roman"/>
          <w:spacing w:val="-2"/>
          <w:sz w:val="24"/>
          <w:szCs w:val="24"/>
        </w:rPr>
        <w:t xml:space="preserve">. Среди стран с наименьшей смертностью </w:t>
      </w:r>
      <w:r w:rsidRPr="003247D2">
        <w:rPr>
          <w:rFonts w:ascii="Times New Roman" w:hAnsi="Times New Roman"/>
          <w:b/>
          <w:spacing w:val="-2"/>
          <w:sz w:val="24"/>
          <w:szCs w:val="24"/>
        </w:rPr>
        <w:t>наша страна вышла на третье место в мире</w:t>
      </w:r>
      <w:r w:rsidRPr="003247D2">
        <w:rPr>
          <w:rFonts w:ascii="Times New Roman" w:hAnsi="Times New Roman"/>
          <w:spacing w:val="-2"/>
          <w:sz w:val="24"/>
          <w:szCs w:val="24"/>
        </w:rPr>
        <w:t xml:space="preserve"> и уступает только Финляндии и Южной Корее.</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Благодаря централизации необходимых ресурсов для оказания медицинской помощи пациентам со злокачественными новообразованиями, применению современных клинических протоколов лечения в стране, также </w:t>
      </w:r>
      <w:r w:rsidRPr="003247D2">
        <w:rPr>
          <w:rFonts w:ascii="Times New Roman" w:hAnsi="Times New Roman"/>
          <w:b/>
          <w:spacing w:val="-2"/>
          <w:sz w:val="24"/>
          <w:szCs w:val="24"/>
        </w:rPr>
        <w:t>отмечается снижение показателя смертности детей от злокачественных новообразований и увеличение показателя выживаемости</w:t>
      </w:r>
      <w:r w:rsidRPr="003247D2">
        <w:rPr>
          <w:rFonts w:ascii="Times New Roman" w:hAnsi="Times New Roman"/>
          <w:spacing w:val="-2"/>
          <w:sz w:val="24"/>
          <w:szCs w:val="24"/>
        </w:rPr>
        <w:t xml:space="preserve">. Общая пятилетняя выживаемость детей со злокачественными новообразованиями составляет 80%, а по некоторым заболеваниям (лимфогранулематоз, нефробластома) превышает 90%. </w:t>
      </w:r>
      <w:r w:rsidRPr="003247D2">
        <w:rPr>
          <w:rFonts w:ascii="Times New Roman" w:hAnsi="Times New Roman"/>
          <w:b/>
          <w:spacing w:val="-2"/>
          <w:sz w:val="24"/>
          <w:szCs w:val="24"/>
        </w:rPr>
        <w:t>Достигнутые результаты в Республике Беларусь сопоставимы с данными ведущих мировых детских онкологических центров</w:t>
      </w:r>
      <w:r w:rsidRPr="003247D2">
        <w:rPr>
          <w:rFonts w:ascii="Times New Roman" w:hAnsi="Times New Roman"/>
          <w:spacing w:val="-2"/>
          <w:sz w:val="24"/>
          <w:szCs w:val="24"/>
        </w:rPr>
        <w:t>.</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b/>
          <w:spacing w:val="-2"/>
          <w:sz w:val="24"/>
          <w:szCs w:val="24"/>
        </w:rPr>
        <w:t>Беларусь может выступать образцом для многих стран мира в сфере защиты прав людей с инвалидностью</w:t>
      </w:r>
      <w:r w:rsidRPr="003247D2">
        <w:rPr>
          <w:rFonts w:ascii="Times New Roman" w:hAnsi="Times New Roman"/>
          <w:spacing w:val="-2"/>
          <w:sz w:val="24"/>
          <w:szCs w:val="24"/>
        </w:rPr>
        <w:t>: в нашей стране предусмотрены и реализуются обязательства государства по дальнейшей социализации и инклюзии людей с инвалидностью.</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Одно из основных направлений социальной политики государства – </w:t>
      </w:r>
      <w:r w:rsidRPr="003247D2">
        <w:rPr>
          <w:rFonts w:ascii="Times New Roman" w:hAnsi="Times New Roman"/>
          <w:b/>
          <w:spacing w:val="-2"/>
          <w:sz w:val="24"/>
          <w:szCs w:val="24"/>
        </w:rPr>
        <w:t>создание безбарьерной среды</w:t>
      </w:r>
      <w:r w:rsidRPr="003247D2">
        <w:rPr>
          <w:rFonts w:ascii="Times New Roman" w:hAnsi="Times New Roman"/>
          <w:spacing w:val="-2"/>
          <w:sz w:val="24"/>
          <w:szCs w:val="24"/>
        </w:rPr>
        <w:t xml:space="preserve">: элементами доступной среды </w:t>
      </w:r>
      <w:r w:rsidRPr="003247D2">
        <w:rPr>
          <w:rFonts w:ascii="Times New Roman" w:hAnsi="Times New Roman"/>
          <w:b/>
          <w:spacing w:val="-2"/>
          <w:sz w:val="24"/>
          <w:szCs w:val="24"/>
        </w:rPr>
        <w:t>обеспечено почти 70%</w:t>
      </w:r>
      <w:r w:rsidRPr="003247D2">
        <w:rPr>
          <w:rFonts w:ascii="Times New Roman" w:hAnsi="Times New Roman"/>
          <w:spacing w:val="-2"/>
          <w:sz w:val="24"/>
          <w:szCs w:val="24"/>
        </w:rPr>
        <w:t xml:space="preserve"> объектов социальной сферы, полностью доступными стали 18% объектов.</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Отдельного упоминания заслуживает деятельность </w:t>
      </w:r>
      <w:r w:rsidRPr="003247D2">
        <w:rPr>
          <w:rFonts w:ascii="Times New Roman" w:hAnsi="Times New Roman"/>
          <w:b/>
          <w:spacing w:val="-2"/>
          <w:sz w:val="24"/>
          <w:szCs w:val="24"/>
        </w:rPr>
        <w:t>«Республиканского реабилитационного центра для детей-инвалидов»</w:t>
      </w:r>
      <w:r w:rsidRPr="003247D2">
        <w:rPr>
          <w:rFonts w:ascii="Times New Roman" w:hAnsi="Times New Roman"/>
          <w:spacing w:val="-2"/>
          <w:sz w:val="24"/>
          <w:szCs w:val="24"/>
        </w:rPr>
        <w:t xml:space="preserve">. Его уникальность заключается в том, что </w:t>
      </w:r>
      <w:r w:rsidRPr="003247D2">
        <w:rPr>
          <w:rFonts w:ascii="Times New Roman" w:hAnsi="Times New Roman"/>
          <w:b/>
          <w:spacing w:val="-2"/>
          <w:sz w:val="24"/>
          <w:szCs w:val="24"/>
        </w:rPr>
        <w:t>на его базе реализуется комплексная реабилитация детей-инвалидов</w:t>
      </w:r>
      <w:r w:rsidRPr="003247D2">
        <w:rPr>
          <w:rFonts w:ascii="Times New Roman" w:hAnsi="Times New Roman"/>
          <w:spacing w:val="-2"/>
          <w:sz w:val="24"/>
          <w:szCs w:val="24"/>
        </w:rPr>
        <w:t xml:space="preserve"> (как медицинская, так и социальная) </w:t>
      </w:r>
      <w:r w:rsidRPr="003247D2">
        <w:rPr>
          <w:rFonts w:ascii="Times New Roman" w:hAnsi="Times New Roman"/>
          <w:b/>
          <w:spacing w:val="-2"/>
          <w:sz w:val="24"/>
          <w:szCs w:val="24"/>
        </w:rPr>
        <w:t>с применением инновационных методик и реабилитационного оборудования мировых стандартов</w:t>
      </w:r>
      <w:r w:rsidRPr="003247D2">
        <w:rPr>
          <w:rFonts w:ascii="Times New Roman" w:hAnsi="Times New Roman"/>
          <w:spacing w:val="-2"/>
          <w:sz w:val="24"/>
          <w:szCs w:val="24"/>
        </w:rPr>
        <w:t xml:space="preserve">. Дети-инвалиды проходят полный цикл социализации, начиная с поэтапного овладения навыками самообслуживания, заканчивая возможностью приобретения отдельных профессий. </w:t>
      </w:r>
    </w:p>
    <w:p w:rsidR="00E76DD9" w:rsidRPr="003247D2" w:rsidRDefault="00E76DD9" w:rsidP="00E76DD9">
      <w:pPr>
        <w:spacing w:after="0" w:line="240" w:lineRule="auto"/>
        <w:ind w:firstLine="709"/>
        <w:jc w:val="both"/>
        <w:rPr>
          <w:rFonts w:ascii="Times New Roman" w:hAnsi="Times New Roman"/>
          <w:b/>
          <w:i/>
          <w:spacing w:val="-2"/>
          <w:sz w:val="24"/>
          <w:szCs w:val="24"/>
        </w:rPr>
      </w:pPr>
      <w:r w:rsidRPr="003247D2">
        <w:rPr>
          <w:rFonts w:ascii="Times New Roman" w:hAnsi="Times New Roman"/>
          <w:b/>
          <w:i/>
          <w:spacing w:val="-2"/>
          <w:sz w:val="24"/>
          <w:szCs w:val="24"/>
        </w:rPr>
        <w:t>Справочно.</w:t>
      </w:r>
    </w:p>
    <w:p w:rsidR="00E76DD9" w:rsidRPr="003247D2" w:rsidRDefault="00E76DD9" w:rsidP="00E76DD9">
      <w:pPr>
        <w:spacing w:after="0" w:line="240" w:lineRule="auto"/>
        <w:ind w:firstLine="709"/>
        <w:jc w:val="both"/>
        <w:rPr>
          <w:rFonts w:ascii="Times New Roman" w:hAnsi="Times New Roman"/>
          <w:i/>
          <w:spacing w:val="-2"/>
          <w:sz w:val="24"/>
          <w:szCs w:val="24"/>
        </w:rPr>
      </w:pPr>
      <w:r w:rsidRPr="003247D2">
        <w:rPr>
          <w:rFonts w:ascii="Times New Roman" w:hAnsi="Times New Roman"/>
          <w:i/>
          <w:spacing w:val="-2"/>
          <w:sz w:val="24"/>
          <w:szCs w:val="24"/>
        </w:rPr>
        <w:t>С 2000 г. в Центре прошли реабилитацию около 25 000 детей (ежегодно проходит реабилитацию порядка 1 300 детей). Положительная динамика после реабилитации наблюдается в 98%. За последние 10 лет деятельности Центра у 82 детей снята инвалидность (ежегодно в среднем 7-8 детей начинают самостоятельно ходить).</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Также в Республике Беларусь осуществляет свою деятельность </w:t>
      </w:r>
      <w:r w:rsidRPr="003247D2">
        <w:rPr>
          <w:rFonts w:ascii="Times New Roman" w:hAnsi="Times New Roman"/>
          <w:b/>
          <w:spacing w:val="-2"/>
          <w:sz w:val="24"/>
          <w:szCs w:val="24"/>
        </w:rPr>
        <w:t>РУП «Белорусский протезно-ортопедический восстановительный центр»</w:t>
      </w:r>
      <w:r w:rsidRPr="003247D2">
        <w:rPr>
          <w:rFonts w:ascii="Times New Roman" w:hAnsi="Times New Roman"/>
          <w:spacing w:val="-2"/>
          <w:sz w:val="24"/>
          <w:szCs w:val="24"/>
        </w:rPr>
        <w:t xml:space="preserve"> (далее – БПОВЦ). Это современное предприятие с передовыми технологиями, аналогов которому нет не только в Беларуси, но и на всем постсоветском пространстве.</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t xml:space="preserve">Основное направление деятельности – </w:t>
      </w:r>
      <w:r w:rsidRPr="003247D2">
        <w:rPr>
          <w:rFonts w:ascii="Times New Roman" w:hAnsi="Times New Roman"/>
          <w:b/>
          <w:spacing w:val="-2"/>
          <w:sz w:val="24"/>
          <w:szCs w:val="24"/>
        </w:rPr>
        <w:t>обеспечение граждан республики техническими средствами социальной реабилитации</w:t>
      </w:r>
      <w:r w:rsidRPr="003247D2">
        <w:rPr>
          <w:rFonts w:ascii="Times New Roman" w:hAnsi="Times New Roman"/>
          <w:spacing w:val="-2"/>
          <w:sz w:val="24"/>
          <w:szCs w:val="24"/>
        </w:rPr>
        <w:t>. Номенклатура изделий, изготавливаемых предприятием, насчитывает более 1000 наименований.</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b/>
          <w:spacing w:val="-2"/>
          <w:sz w:val="24"/>
          <w:szCs w:val="24"/>
        </w:rPr>
        <w:t>Уникальность предприятия заключается в осуществлении комплексной реабилитации людей с нарушениями здоровья.</w:t>
      </w:r>
      <w:r w:rsidRPr="003247D2">
        <w:rPr>
          <w:rFonts w:ascii="Times New Roman" w:hAnsi="Times New Roman"/>
          <w:spacing w:val="-2"/>
          <w:sz w:val="24"/>
          <w:szCs w:val="24"/>
        </w:rPr>
        <w:t xml:space="preserve"> На базе предприятия </w:t>
      </w:r>
      <w:r w:rsidRPr="003247D2">
        <w:rPr>
          <w:rFonts w:ascii="Times New Roman" w:hAnsi="Times New Roman"/>
          <w:b/>
          <w:spacing w:val="-2"/>
          <w:sz w:val="24"/>
          <w:szCs w:val="24"/>
        </w:rPr>
        <w:t>проводится профессиональная реабилитация (обучение) лиц с инвалидностью</w:t>
      </w:r>
      <w:r w:rsidRPr="003247D2">
        <w:rPr>
          <w:rFonts w:ascii="Times New Roman" w:hAnsi="Times New Roman"/>
          <w:spacing w:val="-2"/>
          <w:sz w:val="24"/>
          <w:szCs w:val="24"/>
        </w:rPr>
        <w:t xml:space="preserve">, с последствиями травм, заболеваний опорно-двигательного аппарата. В специализированном образовательно-реабилитационном центре предприятия </w:t>
      </w:r>
      <w:r w:rsidRPr="003247D2">
        <w:rPr>
          <w:rFonts w:ascii="Times New Roman" w:hAnsi="Times New Roman"/>
          <w:b/>
          <w:spacing w:val="-2"/>
          <w:sz w:val="24"/>
          <w:szCs w:val="24"/>
        </w:rPr>
        <w:t>реализуются образовательные программы подготовки по рабочим профессиям и программам обучающих курсов</w:t>
      </w:r>
      <w:r w:rsidRPr="003247D2">
        <w:rPr>
          <w:rFonts w:ascii="Times New Roman" w:hAnsi="Times New Roman"/>
          <w:spacing w:val="-2"/>
          <w:sz w:val="24"/>
          <w:szCs w:val="24"/>
        </w:rPr>
        <w:t>.</w:t>
      </w:r>
    </w:p>
    <w:p w:rsidR="00E76DD9" w:rsidRPr="003247D2" w:rsidRDefault="00E76DD9" w:rsidP="00E76DD9">
      <w:pPr>
        <w:spacing w:after="0" w:line="240" w:lineRule="auto"/>
        <w:ind w:firstLine="709"/>
        <w:jc w:val="both"/>
        <w:rPr>
          <w:rFonts w:ascii="Times New Roman" w:hAnsi="Times New Roman"/>
          <w:spacing w:val="-2"/>
          <w:sz w:val="24"/>
          <w:szCs w:val="24"/>
        </w:rPr>
      </w:pPr>
      <w:r w:rsidRPr="003247D2">
        <w:rPr>
          <w:rFonts w:ascii="Times New Roman" w:hAnsi="Times New Roman"/>
          <w:spacing w:val="-2"/>
          <w:sz w:val="24"/>
          <w:szCs w:val="24"/>
        </w:rPr>
        <w:lastRenderedPageBreak/>
        <w:t>Ежегодно услугами БПОВЦ пользуется более 170 тыс. человек.</w:t>
      </w:r>
    </w:p>
    <w:p w:rsidR="00E76DD9" w:rsidRPr="003247D2" w:rsidRDefault="00E76DD9" w:rsidP="00E76DD9">
      <w:pPr>
        <w:spacing w:after="0" w:line="240" w:lineRule="auto"/>
        <w:ind w:firstLine="709"/>
        <w:jc w:val="both"/>
        <w:rPr>
          <w:rFonts w:ascii="Times New Roman" w:hAnsi="Times New Roman"/>
          <w:spacing w:val="-2"/>
          <w:sz w:val="24"/>
          <w:szCs w:val="24"/>
          <w:lang w:val="be-BY"/>
        </w:rPr>
      </w:pPr>
      <w:r w:rsidRPr="003247D2">
        <w:rPr>
          <w:rFonts w:ascii="Times New Roman" w:hAnsi="Times New Roman"/>
          <w:spacing w:val="-2"/>
          <w:sz w:val="24"/>
          <w:szCs w:val="24"/>
          <w:lang w:val="be-BY"/>
        </w:rPr>
        <w:t xml:space="preserve">Хоть в Беларуси выстроена устойчивая система здравоохранения, лучшей профилактикой многих заболеваний являются занятия спортом. В нашей стране </w:t>
      </w:r>
      <w:r w:rsidRPr="003247D2">
        <w:rPr>
          <w:rFonts w:ascii="Times New Roman" w:hAnsi="Times New Roman"/>
          <w:b/>
          <w:spacing w:val="-2"/>
          <w:sz w:val="24"/>
          <w:szCs w:val="24"/>
          <w:u w:val="single"/>
          <w:lang w:val="be-BY"/>
        </w:rPr>
        <w:t>организация физкультурно-оздоровительной и спортивно-массовой работы</w:t>
      </w:r>
      <w:r w:rsidRPr="003247D2">
        <w:rPr>
          <w:rFonts w:ascii="Times New Roman" w:hAnsi="Times New Roman"/>
          <w:spacing w:val="-2"/>
          <w:sz w:val="24"/>
          <w:szCs w:val="24"/>
          <w:lang w:val="be-BY"/>
        </w:rPr>
        <w:t xml:space="preserve"> с населением находится на высоком уровне и постоянно пребывает в поле зрения Президента, который </w:t>
      </w:r>
      <w:r w:rsidR="00BF2B8D" w:rsidRPr="003247D2">
        <w:rPr>
          <w:rFonts w:ascii="Times New Roman" w:hAnsi="Times New Roman"/>
          <w:spacing w:val="-2"/>
          <w:sz w:val="24"/>
          <w:szCs w:val="24"/>
          <w:lang w:val="be-BY"/>
        </w:rPr>
        <w:t xml:space="preserve">личным примером пропагандирует </w:t>
      </w:r>
      <w:r w:rsidRPr="003247D2">
        <w:rPr>
          <w:rFonts w:ascii="Times New Roman" w:hAnsi="Times New Roman"/>
          <w:spacing w:val="-2"/>
          <w:sz w:val="24"/>
          <w:szCs w:val="24"/>
          <w:lang w:val="be-BY"/>
        </w:rPr>
        <w:t>здоров</w:t>
      </w:r>
      <w:r w:rsidR="00BF2B8D" w:rsidRPr="003247D2">
        <w:rPr>
          <w:rFonts w:ascii="Times New Roman" w:hAnsi="Times New Roman"/>
          <w:spacing w:val="-2"/>
          <w:sz w:val="24"/>
          <w:szCs w:val="24"/>
          <w:lang w:val="be-BY"/>
        </w:rPr>
        <w:t>ый</w:t>
      </w:r>
      <w:r w:rsidRPr="003247D2">
        <w:rPr>
          <w:rFonts w:ascii="Times New Roman" w:hAnsi="Times New Roman"/>
          <w:spacing w:val="-2"/>
          <w:sz w:val="24"/>
          <w:szCs w:val="24"/>
          <w:lang w:val="be-BY"/>
        </w:rPr>
        <w:t xml:space="preserve"> образ жизни, искренн</w:t>
      </w:r>
      <w:r w:rsidR="00BF2B8D" w:rsidRPr="003247D2">
        <w:rPr>
          <w:rFonts w:ascii="Times New Roman" w:hAnsi="Times New Roman"/>
          <w:spacing w:val="-2"/>
          <w:sz w:val="24"/>
          <w:szCs w:val="24"/>
          <w:lang w:val="be-BY"/>
        </w:rPr>
        <w:t>юю</w:t>
      </w:r>
      <w:r w:rsidRPr="003247D2">
        <w:rPr>
          <w:rFonts w:ascii="Times New Roman" w:hAnsi="Times New Roman"/>
          <w:spacing w:val="-2"/>
          <w:sz w:val="24"/>
          <w:szCs w:val="24"/>
          <w:lang w:val="be-BY"/>
        </w:rPr>
        <w:t xml:space="preserve"> люб</w:t>
      </w:r>
      <w:r w:rsidR="00BF2B8D" w:rsidRPr="003247D2">
        <w:rPr>
          <w:rFonts w:ascii="Times New Roman" w:hAnsi="Times New Roman"/>
          <w:spacing w:val="-2"/>
          <w:sz w:val="24"/>
          <w:szCs w:val="24"/>
          <w:lang w:val="be-BY"/>
        </w:rPr>
        <w:t>о</w:t>
      </w:r>
      <w:r w:rsidRPr="003247D2">
        <w:rPr>
          <w:rFonts w:ascii="Times New Roman" w:hAnsi="Times New Roman"/>
          <w:spacing w:val="-2"/>
          <w:sz w:val="24"/>
          <w:szCs w:val="24"/>
          <w:lang w:val="be-BY"/>
        </w:rPr>
        <w:t>в</w:t>
      </w:r>
      <w:r w:rsidR="00BF2B8D" w:rsidRPr="003247D2">
        <w:rPr>
          <w:rFonts w:ascii="Times New Roman" w:hAnsi="Times New Roman"/>
          <w:spacing w:val="-2"/>
          <w:sz w:val="24"/>
          <w:szCs w:val="24"/>
          <w:lang w:val="be-BY"/>
        </w:rPr>
        <w:t>ь</w:t>
      </w:r>
      <w:r w:rsidRPr="003247D2">
        <w:rPr>
          <w:rFonts w:ascii="Times New Roman" w:hAnsi="Times New Roman"/>
          <w:spacing w:val="-2"/>
          <w:sz w:val="24"/>
          <w:szCs w:val="24"/>
          <w:lang w:val="be-BY"/>
        </w:rPr>
        <w:t xml:space="preserve"> к спорту.</w:t>
      </w:r>
    </w:p>
    <w:p w:rsidR="00E76DD9" w:rsidRPr="003247D2" w:rsidRDefault="00E76DD9" w:rsidP="00E76DD9">
      <w:pPr>
        <w:spacing w:after="0" w:line="240" w:lineRule="auto"/>
        <w:ind w:firstLine="709"/>
        <w:jc w:val="both"/>
        <w:rPr>
          <w:rFonts w:ascii="Times New Roman" w:hAnsi="Times New Roman"/>
          <w:spacing w:val="-2"/>
          <w:sz w:val="24"/>
          <w:szCs w:val="24"/>
          <w:lang w:val="be-BY"/>
        </w:rPr>
      </w:pPr>
      <w:r w:rsidRPr="003247D2">
        <w:rPr>
          <w:rFonts w:ascii="Times New Roman" w:hAnsi="Times New Roman"/>
          <w:spacing w:val="-2"/>
          <w:sz w:val="24"/>
          <w:szCs w:val="24"/>
          <w:lang w:val="be-BY"/>
        </w:rPr>
        <w:t>На протяжении последних 5 лет в нашей стране ежегодно проводится не менее 10 000 районных, городских, областных спортивно-массовых мероприятий, в которых принимают участие сотни тысяч детей и подростков.</w:t>
      </w:r>
    </w:p>
    <w:p w:rsidR="00E76DD9" w:rsidRPr="003247D2" w:rsidRDefault="003A1F3D" w:rsidP="00E76DD9">
      <w:pPr>
        <w:spacing w:after="0" w:line="240" w:lineRule="auto"/>
        <w:ind w:firstLine="709"/>
        <w:jc w:val="both"/>
        <w:rPr>
          <w:rFonts w:ascii="Times New Roman" w:hAnsi="Times New Roman"/>
          <w:spacing w:val="-2"/>
          <w:sz w:val="24"/>
          <w:szCs w:val="24"/>
          <w:lang w:val="be-BY"/>
        </w:rPr>
      </w:pPr>
      <w:r w:rsidRPr="003247D2">
        <w:rPr>
          <w:rFonts w:ascii="Times New Roman" w:hAnsi="Times New Roman"/>
          <w:spacing w:val="-2"/>
          <w:sz w:val="24"/>
          <w:szCs w:val="24"/>
          <w:lang w:val="be-BY"/>
        </w:rPr>
        <w:t>Ф</w:t>
      </w:r>
      <w:r w:rsidR="00E76DD9" w:rsidRPr="003247D2">
        <w:rPr>
          <w:rFonts w:ascii="Times New Roman" w:hAnsi="Times New Roman"/>
          <w:spacing w:val="-2"/>
          <w:sz w:val="24"/>
          <w:szCs w:val="24"/>
          <w:lang w:val="be-BY"/>
        </w:rPr>
        <w:t xml:space="preserve">изической культурой и спортом в республике </w:t>
      </w:r>
      <w:r w:rsidRPr="003247D2">
        <w:rPr>
          <w:rFonts w:ascii="Times New Roman" w:hAnsi="Times New Roman"/>
          <w:spacing w:val="-2"/>
          <w:sz w:val="24"/>
          <w:szCs w:val="24"/>
          <w:lang w:val="be-BY"/>
        </w:rPr>
        <w:t xml:space="preserve">активно </w:t>
      </w:r>
      <w:r w:rsidR="00E76DD9" w:rsidRPr="003247D2">
        <w:rPr>
          <w:rFonts w:ascii="Times New Roman" w:hAnsi="Times New Roman"/>
          <w:spacing w:val="-2"/>
          <w:sz w:val="24"/>
          <w:szCs w:val="24"/>
          <w:lang w:val="be-BY"/>
        </w:rPr>
        <w:t xml:space="preserve">занимается </w:t>
      </w:r>
      <w:r w:rsidR="00E76DD9" w:rsidRPr="003247D2">
        <w:rPr>
          <w:rFonts w:ascii="Times New Roman" w:hAnsi="Times New Roman"/>
          <w:b/>
          <w:spacing w:val="-2"/>
          <w:sz w:val="24"/>
          <w:szCs w:val="24"/>
          <w:lang w:val="be-BY"/>
        </w:rPr>
        <w:t>2,4 млн. человек</w:t>
      </w:r>
      <w:r w:rsidR="00E76DD9" w:rsidRPr="003247D2">
        <w:rPr>
          <w:rFonts w:ascii="Times New Roman" w:hAnsi="Times New Roman"/>
          <w:spacing w:val="-2"/>
          <w:sz w:val="24"/>
          <w:szCs w:val="24"/>
          <w:lang w:val="be-BY"/>
        </w:rPr>
        <w:t xml:space="preserve"> (в том числе 1,5 млн. человек – дети и подростки) или </w:t>
      </w:r>
      <w:r w:rsidR="00E76DD9" w:rsidRPr="003247D2">
        <w:rPr>
          <w:rFonts w:ascii="Times New Roman" w:hAnsi="Times New Roman"/>
          <w:b/>
          <w:spacing w:val="-2"/>
          <w:sz w:val="24"/>
          <w:szCs w:val="24"/>
          <w:lang w:val="be-BY"/>
        </w:rPr>
        <w:t>25,5% от общего числа населения страны</w:t>
      </w:r>
      <w:r w:rsidR="00E76DD9" w:rsidRPr="003247D2">
        <w:rPr>
          <w:rFonts w:ascii="Times New Roman" w:hAnsi="Times New Roman"/>
          <w:spacing w:val="-2"/>
          <w:sz w:val="24"/>
          <w:szCs w:val="24"/>
          <w:lang w:val="be-BY"/>
        </w:rPr>
        <w:t>.</w:t>
      </w:r>
    </w:p>
    <w:p w:rsidR="00E76DD9" w:rsidRPr="003247D2" w:rsidRDefault="00E76DD9" w:rsidP="00E76DD9">
      <w:pPr>
        <w:spacing w:after="0" w:line="240" w:lineRule="auto"/>
        <w:ind w:firstLine="709"/>
        <w:jc w:val="both"/>
        <w:rPr>
          <w:rFonts w:ascii="Times New Roman" w:hAnsi="Times New Roman"/>
          <w:spacing w:val="-2"/>
          <w:sz w:val="24"/>
          <w:szCs w:val="24"/>
          <w:lang w:val="be-BY"/>
        </w:rPr>
      </w:pPr>
      <w:r w:rsidRPr="003247D2">
        <w:rPr>
          <w:rFonts w:ascii="Times New Roman" w:hAnsi="Times New Roman"/>
          <w:spacing w:val="-2"/>
          <w:sz w:val="24"/>
          <w:szCs w:val="24"/>
          <w:lang w:val="be-BY"/>
        </w:rPr>
        <w:t>Уделяется большое внимание развитию материально-технической базы. В Беларуси функционируют более 23 000 физкультурно-спортивных сооружений. В каждом областном центре (а уже – и во многих районных) есть Дворец спорта, крытая ледовая площадка. Также за последние несколько лет были построены такие крупные спортивные объекты, как теннисный центр в г.Минске; специализированный центр батута в г.Витебске; «Республиканский центр олимпийской подготовки по гимнастике художественной» в г.Минске; футбольные манежи в Бресте, Витебске, Гомеле, Могилеве и многие другие.</w:t>
      </w:r>
    </w:p>
    <w:p w:rsidR="00E76DD9" w:rsidRPr="003247D2" w:rsidRDefault="00E76DD9" w:rsidP="00E76DD9">
      <w:pPr>
        <w:spacing w:after="0" w:line="240" w:lineRule="auto"/>
        <w:ind w:firstLine="709"/>
        <w:jc w:val="both"/>
        <w:rPr>
          <w:rFonts w:ascii="Times New Roman" w:hAnsi="Times New Roman"/>
          <w:spacing w:val="-2"/>
          <w:sz w:val="24"/>
          <w:szCs w:val="24"/>
          <w:lang w:bidi="ru-RU"/>
        </w:rPr>
      </w:pPr>
      <w:r w:rsidRPr="003247D2">
        <w:rPr>
          <w:rFonts w:ascii="Times New Roman" w:hAnsi="Times New Roman"/>
          <w:spacing w:val="-2"/>
          <w:sz w:val="24"/>
          <w:szCs w:val="24"/>
          <w:lang w:val="be-BY"/>
        </w:rPr>
        <w:t xml:space="preserve">Кроме того, в рамках подготовки к проведению II Европейских игр 2019 г. в г.Минске была проведена впечатляющая </w:t>
      </w:r>
      <w:r w:rsidRPr="003247D2">
        <w:rPr>
          <w:rFonts w:ascii="Times New Roman" w:hAnsi="Times New Roman"/>
          <w:b/>
          <w:spacing w:val="-2"/>
          <w:sz w:val="24"/>
          <w:szCs w:val="24"/>
          <w:lang w:val="be-BY"/>
        </w:rPr>
        <w:t xml:space="preserve">реконструкция Национального олимпийского стадиона </w:t>
      </w:r>
      <w:r w:rsidRPr="003247D2">
        <w:rPr>
          <w:rFonts w:ascii="Times New Roman" w:hAnsi="Times New Roman"/>
          <w:b/>
          <w:spacing w:val="-2"/>
          <w:sz w:val="24"/>
          <w:szCs w:val="24"/>
          <w:lang w:bidi="ru-RU"/>
        </w:rPr>
        <w:t>«</w:t>
      </w:r>
      <w:r w:rsidRPr="003247D2">
        <w:rPr>
          <w:rFonts w:ascii="Times New Roman" w:hAnsi="Times New Roman"/>
          <w:b/>
          <w:spacing w:val="-2"/>
          <w:sz w:val="24"/>
          <w:szCs w:val="24"/>
          <w:lang w:val="be-BY"/>
        </w:rPr>
        <w:t>Динамо</w:t>
      </w:r>
      <w:r w:rsidRPr="003247D2">
        <w:rPr>
          <w:rFonts w:ascii="Times New Roman" w:hAnsi="Times New Roman"/>
          <w:b/>
          <w:spacing w:val="-2"/>
          <w:sz w:val="24"/>
          <w:szCs w:val="24"/>
          <w:lang w:bidi="ru-RU"/>
        </w:rPr>
        <w:t>»</w:t>
      </w:r>
      <w:r w:rsidRPr="003247D2">
        <w:rPr>
          <w:rFonts w:ascii="Times New Roman" w:hAnsi="Times New Roman"/>
          <w:spacing w:val="-2"/>
          <w:sz w:val="24"/>
          <w:szCs w:val="24"/>
          <w:lang w:bidi="ru-RU"/>
        </w:rPr>
        <w:t xml:space="preserve">. </w:t>
      </w:r>
    </w:p>
    <w:p w:rsidR="00E76DD9" w:rsidRPr="003247D2" w:rsidRDefault="00E76DD9" w:rsidP="00E76DD9">
      <w:pPr>
        <w:spacing w:after="0" w:line="240" w:lineRule="auto"/>
        <w:ind w:firstLine="709"/>
        <w:jc w:val="both"/>
        <w:rPr>
          <w:rFonts w:ascii="Times New Roman" w:hAnsi="Times New Roman"/>
          <w:spacing w:val="-2"/>
          <w:sz w:val="24"/>
          <w:szCs w:val="24"/>
          <w:lang w:bidi="ru-RU"/>
        </w:rPr>
      </w:pPr>
      <w:r w:rsidRPr="003247D2">
        <w:rPr>
          <w:rFonts w:ascii="Times New Roman" w:hAnsi="Times New Roman"/>
          <w:b/>
          <w:spacing w:val="-2"/>
          <w:sz w:val="24"/>
          <w:szCs w:val="24"/>
        </w:rPr>
        <w:t>Беларусь уверенно</w:t>
      </w:r>
      <w:r w:rsidRPr="003247D2">
        <w:rPr>
          <w:rFonts w:ascii="Times New Roman" w:hAnsi="Times New Roman"/>
          <w:spacing w:val="-2"/>
          <w:sz w:val="24"/>
          <w:szCs w:val="24"/>
        </w:rPr>
        <w:t xml:space="preserve"> </w:t>
      </w:r>
      <w:r w:rsidRPr="003247D2">
        <w:rPr>
          <w:rFonts w:ascii="Times New Roman" w:hAnsi="Times New Roman"/>
          <w:b/>
          <w:spacing w:val="-2"/>
          <w:sz w:val="24"/>
          <w:szCs w:val="24"/>
        </w:rPr>
        <w:t xml:space="preserve">заявила о себе как о спортивной державе </w:t>
      </w:r>
      <w:r w:rsidRPr="003247D2">
        <w:rPr>
          <w:rFonts w:ascii="Times New Roman" w:hAnsi="Times New Roman"/>
          <w:spacing w:val="-2"/>
          <w:sz w:val="24"/>
          <w:szCs w:val="24"/>
        </w:rPr>
        <w:t xml:space="preserve">и на международной арене. Помимо </w:t>
      </w:r>
      <w:r w:rsidRPr="003247D2">
        <w:rPr>
          <w:rFonts w:ascii="Times New Roman" w:hAnsi="Times New Roman"/>
          <w:spacing w:val="-2"/>
          <w:sz w:val="24"/>
          <w:szCs w:val="24"/>
          <w:lang w:val="be-BY"/>
        </w:rPr>
        <w:t>II Европейских игр, к</w:t>
      </w:r>
      <w:r w:rsidRPr="003247D2">
        <w:rPr>
          <w:rFonts w:ascii="Times New Roman" w:hAnsi="Times New Roman"/>
          <w:spacing w:val="-2"/>
          <w:sz w:val="24"/>
          <w:szCs w:val="24"/>
          <w:lang w:bidi="ru-RU"/>
        </w:rPr>
        <w:t xml:space="preserve"> особо </w:t>
      </w:r>
      <w:r w:rsidRPr="003247D2">
        <w:rPr>
          <w:rFonts w:ascii="Times New Roman" w:hAnsi="Times New Roman"/>
          <w:spacing w:val="-2"/>
          <w:sz w:val="24"/>
          <w:szCs w:val="24"/>
        </w:rPr>
        <w:t xml:space="preserve">значимым проектам </w:t>
      </w:r>
      <w:r w:rsidRPr="003247D2">
        <w:rPr>
          <w:rFonts w:ascii="Times New Roman" w:hAnsi="Times New Roman"/>
          <w:spacing w:val="-2"/>
          <w:sz w:val="24"/>
          <w:szCs w:val="24"/>
          <w:lang w:bidi="ru-RU"/>
        </w:rPr>
        <w:t xml:space="preserve">можно отнести проведение в нашей стране таких крупных международных спортивных соревнований, как </w:t>
      </w:r>
      <w:r w:rsidRPr="003247D2">
        <w:rPr>
          <w:rFonts w:ascii="Times New Roman" w:hAnsi="Times New Roman"/>
          <w:b/>
          <w:spacing w:val="-2"/>
          <w:sz w:val="24"/>
          <w:szCs w:val="24"/>
          <w:lang w:bidi="ru-RU"/>
        </w:rPr>
        <w:t xml:space="preserve">открытый чемпионат Европы по биатлону </w:t>
      </w:r>
      <w:r w:rsidRPr="003247D2">
        <w:rPr>
          <w:rFonts w:ascii="Times New Roman" w:hAnsi="Times New Roman"/>
          <w:spacing w:val="-2"/>
          <w:sz w:val="24"/>
          <w:szCs w:val="24"/>
          <w:lang w:bidi="ru-RU"/>
        </w:rPr>
        <w:t>(2019 г.) и</w:t>
      </w:r>
      <w:r w:rsidRPr="003247D2">
        <w:rPr>
          <w:rFonts w:ascii="Times New Roman" w:hAnsi="Times New Roman"/>
          <w:b/>
          <w:spacing w:val="-2"/>
          <w:sz w:val="24"/>
          <w:szCs w:val="24"/>
          <w:lang w:bidi="ru-RU"/>
        </w:rPr>
        <w:t xml:space="preserve"> чемпионат Европы в закрытых помещениях по хоккею на траве среди женщин </w:t>
      </w:r>
      <w:r w:rsidRPr="003247D2">
        <w:rPr>
          <w:rFonts w:ascii="Times New Roman" w:hAnsi="Times New Roman"/>
          <w:spacing w:val="-2"/>
          <w:sz w:val="24"/>
          <w:szCs w:val="24"/>
          <w:lang w:bidi="ru-RU"/>
        </w:rPr>
        <w:t>(2020 г.).</w:t>
      </w:r>
    </w:p>
    <w:p w:rsidR="00E76DD9" w:rsidRPr="003247D2" w:rsidRDefault="00E76DD9" w:rsidP="00E76DD9">
      <w:pPr>
        <w:spacing w:after="0" w:line="240" w:lineRule="auto"/>
        <w:ind w:firstLine="709"/>
        <w:jc w:val="both"/>
        <w:rPr>
          <w:rFonts w:ascii="Times New Roman" w:hAnsi="Times New Roman"/>
          <w:spacing w:val="-2"/>
          <w:sz w:val="24"/>
          <w:szCs w:val="24"/>
          <w:lang w:val="be-BY"/>
        </w:rPr>
      </w:pPr>
      <w:r w:rsidRPr="003247D2">
        <w:rPr>
          <w:rFonts w:ascii="Times New Roman" w:hAnsi="Times New Roman"/>
          <w:spacing w:val="-2"/>
          <w:sz w:val="24"/>
          <w:szCs w:val="24"/>
          <w:lang w:val="be-BY"/>
        </w:rPr>
        <w:t xml:space="preserve">Государственная политика в </w:t>
      </w:r>
      <w:r w:rsidRPr="003247D2">
        <w:rPr>
          <w:rFonts w:ascii="Times New Roman" w:hAnsi="Times New Roman"/>
          <w:b/>
          <w:spacing w:val="-2"/>
          <w:sz w:val="24"/>
          <w:szCs w:val="24"/>
          <w:u w:val="single"/>
          <w:lang w:val="be-BY"/>
        </w:rPr>
        <w:t>сфере культуры</w:t>
      </w:r>
      <w:r w:rsidRPr="003247D2">
        <w:rPr>
          <w:rFonts w:ascii="Times New Roman" w:hAnsi="Times New Roman"/>
          <w:spacing w:val="-2"/>
          <w:sz w:val="24"/>
          <w:szCs w:val="24"/>
          <w:lang w:val="be-BY"/>
        </w:rPr>
        <w:t xml:space="preserve"> также имеет выраженную социальную направленность; имеется ряд заметных достижений в ее реализации. </w:t>
      </w:r>
    </w:p>
    <w:p w:rsidR="00E76DD9" w:rsidRPr="003247D2" w:rsidRDefault="00E76DD9" w:rsidP="00E76DD9">
      <w:pPr>
        <w:spacing w:after="0" w:line="240" w:lineRule="auto"/>
        <w:ind w:firstLine="709"/>
        <w:jc w:val="both"/>
        <w:rPr>
          <w:rFonts w:ascii="Times New Roman" w:hAnsi="Times New Roman"/>
          <w:spacing w:val="-2"/>
          <w:sz w:val="24"/>
          <w:szCs w:val="24"/>
          <w:lang w:val="be-BY"/>
        </w:rPr>
      </w:pPr>
      <w:r w:rsidRPr="003247D2">
        <w:rPr>
          <w:rFonts w:ascii="Times New Roman" w:hAnsi="Times New Roman"/>
          <w:spacing w:val="-2"/>
          <w:sz w:val="24"/>
          <w:szCs w:val="24"/>
          <w:lang w:val="be-BY"/>
        </w:rPr>
        <w:t xml:space="preserve">Визитной карточкой Беларуси уже на протяжении многих лет является международный фестиваль искусств </w:t>
      </w:r>
      <w:r w:rsidRPr="003247D2">
        <w:rPr>
          <w:rFonts w:ascii="Times New Roman" w:hAnsi="Times New Roman"/>
          <w:b/>
          <w:spacing w:val="-2"/>
          <w:sz w:val="24"/>
          <w:szCs w:val="24"/>
          <w:lang w:bidi="ru-RU"/>
        </w:rPr>
        <w:t>«</w:t>
      </w:r>
      <w:r w:rsidRPr="003247D2">
        <w:rPr>
          <w:rFonts w:ascii="Times New Roman" w:hAnsi="Times New Roman"/>
          <w:b/>
          <w:spacing w:val="-2"/>
          <w:sz w:val="24"/>
          <w:szCs w:val="24"/>
          <w:lang w:val="be-BY"/>
        </w:rPr>
        <w:t>Славянский базар в Витебске</w:t>
      </w:r>
      <w:r w:rsidRPr="003247D2">
        <w:rPr>
          <w:rFonts w:ascii="Times New Roman" w:hAnsi="Times New Roman"/>
          <w:b/>
          <w:spacing w:val="-2"/>
          <w:sz w:val="24"/>
          <w:szCs w:val="24"/>
          <w:lang w:bidi="ru-RU"/>
        </w:rPr>
        <w:t>»</w:t>
      </w:r>
      <w:r w:rsidRPr="003247D2">
        <w:rPr>
          <w:rFonts w:ascii="Times New Roman" w:hAnsi="Times New Roman"/>
          <w:spacing w:val="-2"/>
          <w:sz w:val="24"/>
          <w:szCs w:val="24"/>
          <w:lang w:val="be-BY"/>
        </w:rPr>
        <w:t>, который способствует сохранению и популяризации славянской культуры, расширению международных связей и укреплению позитивного имиджа Республики Беларусь и Союзного государства. На протяжении своей истории фестиваль признавался лидером международных ассоциаций и организаций, объединяющих организаторов фестивалей и конкурсов. Аналогов на постсоветском пространстве ему нет.</w:t>
      </w:r>
    </w:p>
    <w:p w:rsidR="00E76DD9" w:rsidRPr="003247D2" w:rsidRDefault="00E76DD9" w:rsidP="00E76DD9">
      <w:pPr>
        <w:spacing w:after="0" w:line="240" w:lineRule="auto"/>
        <w:ind w:firstLine="709"/>
        <w:jc w:val="both"/>
        <w:rPr>
          <w:rFonts w:ascii="Times New Roman" w:hAnsi="Times New Roman"/>
          <w:spacing w:val="-2"/>
          <w:sz w:val="24"/>
          <w:szCs w:val="24"/>
          <w:lang w:val="be-BY"/>
        </w:rPr>
      </w:pPr>
      <w:r w:rsidRPr="003247D2">
        <w:rPr>
          <w:rFonts w:ascii="Times New Roman" w:hAnsi="Times New Roman"/>
          <w:spacing w:val="-2"/>
          <w:sz w:val="24"/>
          <w:szCs w:val="24"/>
          <w:lang w:val="be-BY"/>
        </w:rPr>
        <w:t xml:space="preserve">Ведется постоянная работа по сохранению и развитию историко-культурного наследия. Из наболее заметных достижений последних лет стоит отметить открытие новых музейных экспозиций в Мемориальном комплексе </w:t>
      </w:r>
      <w:r w:rsidRPr="003247D2">
        <w:rPr>
          <w:rFonts w:ascii="Times New Roman" w:hAnsi="Times New Roman"/>
          <w:spacing w:val="-2"/>
          <w:sz w:val="24"/>
          <w:szCs w:val="24"/>
          <w:lang w:bidi="ru-RU"/>
        </w:rPr>
        <w:t>«</w:t>
      </w:r>
      <w:r w:rsidRPr="003247D2">
        <w:rPr>
          <w:rFonts w:ascii="Times New Roman" w:hAnsi="Times New Roman"/>
          <w:spacing w:val="-2"/>
          <w:sz w:val="24"/>
          <w:szCs w:val="24"/>
          <w:lang w:val="be-BY"/>
        </w:rPr>
        <w:t>Брестская крепость-герой</w:t>
      </w:r>
      <w:r w:rsidRPr="003247D2">
        <w:rPr>
          <w:rFonts w:ascii="Times New Roman" w:hAnsi="Times New Roman"/>
          <w:spacing w:val="-2"/>
          <w:sz w:val="24"/>
          <w:szCs w:val="24"/>
          <w:lang w:bidi="ru-RU"/>
        </w:rPr>
        <w:t xml:space="preserve">» («Музей 5 форт», «Армейский клуб», «Летопись Брестской крепости»), завершение реставрации здания Старого замка Гродненского государственного историко-археологического музея и северной башни Гольшанского замка Ошмянского краеведческого музея. </w:t>
      </w:r>
    </w:p>
    <w:p w:rsidR="00E76DD9" w:rsidRPr="003247D2" w:rsidRDefault="00E76DD9" w:rsidP="00E76DD9">
      <w:pPr>
        <w:spacing w:after="0" w:line="240" w:lineRule="auto"/>
        <w:ind w:firstLine="709"/>
        <w:jc w:val="both"/>
        <w:rPr>
          <w:rFonts w:ascii="Times New Roman" w:hAnsi="Times New Roman"/>
          <w:spacing w:val="-2"/>
          <w:sz w:val="24"/>
          <w:szCs w:val="24"/>
          <w:lang w:val="be-BY"/>
        </w:rPr>
      </w:pPr>
      <w:r w:rsidRPr="003247D2">
        <w:rPr>
          <w:rFonts w:ascii="Times New Roman" w:hAnsi="Times New Roman"/>
          <w:spacing w:val="-2"/>
          <w:sz w:val="24"/>
          <w:szCs w:val="24"/>
          <w:lang w:val="be-BY"/>
        </w:rPr>
        <w:t xml:space="preserve">Отдельного упоминания заслуживает открытый в 2019 г. </w:t>
      </w:r>
      <w:r w:rsidRPr="003247D2">
        <w:rPr>
          <w:rFonts w:ascii="Times New Roman" w:hAnsi="Times New Roman"/>
          <w:b/>
          <w:spacing w:val="-2"/>
          <w:sz w:val="24"/>
          <w:szCs w:val="24"/>
          <w:lang w:val="be-BY"/>
        </w:rPr>
        <w:t>археологический музей под открытым небом в Беловежской пуще около д.Каменюки</w:t>
      </w:r>
      <w:r w:rsidRPr="003247D2">
        <w:rPr>
          <w:rFonts w:ascii="Times New Roman" w:hAnsi="Times New Roman"/>
          <w:spacing w:val="-2"/>
          <w:sz w:val="24"/>
          <w:szCs w:val="24"/>
          <w:lang w:val="be-BY"/>
        </w:rPr>
        <w:t>. Он является единственным и уникальным в Республике Беларусь историко-культурным объектом, отражающим особенности развития материальной и духовной жизни древнего населения Беларуси. Музей представлен тремя экспозициями, отражающими историю белорусских земель в период от каменного века (IX тысячелетия до н. э.) и вплоть до раннего средневековья (X век н.э.).</w:t>
      </w:r>
    </w:p>
    <w:p w:rsidR="00E76DD9" w:rsidRPr="003247D2" w:rsidRDefault="00E76DD9" w:rsidP="00E76DD9">
      <w:pPr>
        <w:spacing w:after="0" w:line="240" w:lineRule="auto"/>
        <w:ind w:firstLine="709"/>
        <w:jc w:val="both"/>
        <w:rPr>
          <w:rFonts w:ascii="Times New Roman" w:hAnsi="Times New Roman"/>
          <w:spacing w:val="-2"/>
          <w:sz w:val="24"/>
          <w:szCs w:val="24"/>
          <w:lang w:val="be-BY"/>
        </w:rPr>
      </w:pPr>
      <w:r w:rsidRPr="003247D2">
        <w:rPr>
          <w:rFonts w:ascii="Times New Roman" w:hAnsi="Times New Roman"/>
          <w:spacing w:val="-2"/>
          <w:sz w:val="24"/>
          <w:szCs w:val="24"/>
          <w:lang w:val="be-BY"/>
        </w:rPr>
        <w:t>***</w:t>
      </w:r>
    </w:p>
    <w:p w:rsidR="00E76DD9" w:rsidRPr="003247D2" w:rsidRDefault="00E76DD9" w:rsidP="00E76DD9">
      <w:pPr>
        <w:spacing w:after="0" w:line="240" w:lineRule="auto"/>
        <w:ind w:firstLine="709"/>
        <w:jc w:val="both"/>
        <w:rPr>
          <w:rFonts w:ascii="Times New Roman" w:hAnsi="Times New Roman"/>
          <w:spacing w:val="-2"/>
          <w:sz w:val="24"/>
          <w:szCs w:val="24"/>
          <w:lang w:val="be-BY"/>
        </w:rPr>
      </w:pPr>
      <w:r w:rsidRPr="003247D2">
        <w:rPr>
          <w:rFonts w:ascii="Times New Roman" w:hAnsi="Times New Roman"/>
          <w:spacing w:val="-2"/>
          <w:sz w:val="24"/>
          <w:szCs w:val="24"/>
          <w:lang w:val="be-BY"/>
        </w:rPr>
        <w:t>За последние годы в стране достигнуто немало значительных успехов в различных сферах. Они стали результатом взвешенных и точных управленческих решений, принимаемых государством, а также общего труда и инициативы людей. Ведь только своими силами и стараниями, мастерством и талантами, искренним стремлением работать на благо нашей Родины мы сможем умножать благосостояние страны.</w:t>
      </w:r>
    </w:p>
    <w:p w:rsidR="00E76DD9" w:rsidRPr="003247D2" w:rsidRDefault="00E76DD9" w:rsidP="00E76DD9">
      <w:pPr>
        <w:spacing w:after="0" w:line="240" w:lineRule="auto"/>
        <w:ind w:firstLine="709"/>
        <w:jc w:val="both"/>
        <w:rPr>
          <w:rFonts w:ascii="Times New Roman" w:hAnsi="Times New Roman"/>
          <w:spacing w:val="-2"/>
          <w:sz w:val="24"/>
          <w:szCs w:val="24"/>
          <w:lang w:val="be-BY"/>
        </w:rPr>
      </w:pPr>
      <w:r w:rsidRPr="003247D2">
        <w:rPr>
          <w:rFonts w:ascii="Times New Roman" w:hAnsi="Times New Roman"/>
          <w:spacing w:val="-2"/>
          <w:sz w:val="24"/>
          <w:szCs w:val="24"/>
          <w:lang w:val="be-BY"/>
        </w:rPr>
        <w:lastRenderedPageBreak/>
        <w:t xml:space="preserve">Как отметил Президент Республики Беларусь А.Г.Лукашенко, именно </w:t>
      </w:r>
      <w:r w:rsidRPr="003247D2">
        <w:rPr>
          <w:rFonts w:ascii="Times New Roman" w:hAnsi="Times New Roman"/>
          <w:b/>
          <w:i/>
          <w:spacing w:val="-2"/>
          <w:sz w:val="24"/>
          <w:szCs w:val="24"/>
        </w:rPr>
        <w:t>«</w:t>
      </w:r>
      <w:r w:rsidRPr="003247D2">
        <w:rPr>
          <w:rFonts w:ascii="Times New Roman" w:hAnsi="Times New Roman"/>
          <w:b/>
          <w:i/>
          <w:spacing w:val="-2"/>
          <w:sz w:val="24"/>
          <w:szCs w:val="24"/>
          <w:lang w:val="be-BY"/>
        </w:rPr>
        <w:t>успехи и достижения людей создают историю государства, объединяют народ в чувстве гордости за своих соотечественников, формируют имидж страны – сильной, успешной, созидательной и непременно красивой</w:t>
      </w:r>
      <w:r w:rsidRPr="003247D2">
        <w:rPr>
          <w:rFonts w:ascii="Times New Roman" w:hAnsi="Times New Roman"/>
          <w:b/>
          <w:i/>
          <w:spacing w:val="-2"/>
          <w:sz w:val="24"/>
          <w:szCs w:val="24"/>
        </w:rPr>
        <w:t>»</w:t>
      </w:r>
      <w:r w:rsidRPr="003247D2">
        <w:rPr>
          <w:rFonts w:ascii="Times New Roman" w:hAnsi="Times New Roman"/>
          <w:spacing w:val="-2"/>
          <w:sz w:val="24"/>
          <w:szCs w:val="24"/>
        </w:rPr>
        <w:t>.</w:t>
      </w:r>
    </w:p>
    <w:p w:rsidR="00065F6B" w:rsidRPr="003247D2" w:rsidRDefault="00065F6B" w:rsidP="00065F6B">
      <w:pPr>
        <w:spacing w:after="0" w:line="240" w:lineRule="auto"/>
        <w:ind w:firstLine="709"/>
        <w:jc w:val="both"/>
        <w:rPr>
          <w:rFonts w:ascii="Times New Roman" w:hAnsi="Times New Roman"/>
          <w:sz w:val="24"/>
          <w:szCs w:val="24"/>
        </w:rPr>
      </w:pPr>
    </w:p>
    <w:p w:rsidR="00065F6B" w:rsidRPr="003247D2" w:rsidRDefault="00065F6B" w:rsidP="00065F6B">
      <w:pPr>
        <w:autoSpaceDE w:val="0"/>
        <w:autoSpaceDN w:val="0"/>
        <w:adjustRightInd w:val="0"/>
        <w:spacing w:after="0" w:line="240" w:lineRule="auto"/>
        <w:jc w:val="right"/>
        <w:rPr>
          <w:rFonts w:ascii="Times New Roman" w:hAnsi="Times New Roman"/>
          <w:i/>
          <w:sz w:val="24"/>
          <w:szCs w:val="24"/>
        </w:rPr>
      </w:pPr>
      <w:r w:rsidRPr="003247D2">
        <w:rPr>
          <w:rFonts w:ascii="Times New Roman" w:hAnsi="Times New Roman"/>
          <w:i/>
          <w:sz w:val="24"/>
          <w:szCs w:val="24"/>
        </w:rPr>
        <w:t>Материалы подготовлены</w:t>
      </w:r>
    </w:p>
    <w:p w:rsidR="000766DB" w:rsidRPr="003247D2" w:rsidRDefault="00065F6B" w:rsidP="00065F6B">
      <w:pPr>
        <w:autoSpaceDE w:val="0"/>
        <w:autoSpaceDN w:val="0"/>
        <w:adjustRightInd w:val="0"/>
        <w:spacing w:after="0" w:line="240" w:lineRule="auto"/>
        <w:jc w:val="right"/>
        <w:rPr>
          <w:rFonts w:ascii="Times New Roman" w:hAnsi="Times New Roman"/>
          <w:i/>
          <w:sz w:val="24"/>
          <w:szCs w:val="24"/>
        </w:rPr>
      </w:pPr>
      <w:r w:rsidRPr="003247D2">
        <w:rPr>
          <w:rFonts w:ascii="Times New Roman" w:hAnsi="Times New Roman"/>
          <w:i/>
          <w:sz w:val="24"/>
          <w:szCs w:val="24"/>
        </w:rPr>
        <w:t xml:space="preserve">Академией управления при Президенте Республики Беларусь </w:t>
      </w:r>
      <w:r w:rsidRPr="003247D2">
        <w:rPr>
          <w:rFonts w:ascii="Times New Roman" w:hAnsi="Times New Roman"/>
          <w:i/>
          <w:sz w:val="24"/>
          <w:szCs w:val="24"/>
        </w:rPr>
        <w:br/>
        <w:t>на основе сведений государственных органов,</w:t>
      </w:r>
    </w:p>
    <w:p w:rsidR="003247D2" w:rsidRDefault="00065F6B" w:rsidP="00065F6B">
      <w:pPr>
        <w:autoSpaceDE w:val="0"/>
        <w:autoSpaceDN w:val="0"/>
        <w:adjustRightInd w:val="0"/>
        <w:spacing w:after="0" w:line="240" w:lineRule="auto"/>
        <w:jc w:val="right"/>
        <w:rPr>
          <w:rFonts w:ascii="Times New Roman" w:hAnsi="Times New Roman"/>
          <w:i/>
          <w:sz w:val="24"/>
          <w:szCs w:val="24"/>
        </w:rPr>
      </w:pPr>
      <w:r w:rsidRPr="003247D2">
        <w:rPr>
          <w:rFonts w:ascii="Times New Roman" w:hAnsi="Times New Roman"/>
          <w:i/>
          <w:sz w:val="24"/>
          <w:szCs w:val="24"/>
        </w:rPr>
        <w:t xml:space="preserve">материалов БелТА и «СБ. Беларусь сегодня» </w:t>
      </w:r>
    </w:p>
    <w:p w:rsidR="001401BE" w:rsidRDefault="001401BE" w:rsidP="00065F6B">
      <w:pPr>
        <w:autoSpaceDE w:val="0"/>
        <w:autoSpaceDN w:val="0"/>
        <w:adjustRightInd w:val="0"/>
        <w:spacing w:after="0" w:line="240" w:lineRule="auto"/>
        <w:jc w:val="right"/>
        <w:rPr>
          <w:rFonts w:ascii="Times New Roman" w:hAnsi="Times New Roman"/>
          <w:i/>
          <w:sz w:val="24"/>
          <w:szCs w:val="24"/>
        </w:rPr>
      </w:pPr>
    </w:p>
    <w:p w:rsidR="001401BE" w:rsidRDefault="001401BE" w:rsidP="00065F6B">
      <w:pPr>
        <w:autoSpaceDE w:val="0"/>
        <w:autoSpaceDN w:val="0"/>
        <w:adjustRightInd w:val="0"/>
        <w:spacing w:after="0" w:line="240" w:lineRule="auto"/>
        <w:jc w:val="right"/>
        <w:rPr>
          <w:rFonts w:ascii="Times New Roman" w:hAnsi="Times New Roman"/>
          <w:i/>
          <w:sz w:val="24"/>
          <w:szCs w:val="24"/>
        </w:rPr>
      </w:pPr>
    </w:p>
    <w:p w:rsidR="001401BE" w:rsidRDefault="001401BE" w:rsidP="001401BE">
      <w:pPr>
        <w:autoSpaceDE w:val="0"/>
        <w:autoSpaceDN w:val="0"/>
        <w:adjustRightInd w:val="0"/>
        <w:spacing w:after="0" w:line="240" w:lineRule="auto"/>
        <w:rPr>
          <w:rFonts w:ascii="Times New Roman" w:hAnsi="Times New Roman"/>
          <w:b/>
          <w:i/>
          <w:sz w:val="24"/>
          <w:szCs w:val="24"/>
        </w:rPr>
      </w:pPr>
      <w:r w:rsidRPr="001401BE">
        <w:rPr>
          <w:rFonts w:ascii="Times New Roman" w:hAnsi="Times New Roman"/>
          <w:b/>
          <w:i/>
          <w:sz w:val="24"/>
          <w:szCs w:val="24"/>
        </w:rPr>
        <w:t xml:space="preserve">СПРАВОЧНО ПО МОГИЛЕВСКОМУ РАЙОНУ: </w:t>
      </w:r>
    </w:p>
    <w:p w:rsidR="001401BE" w:rsidRPr="001401BE" w:rsidRDefault="001401BE" w:rsidP="001401BE">
      <w:pPr>
        <w:autoSpaceDE w:val="0"/>
        <w:autoSpaceDN w:val="0"/>
        <w:adjustRightInd w:val="0"/>
        <w:spacing w:after="0" w:line="240" w:lineRule="auto"/>
        <w:rPr>
          <w:rFonts w:ascii="Times New Roman" w:hAnsi="Times New Roman"/>
          <w:b/>
          <w:i/>
          <w:sz w:val="24"/>
          <w:szCs w:val="24"/>
        </w:rPr>
      </w:pPr>
    </w:p>
    <w:p w:rsidR="001401BE" w:rsidRPr="001401BE" w:rsidRDefault="001401BE" w:rsidP="001401BE">
      <w:pPr>
        <w:pStyle w:val="3"/>
        <w:shd w:val="clear" w:color="auto" w:fill="auto"/>
        <w:spacing w:line="240" w:lineRule="auto"/>
        <w:ind w:left="60" w:right="80" w:firstLine="720"/>
        <w:rPr>
          <w:i/>
          <w:sz w:val="22"/>
          <w:szCs w:val="22"/>
          <w:lang w:val="ru-RU"/>
        </w:rPr>
      </w:pPr>
      <w:r w:rsidRPr="001401BE">
        <w:rPr>
          <w:rStyle w:val="af8"/>
          <w:i/>
          <w:sz w:val="22"/>
          <w:szCs w:val="22"/>
          <w:lang w:val="ru-RU"/>
        </w:rPr>
        <w:t>Численность населения</w:t>
      </w:r>
      <w:r w:rsidRPr="001401BE">
        <w:rPr>
          <w:i/>
          <w:sz w:val="22"/>
          <w:szCs w:val="22"/>
          <w:lang w:val="ru-RU"/>
        </w:rPr>
        <w:t xml:space="preserve"> Могилевского района по состоянию на 1 января 2022 г. составила</w:t>
      </w:r>
      <w:r w:rsidRPr="001401BE">
        <w:rPr>
          <w:rStyle w:val="af8"/>
          <w:i/>
          <w:sz w:val="22"/>
          <w:szCs w:val="22"/>
          <w:lang w:val="ru-RU"/>
        </w:rPr>
        <w:t xml:space="preserve"> 40 614 человек</w:t>
      </w:r>
      <w:r w:rsidRPr="001401BE">
        <w:rPr>
          <w:i/>
          <w:sz w:val="22"/>
          <w:szCs w:val="22"/>
          <w:lang w:val="ru-RU"/>
        </w:rPr>
        <w:t xml:space="preserve"> (20,6% от общей численности сельского населения области) и по сравнению с 1 января 2021 г. уменьшилась на 906 человек, или на 2,2%.</w:t>
      </w:r>
    </w:p>
    <w:p w:rsidR="001401BE" w:rsidRPr="001401BE" w:rsidRDefault="001401BE" w:rsidP="001401BE">
      <w:pPr>
        <w:pStyle w:val="3"/>
        <w:shd w:val="clear" w:color="auto" w:fill="auto"/>
        <w:spacing w:line="240" w:lineRule="auto"/>
        <w:ind w:left="60" w:right="80" w:firstLine="720"/>
        <w:rPr>
          <w:i/>
          <w:sz w:val="22"/>
          <w:szCs w:val="22"/>
          <w:lang w:val="ru-RU"/>
        </w:rPr>
      </w:pPr>
      <w:r w:rsidRPr="001401BE">
        <w:rPr>
          <w:i/>
          <w:sz w:val="22"/>
          <w:szCs w:val="22"/>
          <w:lang w:val="ru-RU"/>
        </w:rPr>
        <w:t>Структура населения района по полу, как и в целом по области, характеризуется превышением численности женщин над мужчинами. На начало 2022 года в районе проживало 19 493 мужчины (48%) и 21 121 женщина (52%). На 1000 мужчин приходилось 1 084 женщины.</w:t>
      </w:r>
    </w:p>
    <w:p w:rsidR="001401BE" w:rsidRPr="001401BE" w:rsidRDefault="001401BE" w:rsidP="001401BE">
      <w:pPr>
        <w:pStyle w:val="3"/>
        <w:shd w:val="clear" w:color="auto" w:fill="auto"/>
        <w:spacing w:line="240" w:lineRule="auto"/>
        <w:ind w:left="40" w:right="40" w:firstLine="700"/>
        <w:rPr>
          <w:i/>
          <w:sz w:val="22"/>
          <w:szCs w:val="22"/>
          <w:lang w:val="ru-RU"/>
        </w:rPr>
      </w:pPr>
      <w:r w:rsidRPr="001401BE">
        <w:rPr>
          <w:i/>
          <w:sz w:val="22"/>
          <w:szCs w:val="22"/>
          <w:lang w:val="ru-RU"/>
        </w:rPr>
        <w:t xml:space="preserve">По состоянию на 1 июня 2022 г. в Могилевском районе действовало </w:t>
      </w:r>
      <w:r w:rsidRPr="001401BE">
        <w:rPr>
          <w:rStyle w:val="af8"/>
          <w:i/>
          <w:sz w:val="22"/>
          <w:szCs w:val="22"/>
          <w:lang w:val="ru-RU"/>
        </w:rPr>
        <w:t>958 юридических лиц</w:t>
      </w:r>
      <w:r w:rsidRPr="001401BE">
        <w:rPr>
          <w:i/>
          <w:sz w:val="22"/>
          <w:szCs w:val="22"/>
          <w:lang w:val="ru-RU"/>
        </w:rPr>
        <w:t xml:space="preserve"> (на 1 января 2022 г. - 963). Коммерческие организации составляют 86,7% от общего числа организаций района. В структуре на организации частной формы собственности приходится 88,6%, государственной - 8,8%, иностранной - 2,6%.</w:t>
      </w:r>
    </w:p>
    <w:p w:rsidR="001401BE" w:rsidRPr="001401BE" w:rsidRDefault="001401BE" w:rsidP="001401BE">
      <w:pPr>
        <w:spacing w:after="0" w:line="240" w:lineRule="auto"/>
        <w:ind w:firstLine="567"/>
        <w:jc w:val="both"/>
        <w:rPr>
          <w:rFonts w:ascii="Times New Roman" w:hAnsi="Times New Roman"/>
          <w:i/>
          <w:spacing w:val="2"/>
          <w:lang w:val="be-BY"/>
        </w:rPr>
      </w:pPr>
      <w:r w:rsidRPr="001401BE">
        <w:rPr>
          <w:rFonts w:ascii="Times New Roman" w:hAnsi="Times New Roman"/>
          <w:i/>
          <w:spacing w:val="2"/>
          <w:lang w:val="be-BY"/>
        </w:rPr>
        <w:t>За январь-июнь 2022 г. зарегистрировано 17 юридических лиц, исключено из Единого государственного регистра юридических лиц и индивидуальных предпринимателей 22 юридических лица.</w:t>
      </w:r>
    </w:p>
    <w:p w:rsidR="001401BE" w:rsidRPr="001401BE" w:rsidRDefault="001401BE" w:rsidP="001401BE">
      <w:pPr>
        <w:pStyle w:val="3"/>
        <w:shd w:val="clear" w:color="auto" w:fill="auto"/>
        <w:spacing w:line="240" w:lineRule="auto"/>
        <w:ind w:left="40" w:right="40" w:firstLine="700"/>
        <w:rPr>
          <w:i/>
          <w:sz w:val="22"/>
          <w:szCs w:val="22"/>
          <w:lang w:val="ru-RU"/>
        </w:rPr>
      </w:pPr>
      <w:r w:rsidRPr="001401BE">
        <w:rPr>
          <w:i/>
          <w:sz w:val="22"/>
          <w:szCs w:val="22"/>
          <w:lang w:val="ru-RU"/>
        </w:rPr>
        <w:t xml:space="preserve">В текущем году председателем Могилевского райисполкома </w:t>
      </w:r>
      <w:r w:rsidRPr="001401BE">
        <w:rPr>
          <w:rStyle w:val="af8"/>
          <w:i/>
          <w:sz w:val="22"/>
          <w:szCs w:val="22"/>
          <w:lang w:val="ru-RU"/>
        </w:rPr>
        <w:t>обеспечивается выполнение всех 4 целевых показателей:</w:t>
      </w:r>
      <w:r w:rsidRPr="001401BE">
        <w:rPr>
          <w:i/>
          <w:sz w:val="22"/>
          <w:szCs w:val="22"/>
          <w:lang w:val="ru-RU"/>
        </w:rPr>
        <w:t xml:space="preserve"> темп роста номинальной начисленной среднемесячной заработной платы за январь-май составил 111,7% при задании на январь-июнь 109,3%, инвестиций в основной капитал - 125,3% при задании на январь-июнь 102,5%, совокупных поступлений доходов в бюджет района за январь-март - 119,1% при задании 105,4%. Введено в эксплуатацию за январь-март 17 615 кв. метров жилья при задании 10 000 кв. метров.</w:t>
      </w:r>
    </w:p>
    <w:p w:rsidR="001401BE" w:rsidRPr="001401BE" w:rsidRDefault="001401BE" w:rsidP="001401BE">
      <w:pPr>
        <w:pStyle w:val="3"/>
        <w:shd w:val="clear" w:color="auto" w:fill="auto"/>
        <w:spacing w:line="240" w:lineRule="auto"/>
        <w:ind w:left="40" w:right="40" w:firstLine="700"/>
        <w:rPr>
          <w:i/>
          <w:sz w:val="22"/>
          <w:szCs w:val="22"/>
          <w:lang w:val="ru-RU"/>
        </w:rPr>
      </w:pPr>
      <w:r w:rsidRPr="001401BE">
        <w:rPr>
          <w:i/>
          <w:sz w:val="22"/>
          <w:szCs w:val="22"/>
          <w:lang w:val="ru-RU"/>
        </w:rPr>
        <w:t>НадолюМогилевскогорайона в январе-мае 2022 г. приходилось 10,8% областного объема</w:t>
      </w:r>
      <w:r w:rsidRPr="001401BE">
        <w:rPr>
          <w:rStyle w:val="af8"/>
          <w:i/>
          <w:sz w:val="22"/>
          <w:szCs w:val="22"/>
          <w:lang w:val="ru-RU"/>
        </w:rPr>
        <w:t xml:space="preserve"> промышленного производства.</w:t>
      </w:r>
    </w:p>
    <w:p w:rsidR="001401BE" w:rsidRPr="001401BE" w:rsidRDefault="001401BE" w:rsidP="001401BE">
      <w:pPr>
        <w:pStyle w:val="3"/>
        <w:shd w:val="clear" w:color="auto" w:fill="auto"/>
        <w:spacing w:line="240" w:lineRule="auto"/>
        <w:ind w:left="40" w:right="40" w:firstLine="700"/>
        <w:rPr>
          <w:i/>
          <w:sz w:val="22"/>
          <w:szCs w:val="22"/>
          <w:lang w:val="ru-RU"/>
        </w:rPr>
      </w:pPr>
      <w:r w:rsidRPr="001401BE">
        <w:rPr>
          <w:i/>
          <w:sz w:val="22"/>
          <w:szCs w:val="22"/>
          <w:lang w:val="ru-RU"/>
        </w:rPr>
        <w:t>В структуре промышленности района преобладало производство изделий из дерева (39,1%), мебели (25,5%) и химических продуктов (14,9%).</w:t>
      </w:r>
    </w:p>
    <w:p w:rsidR="001401BE" w:rsidRPr="001401BE" w:rsidRDefault="001401BE" w:rsidP="001401BE">
      <w:pPr>
        <w:pStyle w:val="14"/>
        <w:keepNext/>
        <w:keepLines/>
        <w:shd w:val="clear" w:color="auto" w:fill="auto"/>
        <w:tabs>
          <w:tab w:val="left" w:pos="3576"/>
          <w:tab w:val="left" w:pos="6010"/>
          <w:tab w:val="left" w:pos="8290"/>
        </w:tabs>
        <w:spacing w:line="240" w:lineRule="auto"/>
        <w:ind w:left="20"/>
        <w:rPr>
          <w:b/>
          <w:i/>
          <w:sz w:val="22"/>
          <w:szCs w:val="22"/>
          <w:lang w:val="ru-RU"/>
        </w:rPr>
      </w:pPr>
      <w:bookmarkStart w:id="0" w:name="bookmark0"/>
      <w:r w:rsidRPr="001401BE">
        <w:rPr>
          <w:i/>
          <w:sz w:val="22"/>
          <w:szCs w:val="22"/>
          <w:lang w:val="ru-RU"/>
        </w:rPr>
        <w:t>Производство</w:t>
      </w:r>
      <w:r w:rsidRPr="001401BE">
        <w:rPr>
          <w:i/>
          <w:sz w:val="22"/>
          <w:szCs w:val="22"/>
          <w:lang w:val="ru-RU"/>
        </w:rPr>
        <w:tab/>
        <w:t>продукции</w:t>
      </w:r>
      <w:r w:rsidRPr="001401BE">
        <w:rPr>
          <w:i/>
          <w:sz w:val="22"/>
          <w:szCs w:val="22"/>
          <w:lang w:val="ru-RU"/>
        </w:rPr>
        <w:tab/>
        <w:t>сельского</w:t>
      </w:r>
      <w:r w:rsidRPr="001401BE">
        <w:rPr>
          <w:i/>
          <w:sz w:val="22"/>
          <w:szCs w:val="22"/>
          <w:lang w:val="ru-RU"/>
        </w:rPr>
        <w:tab/>
        <w:t>хозяйства</w:t>
      </w:r>
      <w:bookmarkEnd w:id="0"/>
    </w:p>
    <w:p w:rsidR="001401BE" w:rsidRPr="001401BE" w:rsidRDefault="001401BE" w:rsidP="001401BE">
      <w:pPr>
        <w:pStyle w:val="3"/>
        <w:shd w:val="clear" w:color="auto" w:fill="auto"/>
        <w:spacing w:line="240" w:lineRule="auto"/>
        <w:ind w:left="20" w:right="60"/>
        <w:rPr>
          <w:i/>
          <w:sz w:val="22"/>
          <w:szCs w:val="22"/>
          <w:lang w:val="ru-RU"/>
        </w:rPr>
      </w:pPr>
      <w:r w:rsidRPr="001401BE">
        <w:rPr>
          <w:i/>
          <w:sz w:val="22"/>
          <w:szCs w:val="22"/>
          <w:lang w:val="ru-RU"/>
        </w:rPr>
        <w:t>в сельскохозяйственных организациях района в сопоставимых ценах в январе-мае 2022 г. к январю-маю 2021 г.</w:t>
      </w:r>
      <w:r w:rsidRPr="001401BE">
        <w:rPr>
          <w:rStyle w:val="af8"/>
          <w:i/>
          <w:sz w:val="22"/>
          <w:szCs w:val="22"/>
          <w:lang w:val="ru-RU"/>
        </w:rPr>
        <w:t xml:space="preserve"> увеличилось на 20,4%.</w:t>
      </w:r>
    </w:p>
    <w:p w:rsidR="001401BE" w:rsidRPr="001401BE" w:rsidRDefault="001401BE" w:rsidP="001401BE">
      <w:pPr>
        <w:pStyle w:val="3"/>
        <w:shd w:val="clear" w:color="auto" w:fill="auto"/>
        <w:spacing w:line="240" w:lineRule="auto"/>
        <w:ind w:left="20" w:right="60" w:firstLine="700"/>
        <w:rPr>
          <w:i/>
          <w:sz w:val="22"/>
          <w:szCs w:val="22"/>
          <w:lang w:val="ru-RU"/>
        </w:rPr>
      </w:pPr>
      <w:r w:rsidRPr="001401BE">
        <w:rPr>
          <w:i/>
          <w:sz w:val="22"/>
          <w:szCs w:val="22"/>
          <w:lang w:val="ru-RU"/>
        </w:rPr>
        <w:t>Численность крупного рогатого скота в сельскохозяйственных организациях района на 1 июня 2022 г. составила 39,9 тыс. голов и уменьшилась по сравнению с 1 июня 2021 г. на 3,3%.</w:t>
      </w:r>
    </w:p>
    <w:p w:rsidR="001401BE" w:rsidRPr="001401BE" w:rsidRDefault="001401BE" w:rsidP="001401BE">
      <w:pPr>
        <w:pStyle w:val="3"/>
        <w:shd w:val="clear" w:color="auto" w:fill="auto"/>
        <w:spacing w:line="240" w:lineRule="auto"/>
        <w:ind w:left="40" w:right="20" w:firstLine="700"/>
        <w:rPr>
          <w:rStyle w:val="70"/>
          <w:sz w:val="22"/>
          <w:szCs w:val="22"/>
          <w:lang w:val="ru-RU"/>
        </w:rPr>
      </w:pPr>
      <w:r w:rsidRPr="001401BE">
        <w:rPr>
          <w:rStyle w:val="70"/>
          <w:sz w:val="22"/>
          <w:szCs w:val="22"/>
          <w:lang w:val="ru-RU"/>
        </w:rPr>
        <w:t>Вместе с тем, Могилевский район занимает</w:t>
      </w:r>
      <w:r w:rsidRPr="001401BE">
        <w:rPr>
          <w:rStyle w:val="71"/>
          <w:sz w:val="22"/>
          <w:szCs w:val="22"/>
          <w:lang w:val="ru-RU"/>
        </w:rPr>
        <w:t xml:space="preserve"> вторую</w:t>
      </w:r>
      <w:r w:rsidRPr="001401BE">
        <w:rPr>
          <w:rStyle w:val="70"/>
          <w:sz w:val="22"/>
          <w:szCs w:val="22"/>
          <w:lang w:val="ru-RU"/>
        </w:rPr>
        <w:t xml:space="preserve"> позицию в области по росту валового надоя молока (на 5,3%) и</w:t>
      </w:r>
      <w:r w:rsidRPr="001401BE">
        <w:rPr>
          <w:rStyle w:val="71"/>
          <w:sz w:val="22"/>
          <w:szCs w:val="22"/>
          <w:lang w:val="ru-RU"/>
        </w:rPr>
        <w:t xml:space="preserve"> лидирует</w:t>
      </w:r>
      <w:r w:rsidRPr="001401BE">
        <w:rPr>
          <w:rStyle w:val="70"/>
          <w:sz w:val="22"/>
          <w:szCs w:val="22"/>
          <w:lang w:val="ru-RU"/>
        </w:rPr>
        <w:t xml:space="preserve"> по увеличению продуктивности коров (на 8,1%).</w:t>
      </w:r>
    </w:p>
    <w:p w:rsidR="001401BE" w:rsidRPr="001401BE" w:rsidRDefault="001401BE" w:rsidP="001401BE">
      <w:pPr>
        <w:pStyle w:val="3"/>
        <w:shd w:val="clear" w:color="auto" w:fill="auto"/>
        <w:spacing w:line="240" w:lineRule="auto"/>
        <w:ind w:left="40" w:right="20" w:firstLine="700"/>
        <w:rPr>
          <w:i/>
          <w:sz w:val="22"/>
          <w:szCs w:val="22"/>
          <w:lang w:val="ru-RU"/>
        </w:rPr>
      </w:pPr>
      <w:r w:rsidRPr="001401BE">
        <w:rPr>
          <w:i/>
          <w:sz w:val="22"/>
          <w:szCs w:val="22"/>
          <w:lang w:val="ru-RU"/>
        </w:rPr>
        <w:t>Объем внешней торговли товарами за январь-май 2022 г. составил 303,7 млн. долларов США, что</w:t>
      </w:r>
      <w:r w:rsidRPr="001401BE">
        <w:rPr>
          <w:rStyle w:val="af8"/>
          <w:i/>
          <w:sz w:val="22"/>
          <w:szCs w:val="22"/>
          <w:lang w:val="ru-RU"/>
        </w:rPr>
        <w:t xml:space="preserve"> на 5,5% больше,</w:t>
      </w:r>
      <w:r w:rsidRPr="001401BE">
        <w:rPr>
          <w:i/>
          <w:sz w:val="22"/>
          <w:szCs w:val="22"/>
          <w:lang w:val="ru-RU"/>
        </w:rPr>
        <w:t xml:space="preserve"> чем в январе-мае 2021 г.</w:t>
      </w:r>
    </w:p>
    <w:p w:rsidR="001401BE" w:rsidRPr="001401BE" w:rsidRDefault="001401BE" w:rsidP="001401BE">
      <w:pPr>
        <w:pStyle w:val="3"/>
        <w:shd w:val="clear" w:color="auto" w:fill="auto"/>
        <w:spacing w:line="240" w:lineRule="auto"/>
        <w:ind w:left="20" w:right="20" w:firstLine="700"/>
        <w:rPr>
          <w:i/>
          <w:sz w:val="22"/>
          <w:szCs w:val="22"/>
          <w:lang w:val="ru-RU"/>
        </w:rPr>
      </w:pPr>
      <w:r w:rsidRPr="001401BE">
        <w:rPr>
          <w:rStyle w:val="af8"/>
          <w:i/>
          <w:sz w:val="22"/>
          <w:szCs w:val="22"/>
          <w:lang w:val="ru-RU"/>
        </w:rPr>
        <w:t>Сальдо внешней торговли</w:t>
      </w:r>
      <w:r w:rsidRPr="001401BE">
        <w:rPr>
          <w:i/>
          <w:sz w:val="22"/>
          <w:szCs w:val="22"/>
          <w:lang w:val="ru-RU"/>
        </w:rPr>
        <w:t xml:space="preserve"> товарами сложилось положительным в размере</w:t>
      </w:r>
      <w:r w:rsidRPr="001401BE">
        <w:rPr>
          <w:rStyle w:val="af8"/>
          <w:i/>
          <w:sz w:val="22"/>
          <w:szCs w:val="22"/>
          <w:lang w:val="ru-RU"/>
        </w:rPr>
        <w:t xml:space="preserve"> 125,6 млн. долларов</w:t>
      </w:r>
      <w:r w:rsidRPr="001401BE">
        <w:rPr>
          <w:i/>
          <w:sz w:val="22"/>
          <w:szCs w:val="22"/>
          <w:lang w:val="ru-RU"/>
        </w:rPr>
        <w:t>США.</w:t>
      </w:r>
    </w:p>
    <w:p w:rsidR="001401BE" w:rsidRPr="001401BE" w:rsidRDefault="001401BE" w:rsidP="001401BE">
      <w:pPr>
        <w:pStyle w:val="3"/>
        <w:shd w:val="clear" w:color="auto" w:fill="auto"/>
        <w:spacing w:line="240" w:lineRule="auto"/>
        <w:ind w:left="20" w:right="20" w:firstLine="700"/>
        <w:rPr>
          <w:i/>
          <w:sz w:val="22"/>
          <w:szCs w:val="22"/>
          <w:lang w:val="ru-RU"/>
        </w:rPr>
      </w:pPr>
      <w:r w:rsidRPr="001401BE">
        <w:rPr>
          <w:i/>
          <w:sz w:val="22"/>
          <w:szCs w:val="22"/>
          <w:lang w:val="ru-RU"/>
        </w:rPr>
        <w:t>В январе-мае 2022 г. в Могилевском районе использовано 160,6 млн. рублей</w:t>
      </w:r>
      <w:r w:rsidRPr="001401BE">
        <w:rPr>
          <w:rStyle w:val="af8"/>
          <w:i/>
          <w:sz w:val="22"/>
          <w:szCs w:val="22"/>
          <w:lang w:val="ru-RU"/>
        </w:rPr>
        <w:t xml:space="preserve"> инвестиций в основной капитал,</w:t>
      </w:r>
      <w:r w:rsidRPr="001401BE">
        <w:rPr>
          <w:i/>
          <w:sz w:val="22"/>
          <w:szCs w:val="22"/>
          <w:lang w:val="ru-RU"/>
        </w:rPr>
        <w:t xml:space="preserve"> что в сопоставимых ценах</w:t>
      </w:r>
      <w:r w:rsidRPr="001401BE">
        <w:rPr>
          <w:rStyle w:val="af8"/>
          <w:i/>
          <w:sz w:val="22"/>
          <w:szCs w:val="22"/>
          <w:lang w:val="ru-RU"/>
        </w:rPr>
        <w:t xml:space="preserve"> на 25,3% больше,</w:t>
      </w:r>
      <w:r w:rsidRPr="001401BE">
        <w:rPr>
          <w:i/>
          <w:sz w:val="22"/>
          <w:szCs w:val="22"/>
          <w:lang w:val="ru-RU"/>
        </w:rPr>
        <w:t xml:space="preserve"> чем за аналогичный период 2021 года (по области - на 4,1% больше).</w:t>
      </w:r>
    </w:p>
    <w:p w:rsidR="001401BE" w:rsidRPr="001401BE" w:rsidRDefault="001401BE" w:rsidP="001401BE">
      <w:pPr>
        <w:pStyle w:val="3"/>
        <w:shd w:val="clear" w:color="auto" w:fill="auto"/>
        <w:spacing w:line="240" w:lineRule="auto"/>
        <w:ind w:left="40" w:right="20" w:firstLine="700"/>
        <w:rPr>
          <w:rStyle w:val="70"/>
          <w:sz w:val="22"/>
          <w:szCs w:val="22"/>
          <w:lang w:val="ru-RU"/>
        </w:rPr>
      </w:pPr>
      <w:r w:rsidRPr="001401BE">
        <w:rPr>
          <w:i/>
          <w:sz w:val="22"/>
          <w:szCs w:val="22"/>
          <w:lang w:val="ru-RU"/>
        </w:rPr>
        <w:t>Рост инвестиций обеспечен за счет увеличения затрат на строительно-монтажные работы (включая работы по монтажу оборудования) на 40,6% и затрат на приобретение машин, оборудования, транспортных средств на 20,4%.</w:t>
      </w:r>
    </w:p>
    <w:p w:rsidR="001401BE" w:rsidRPr="001401BE" w:rsidRDefault="001401BE" w:rsidP="001401BE">
      <w:pPr>
        <w:pStyle w:val="3"/>
        <w:shd w:val="clear" w:color="auto" w:fill="auto"/>
        <w:spacing w:line="240" w:lineRule="auto"/>
        <w:ind w:left="40" w:right="20" w:firstLine="700"/>
        <w:rPr>
          <w:i/>
          <w:sz w:val="22"/>
          <w:szCs w:val="22"/>
          <w:lang w:val="ru-RU"/>
        </w:rPr>
      </w:pPr>
      <w:r w:rsidRPr="001401BE">
        <w:rPr>
          <w:rStyle w:val="70"/>
          <w:sz w:val="22"/>
          <w:szCs w:val="22"/>
          <w:lang w:val="ru-RU"/>
        </w:rPr>
        <w:t>Во втором квартале 2022 года в СДП «Авангард» был введен в эксплуатацию цех по производству сухих кормов, что также положительно повлияло на увеличение инвестиций в основной капитал.</w:t>
      </w:r>
    </w:p>
    <w:p w:rsidR="001401BE" w:rsidRPr="001401BE" w:rsidRDefault="001401BE" w:rsidP="001401BE">
      <w:pPr>
        <w:pStyle w:val="3"/>
        <w:shd w:val="clear" w:color="auto" w:fill="auto"/>
        <w:spacing w:line="240" w:lineRule="auto"/>
        <w:ind w:left="20" w:right="20" w:firstLine="700"/>
        <w:rPr>
          <w:i/>
          <w:sz w:val="22"/>
          <w:szCs w:val="22"/>
          <w:lang w:val="ru-RU"/>
        </w:rPr>
      </w:pPr>
      <w:r w:rsidRPr="001401BE">
        <w:rPr>
          <w:i/>
          <w:sz w:val="22"/>
          <w:szCs w:val="22"/>
          <w:lang w:val="ru-RU"/>
        </w:rPr>
        <w:t>На жилищное строительство использовано 42,2 млн. рублей инвестиций (26,3% к их общему объему), или в сопоставимых ценах в 1,6 раза больше, чем в январе-мае 2021 г.</w:t>
      </w:r>
      <w:r w:rsidRPr="001401BE">
        <w:rPr>
          <w:rStyle w:val="af8"/>
          <w:i/>
          <w:sz w:val="22"/>
          <w:szCs w:val="22"/>
          <w:lang w:val="ru-RU"/>
        </w:rPr>
        <w:t xml:space="preserve"> Введено</w:t>
      </w:r>
      <w:r w:rsidRPr="001401BE">
        <w:rPr>
          <w:i/>
          <w:sz w:val="22"/>
          <w:szCs w:val="22"/>
          <w:lang w:val="ru-RU"/>
        </w:rPr>
        <w:t xml:space="preserve"> в эксплуатацию </w:t>
      </w:r>
      <w:r w:rsidRPr="001401BE">
        <w:rPr>
          <w:rStyle w:val="af8"/>
          <w:i/>
          <w:sz w:val="22"/>
          <w:szCs w:val="22"/>
          <w:lang w:val="ru-RU"/>
        </w:rPr>
        <w:t>24,1 тыс. квадратных метров общей</w:t>
      </w:r>
      <w:r w:rsidRPr="001401BE">
        <w:rPr>
          <w:i/>
          <w:sz w:val="22"/>
          <w:szCs w:val="22"/>
          <w:lang w:val="ru-RU"/>
        </w:rPr>
        <w:t xml:space="preserve"> площади жилья, что составляет 83,1% к </w:t>
      </w:r>
      <w:r w:rsidRPr="001401BE">
        <w:rPr>
          <w:i/>
          <w:sz w:val="22"/>
          <w:szCs w:val="22"/>
          <w:lang w:val="ru-RU"/>
        </w:rPr>
        <w:lastRenderedPageBreak/>
        <w:t xml:space="preserve">заданию на </w:t>
      </w:r>
      <w:r w:rsidRPr="001401BE">
        <w:rPr>
          <w:i/>
          <w:sz w:val="22"/>
          <w:szCs w:val="22"/>
        </w:rPr>
        <w:t>I</w:t>
      </w:r>
      <w:r w:rsidRPr="001401BE">
        <w:rPr>
          <w:i/>
          <w:sz w:val="22"/>
          <w:szCs w:val="22"/>
          <w:lang w:val="ru-RU"/>
        </w:rPr>
        <w:t xml:space="preserve"> полугодие 2022 г. и на 46,8% больше, чем в январе- мае 2021 г. Жилье построено индивидуальными застройщиками.</w:t>
      </w:r>
    </w:p>
    <w:p w:rsidR="001401BE" w:rsidRPr="001401BE" w:rsidRDefault="001401BE" w:rsidP="001401BE">
      <w:pPr>
        <w:pStyle w:val="3"/>
        <w:shd w:val="clear" w:color="auto" w:fill="auto"/>
        <w:spacing w:line="240" w:lineRule="auto"/>
        <w:ind w:left="20" w:right="20" w:firstLine="700"/>
        <w:rPr>
          <w:i/>
          <w:sz w:val="22"/>
          <w:szCs w:val="22"/>
          <w:lang w:val="ru-RU"/>
        </w:rPr>
      </w:pPr>
      <w:r w:rsidRPr="001401BE">
        <w:rPr>
          <w:i/>
          <w:sz w:val="22"/>
          <w:szCs w:val="22"/>
          <w:lang w:val="ru-RU"/>
        </w:rPr>
        <w:t>Выручка от реализации продукции, товаров, работ, услуг организаций района за январь-май 2022 г. составила 1173,6 млн. рублей, или на 9,1% больше, чем за соответствующий период прошлого года.</w:t>
      </w:r>
    </w:p>
    <w:p w:rsidR="001401BE" w:rsidRPr="001401BE" w:rsidRDefault="001401BE" w:rsidP="001401BE">
      <w:pPr>
        <w:pStyle w:val="3"/>
        <w:shd w:val="clear" w:color="auto" w:fill="auto"/>
        <w:spacing w:line="240" w:lineRule="auto"/>
        <w:ind w:left="20" w:right="23" w:firstLine="697"/>
        <w:rPr>
          <w:i/>
          <w:sz w:val="22"/>
          <w:szCs w:val="22"/>
          <w:lang w:val="ru-RU"/>
        </w:rPr>
      </w:pPr>
      <w:r w:rsidRPr="001401BE">
        <w:rPr>
          <w:i/>
          <w:sz w:val="22"/>
          <w:szCs w:val="22"/>
          <w:lang w:val="ru-RU"/>
        </w:rPr>
        <w:t>Половина выручки от реализации по району приходилось на организации промышленности 50,7%, или 595,0 млн. рублей, на организации оптовой о розничной торговли27,9% или 327,5 млн. Рублей, организации сельского хозяйства 20,5%или 240,7 млн. рублей.</w:t>
      </w:r>
    </w:p>
    <w:p w:rsidR="001401BE" w:rsidRPr="001401BE" w:rsidRDefault="001401BE" w:rsidP="001401BE">
      <w:pPr>
        <w:pStyle w:val="3"/>
        <w:shd w:val="clear" w:color="auto" w:fill="auto"/>
        <w:spacing w:line="240" w:lineRule="auto"/>
        <w:ind w:left="20" w:right="20" w:firstLine="700"/>
        <w:rPr>
          <w:i/>
          <w:sz w:val="22"/>
          <w:szCs w:val="22"/>
          <w:lang w:val="ru-RU"/>
        </w:rPr>
      </w:pPr>
      <w:r w:rsidRPr="001401BE">
        <w:rPr>
          <w:i/>
          <w:sz w:val="22"/>
          <w:szCs w:val="22"/>
          <w:lang w:val="ru-RU"/>
        </w:rPr>
        <w:t>В январе-мае текущего года</w:t>
      </w:r>
      <w:r w:rsidRPr="001401BE">
        <w:rPr>
          <w:bCs/>
          <w:i/>
          <w:sz w:val="22"/>
          <w:szCs w:val="22"/>
          <w:lang w:val="ru-RU"/>
        </w:rPr>
        <w:t xml:space="preserve"> рентабельность продаж</w:t>
      </w:r>
      <w:r w:rsidRPr="001401BE">
        <w:rPr>
          <w:i/>
          <w:sz w:val="22"/>
          <w:szCs w:val="22"/>
          <w:lang w:val="ru-RU"/>
        </w:rPr>
        <w:t xml:space="preserve"> организаций района</w:t>
      </w:r>
      <w:r w:rsidRPr="001401BE">
        <w:rPr>
          <w:bCs/>
          <w:i/>
          <w:sz w:val="22"/>
          <w:szCs w:val="22"/>
          <w:lang w:val="ru-RU"/>
        </w:rPr>
        <w:t xml:space="preserve"> не достигла</w:t>
      </w:r>
      <w:r w:rsidRPr="001401BE">
        <w:rPr>
          <w:i/>
          <w:sz w:val="22"/>
          <w:szCs w:val="22"/>
          <w:lang w:val="ru-RU"/>
        </w:rPr>
        <w:t xml:space="preserve"> уровня аналогичного периода 2021 года и составила </w:t>
      </w:r>
      <w:r w:rsidRPr="001401BE">
        <w:rPr>
          <w:bCs/>
          <w:i/>
          <w:sz w:val="22"/>
          <w:szCs w:val="22"/>
          <w:lang w:val="ru-RU"/>
        </w:rPr>
        <w:t>9,4%</w:t>
      </w:r>
      <w:r w:rsidRPr="001401BE">
        <w:rPr>
          <w:i/>
          <w:sz w:val="22"/>
          <w:szCs w:val="22"/>
          <w:lang w:val="ru-RU"/>
        </w:rPr>
        <w:t xml:space="preserve"> (в январе-мае 2021 г. – 16,1%)однако этот показатель выше областного на 3,4 процентных пункта (значение по области 6,0 процентов). </w:t>
      </w:r>
    </w:p>
    <w:p w:rsidR="001401BE" w:rsidRPr="001401BE" w:rsidRDefault="001401BE" w:rsidP="001401BE">
      <w:pPr>
        <w:pStyle w:val="3"/>
        <w:shd w:val="clear" w:color="auto" w:fill="auto"/>
        <w:spacing w:line="240" w:lineRule="auto"/>
        <w:ind w:left="40" w:right="20" w:firstLine="700"/>
        <w:rPr>
          <w:i/>
          <w:sz w:val="22"/>
          <w:szCs w:val="22"/>
          <w:lang w:val="ru-RU"/>
        </w:rPr>
      </w:pPr>
      <w:r w:rsidRPr="001401BE">
        <w:rPr>
          <w:i/>
          <w:sz w:val="22"/>
          <w:szCs w:val="22"/>
          <w:lang w:val="ru-RU"/>
        </w:rPr>
        <w:t>В общем числе официально учитываемых организаций района (37) нерентабельными являются 10 организаций, что составляет 27,0 процентов от общего числа. В отрасли сельское хозяйство (17 организаций) нерентабельными являются 6 организаций или 35,5 процентов, в строительстве из 5 организаций нерентабельные – 4 организации, что составляет 80,0 процентов.</w:t>
      </w:r>
    </w:p>
    <w:p w:rsidR="001401BE" w:rsidRPr="001401BE" w:rsidRDefault="001401BE" w:rsidP="001401BE">
      <w:pPr>
        <w:pStyle w:val="3"/>
        <w:shd w:val="clear" w:color="auto" w:fill="auto"/>
        <w:spacing w:line="240" w:lineRule="auto"/>
        <w:ind w:left="40" w:right="20" w:firstLine="700"/>
        <w:rPr>
          <w:i/>
          <w:sz w:val="22"/>
          <w:szCs w:val="22"/>
          <w:lang w:val="ru-RU"/>
        </w:rPr>
      </w:pPr>
      <w:r w:rsidRPr="001401BE">
        <w:rPr>
          <w:i/>
          <w:sz w:val="22"/>
          <w:szCs w:val="22"/>
          <w:lang w:val="ru-RU"/>
        </w:rPr>
        <w:t>Отрицательная рентабельность продаж была допущена в 9 организациях района, что на 4 организации меньше аналогичного периода 2021 года.</w:t>
      </w:r>
    </w:p>
    <w:p w:rsidR="001401BE" w:rsidRPr="001401BE" w:rsidRDefault="001401BE" w:rsidP="001401BE">
      <w:pPr>
        <w:pStyle w:val="3"/>
        <w:shd w:val="clear" w:color="auto" w:fill="auto"/>
        <w:spacing w:line="240" w:lineRule="auto"/>
        <w:ind w:left="40" w:right="20" w:firstLine="700"/>
        <w:rPr>
          <w:i/>
          <w:sz w:val="22"/>
          <w:szCs w:val="22"/>
          <w:lang w:val="ru-RU"/>
        </w:rPr>
      </w:pPr>
      <w:r w:rsidRPr="001401BE">
        <w:rPr>
          <w:i/>
          <w:sz w:val="22"/>
          <w:szCs w:val="22"/>
          <w:lang w:val="ru-RU"/>
        </w:rPr>
        <w:t>За январь-май 2022 года сумма</w:t>
      </w:r>
      <w:r w:rsidRPr="001401BE">
        <w:rPr>
          <w:rStyle w:val="af8"/>
          <w:i/>
          <w:sz w:val="22"/>
          <w:szCs w:val="22"/>
          <w:lang w:val="ru-RU"/>
        </w:rPr>
        <w:t xml:space="preserve"> чистой прибыли,</w:t>
      </w:r>
      <w:r w:rsidRPr="001401BE">
        <w:rPr>
          <w:i/>
          <w:sz w:val="22"/>
          <w:szCs w:val="22"/>
          <w:lang w:val="ru-RU"/>
        </w:rPr>
        <w:t xml:space="preserve"> полученной организациями района,</w:t>
      </w:r>
      <w:r w:rsidRPr="001401BE">
        <w:rPr>
          <w:rStyle w:val="af8"/>
          <w:i/>
          <w:sz w:val="22"/>
          <w:szCs w:val="22"/>
          <w:lang w:val="ru-RU"/>
        </w:rPr>
        <w:t xml:space="preserve"> сократилась</w:t>
      </w:r>
      <w:r w:rsidRPr="001401BE">
        <w:rPr>
          <w:i/>
          <w:sz w:val="22"/>
          <w:szCs w:val="22"/>
          <w:lang w:val="ru-RU"/>
        </w:rPr>
        <w:t xml:space="preserve"> по сравнению с аналогичным периодом прошлого года на 73,8 процента и составила 46,4</w:t>
      </w:r>
      <w:r w:rsidRPr="001401BE">
        <w:rPr>
          <w:rStyle w:val="af8"/>
          <w:i/>
          <w:sz w:val="22"/>
          <w:szCs w:val="22"/>
          <w:lang w:val="ru-RU"/>
        </w:rPr>
        <w:t xml:space="preserve"> млн. рублей (январь-май 2021 года – 177,3 млн. рублей),</w:t>
      </w:r>
      <w:r w:rsidRPr="001401BE">
        <w:rPr>
          <w:i/>
          <w:sz w:val="22"/>
          <w:szCs w:val="22"/>
          <w:lang w:val="ru-RU"/>
        </w:rPr>
        <w:t xml:space="preserve"> при этом удельный вес района в областном показателе составил 18,3 процента уступив лишь г.Могилеву (38,4 процента).</w:t>
      </w:r>
    </w:p>
    <w:p w:rsidR="001401BE" w:rsidRPr="001401BE" w:rsidRDefault="001401BE" w:rsidP="001401BE">
      <w:pPr>
        <w:pStyle w:val="3"/>
        <w:shd w:val="clear" w:color="auto" w:fill="auto"/>
        <w:spacing w:line="240" w:lineRule="auto"/>
        <w:ind w:left="20" w:right="20" w:firstLine="700"/>
        <w:rPr>
          <w:i/>
          <w:sz w:val="22"/>
          <w:szCs w:val="22"/>
          <w:lang w:val="ru-RU"/>
        </w:rPr>
      </w:pPr>
      <w:r w:rsidRPr="001401BE">
        <w:rPr>
          <w:i/>
          <w:sz w:val="22"/>
          <w:szCs w:val="22"/>
          <w:lang w:val="ru-RU"/>
        </w:rPr>
        <w:t>Состояние взаиморасчетов на 1 июня 2022 г. по сравнению с началом 2022 года характеризовалось</w:t>
      </w:r>
      <w:r w:rsidRPr="001401BE">
        <w:rPr>
          <w:rStyle w:val="af8"/>
          <w:i/>
          <w:sz w:val="22"/>
          <w:szCs w:val="22"/>
          <w:lang w:val="ru-RU"/>
        </w:rPr>
        <w:t xml:space="preserve"> ростом просроченной дебиторской задолженности на 56,0 процентов так </w:t>
      </w:r>
      <w:r w:rsidRPr="001401BE">
        <w:rPr>
          <w:i/>
          <w:sz w:val="22"/>
          <w:szCs w:val="22"/>
          <w:lang w:val="ru-RU"/>
        </w:rPr>
        <w:t>и</w:t>
      </w:r>
      <w:r w:rsidRPr="001401BE">
        <w:rPr>
          <w:rStyle w:val="af8"/>
          <w:i/>
          <w:sz w:val="22"/>
          <w:szCs w:val="22"/>
          <w:lang w:val="ru-RU"/>
        </w:rPr>
        <w:t xml:space="preserve"> просроченной кредиторской задолженности на 19,7 процентов.</w:t>
      </w:r>
    </w:p>
    <w:p w:rsidR="001401BE" w:rsidRPr="001401BE" w:rsidRDefault="001401BE" w:rsidP="001401BE">
      <w:pPr>
        <w:spacing w:line="240" w:lineRule="auto"/>
        <w:ind w:firstLine="709"/>
        <w:jc w:val="both"/>
        <w:rPr>
          <w:rFonts w:ascii="Times New Roman" w:hAnsi="Times New Roman"/>
          <w:i/>
        </w:rPr>
      </w:pPr>
      <w:r w:rsidRPr="001401BE">
        <w:rPr>
          <w:rFonts w:ascii="Times New Roman" w:hAnsi="Times New Roman"/>
          <w:i/>
        </w:rPr>
        <w:t>Кредиторская задолженность в целом по району на 1 июня 2022 года составила 465,8млн. рублей. Темп роста по сравнению с 1 января 2022 г. составил 102,3 процента. Просроченная кредиторская задолженность составила 94,3 млн. рублей или 119,7 процента по сравнению с началом 2022 года.</w:t>
      </w:r>
    </w:p>
    <w:p w:rsidR="001401BE" w:rsidRPr="001401BE" w:rsidRDefault="001401BE" w:rsidP="001401BE">
      <w:pPr>
        <w:pStyle w:val="3"/>
        <w:shd w:val="clear" w:color="auto" w:fill="auto"/>
        <w:spacing w:line="240" w:lineRule="auto"/>
        <w:ind w:left="20" w:right="20" w:firstLine="700"/>
        <w:rPr>
          <w:i/>
          <w:sz w:val="22"/>
          <w:szCs w:val="22"/>
          <w:lang w:val="ru-RU"/>
        </w:rPr>
      </w:pPr>
      <w:r w:rsidRPr="001401BE">
        <w:rPr>
          <w:i/>
          <w:sz w:val="22"/>
          <w:szCs w:val="22"/>
          <w:lang w:val="ru-RU"/>
        </w:rPr>
        <w:t>Дебиторская задолженность организаций района на 1 июня 2022 года составила 473,7 млн. рублей, темп роста составил 116,3 процента по сравнению с началом 2022 года. Просроченная задолженность составила38,5 млн. рублей или 156,0 процентов по сравнению с началом 2022 года.</w:t>
      </w:r>
    </w:p>
    <w:p w:rsidR="001401BE" w:rsidRPr="001401BE" w:rsidRDefault="001401BE" w:rsidP="001401BE">
      <w:pPr>
        <w:pStyle w:val="3"/>
        <w:shd w:val="clear" w:color="auto" w:fill="auto"/>
        <w:spacing w:line="240" w:lineRule="auto"/>
        <w:ind w:left="20" w:right="40" w:firstLine="700"/>
        <w:rPr>
          <w:i/>
          <w:sz w:val="22"/>
          <w:szCs w:val="22"/>
          <w:lang w:val="ru-RU"/>
        </w:rPr>
      </w:pPr>
      <w:r w:rsidRPr="001401BE">
        <w:rPr>
          <w:rStyle w:val="af8"/>
          <w:b w:val="0"/>
          <w:i/>
          <w:sz w:val="22"/>
          <w:szCs w:val="22"/>
          <w:lang w:val="ru-RU"/>
        </w:rPr>
        <w:t>Уровень зарегистрированной безработицы</w:t>
      </w:r>
      <w:r w:rsidRPr="001401BE">
        <w:rPr>
          <w:i/>
          <w:sz w:val="22"/>
          <w:szCs w:val="22"/>
          <w:lang w:val="ru-RU"/>
        </w:rPr>
        <w:t xml:space="preserve"> на 1 июня 2022 г., как и на 1 июня 2021 г., составил</w:t>
      </w:r>
      <w:r w:rsidRPr="001401BE">
        <w:rPr>
          <w:rStyle w:val="af8"/>
          <w:b w:val="0"/>
          <w:i/>
          <w:sz w:val="22"/>
          <w:szCs w:val="22"/>
          <w:lang w:val="ru-RU"/>
        </w:rPr>
        <w:t xml:space="preserve"> 0,1%</w:t>
      </w:r>
      <w:r w:rsidRPr="001401BE">
        <w:rPr>
          <w:i/>
          <w:sz w:val="22"/>
          <w:szCs w:val="22"/>
          <w:lang w:val="ru-RU"/>
        </w:rPr>
        <w:t xml:space="preserve"> от численности рабочей силы района. </w:t>
      </w:r>
    </w:p>
    <w:p w:rsidR="001401BE" w:rsidRPr="001401BE" w:rsidRDefault="001401BE" w:rsidP="001401BE">
      <w:pPr>
        <w:pStyle w:val="14"/>
        <w:keepNext/>
        <w:keepLines/>
        <w:shd w:val="clear" w:color="auto" w:fill="auto"/>
        <w:spacing w:line="240" w:lineRule="auto"/>
        <w:ind w:left="20"/>
        <w:rPr>
          <w:b/>
          <w:i/>
          <w:sz w:val="22"/>
          <w:szCs w:val="22"/>
          <w:lang w:val="ru-RU"/>
        </w:rPr>
      </w:pPr>
      <w:bookmarkStart w:id="1" w:name="bookmark1"/>
      <w:r w:rsidRPr="001401BE">
        <w:rPr>
          <w:i/>
          <w:sz w:val="22"/>
          <w:szCs w:val="22"/>
          <w:lang w:val="ru-RU"/>
        </w:rPr>
        <w:t>Номинальная начисленная среднемесячная заработная плата</w:t>
      </w:r>
      <w:bookmarkEnd w:id="1"/>
    </w:p>
    <w:p w:rsidR="001401BE" w:rsidRPr="001401BE" w:rsidRDefault="001401BE" w:rsidP="001401BE">
      <w:pPr>
        <w:pStyle w:val="3"/>
        <w:shd w:val="clear" w:color="auto" w:fill="auto"/>
        <w:spacing w:line="240" w:lineRule="auto"/>
        <w:ind w:left="20" w:right="40"/>
        <w:rPr>
          <w:i/>
          <w:sz w:val="22"/>
          <w:szCs w:val="22"/>
          <w:lang w:val="ru-RU"/>
        </w:rPr>
      </w:pPr>
      <w:r w:rsidRPr="001401BE">
        <w:rPr>
          <w:i/>
          <w:sz w:val="22"/>
          <w:szCs w:val="22"/>
          <w:lang w:val="ru-RU"/>
        </w:rPr>
        <w:t xml:space="preserve">работников (без микроорганизаций и малых организаций без ведомственной подчиненности) в январе-мае 2022 г. составила 1 303,9 рубля. Уровень заработной платы работников района </w:t>
      </w:r>
      <w:r w:rsidRPr="001401BE">
        <w:rPr>
          <w:rStyle w:val="af8"/>
          <w:b w:val="0"/>
          <w:i/>
          <w:sz w:val="22"/>
          <w:szCs w:val="22"/>
          <w:lang w:val="ru-RU"/>
        </w:rPr>
        <w:t>выше среднеобластного на 65,4 рубля</w:t>
      </w:r>
      <w:r w:rsidRPr="001401BE">
        <w:rPr>
          <w:i/>
          <w:sz w:val="22"/>
          <w:szCs w:val="22"/>
          <w:lang w:val="ru-RU"/>
        </w:rPr>
        <w:t xml:space="preserve"> (на 5,3%).</w:t>
      </w:r>
    </w:p>
    <w:p w:rsidR="001401BE" w:rsidRPr="001401BE" w:rsidRDefault="001401BE" w:rsidP="001401BE">
      <w:pPr>
        <w:spacing w:line="240" w:lineRule="auto"/>
        <w:ind w:left="20" w:right="40" w:firstLine="700"/>
        <w:jc w:val="both"/>
        <w:rPr>
          <w:rStyle w:val="72"/>
          <w:rFonts w:eastAsia="Calibri"/>
          <w:i/>
          <w:sz w:val="22"/>
          <w:szCs w:val="22"/>
        </w:rPr>
      </w:pPr>
      <w:r w:rsidRPr="001401BE">
        <w:rPr>
          <w:rStyle w:val="72"/>
          <w:rFonts w:eastAsia="Calibri"/>
          <w:i/>
          <w:sz w:val="22"/>
          <w:szCs w:val="22"/>
        </w:rPr>
        <w:t>Наиболее высокая среднемесячная заработная плата работников сложилась в организациях промышленности.</w:t>
      </w:r>
    </w:p>
    <w:p w:rsidR="001401BE" w:rsidRPr="003247D2" w:rsidRDefault="001401BE" w:rsidP="001401BE">
      <w:pPr>
        <w:autoSpaceDE w:val="0"/>
        <w:autoSpaceDN w:val="0"/>
        <w:adjustRightInd w:val="0"/>
        <w:spacing w:after="0" w:line="240" w:lineRule="auto"/>
        <w:jc w:val="right"/>
        <w:rPr>
          <w:rFonts w:ascii="Times New Roman" w:hAnsi="Times New Roman"/>
          <w:i/>
          <w:sz w:val="24"/>
          <w:szCs w:val="24"/>
        </w:rPr>
      </w:pPr>
      <w:r w:rsidRPr="003247D2">
        <w:rPr>
          <w:rFonts w:ascii="Times New Roman" w:hAnsi="Times New Roman"/>
          <w:i/>
          <w:sz w:val="24"/>
          <w:szCs w:val="24"/>
        </w:rPr>
        <w:t>Материалы подготовлены</w:t>
      </w:r>
    </w:p>
    <w:p w:rsidR="001401BE" w:rsidRDefault="001401BE" w:rsidP="001401BE">
      <w:pPr>
        <w:autoSpaceDE w:val="0"/>
        <w:autoSpaceDN w:val="0"/>
        <w:adjustRightInd w:val="0"/>
        <w:spacing w:after="0" w:line="240" w:lineRule="auto"/>
        <w:jc w:val="right"/>
        <w:rPr>
          <w:rFonts w:ascii="Times New Roman" w:hAnsi="Times New Roman"/>
          <w:i/>
          <w:sz w:val="24"/>
          <w:szCs w:val="24"/>
        </w:rPr>
      </w:pPr>
      <w:r>
        <w:rPr>
          <w:rFonts w:ascii="Times New Roman" w:hAnsi="Times New Roman"/>
          <w:i/>
          <w:sz w:val="24"/>
          <w:szCs w:val="24"/>
        </w:rPr>
        <w:t>Отделом экономики Могилевского райисполкома</w:t>
      </w:r>
    </w:p>
    <w:p w:rsidR="001401BE" w:rsidRDefault="001401BE" w:rsidP="00065F6B">
      <w:pPr>
        <w:autoSpaceDE w:val="0"/>
        <w:autoSpaceDN w:val="0"/>
        <w:adjustRightInd w:val="0"/>
        <w:spacing w:after="0" w:line="240" w:lineRule="auto"/>
        <w:jc w:val="right"/>
        <w:rPr>
          <w:rFonts w:ascii="Times New Roman" w:hAnsi="Times New Roman"/>
          <w:i/>
          <w:sz w:val="24"/>
          <w:szCs w:val="24"/>
        </w:rPr>
      </w:pPr>
    </w:p>
    <w:p w:rsidR="003247D2" w:rsidRDefault="003247D2">
      <w:pPr>
        <w:spacing w:after="0" w:line="240" w:lineRule="auto"/>
        <w:rPr>
          <w:rFonts w:ascii="Times New Roman" w:hAnsi="Times New Roman"/>
          <w:i/>
          <w:sz w:val="24"/>
          <w:szCs w:val="24"/>
        </w:rPr>
      </w:pPr>
      <w:r>
        <w:rPr>
          <w:rFonts w:ascii="Times New Roman" w:hAnsi="Times New Roman"/>
          <w:i/>
          <w:sz w:val="24"/>
          <w:szCs w:val="24"/>
        </w:rPr>
        <w:br w:type="page"/>
      </w:r>
    </w:p>
    <w:p w:rsidR="00782F18" w:rsidRPr="003247D2" w:rsidRDefault="00433A81" w:rsidP="00433A81">
      <w:pPr>
        <w:pageBreakBefore/>
        <w:spacing w:after="0" w:line="240" w:lineRule="auto"/>
        <w:ind w:firstLine="709"/>
        <w:jc w:val="center"/>
        <w:rPr>
          <w:rFonts w:ascii="Times New Roman" w:hAnsi="Times New Roman"/>
          <w:b/>
          <w:bCs/>
          <w:sz w:val="24"/>
          <w:szCs w:val="24"/>
        </w:rPr>
      </w:pPr>
      <w:r w:rsidRPr="003247D2">
        <w:rPr>
          <w:rFonts w:ascii="Times New Roman" w:hAnsi="Times New Roman"/>
          <w:b/>
          <w:bCs/>
          <w:sz w:val="24"/>
          <w:szCs w:val="24"/>
        </w:rPr>
        <w:lastRenderedPageBreak/>
        <w:t xml:space="preserve">ОПЕРАТИВНАЯ ОБСТАНОВКА В ОБЛАСТИ. </w:t>
      </w:r>
      <w:r w:rsidR="005A3EB6" w:rsidRPr="003247D2">
        <w:rPr>
          <w:rFonts w:ascii="Times New Roman" w:hAnsi="Times New Roman"/>
          <w:b/>
          <w:bCs/>
          <w:sz w:val="24"/>
          <w:szCs w:val="24"/>
        </w:rPr>
        <w:t>ЭЛЕКТРОБЕЗОПАСНОСТЬ. БЕЗОПАСНОСТЬ НА ВОДОЕМАХ. ЛЭП. ЖАРА. ПОТЕРЯВШИЕСЯ В ЛЕСУ. ПРЕДУПРЕЖДЕНИЕ ПОЖАРОВ В ЭКОСИСТЕМАХ. ОПЕРАЦИЯ «УРОЖАЙ»</w:t>
      </w:r>
    </w:p>
    <w:p w:rsidR="00530F71" w:rsidRPr="003247D2" w:rsidRDefault="00530F71" w:rsidP="00637AB6">
      <w:pPr>
        <w:spacing w:after="0" w:line="240" w:lineRule="auto"/>
        <w:ind w:firstLine="708"/>
        <w:jc w:val="right"/>
        <w:rPr>
          <w:rFonts w:ascii="Times New Roman" w:hAnsi="Times New Roman"/>
          <w:i/>
          <w:iCs/>
          <w:sz w:val="24"/>
          <w:szCs w:val="24"/>
        </w:rPr>
      </w:pP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За 6 месяцев текущего года в области произошло 390  пожаров (в 2021 – 418 пожаров, (-6 %)).  Погибло 48 человек  (в 2021 – 59 человек  (-19%)). Пострадало 36 человек (в 2021 – 25 человек, (+44 %)), в том числе 1 ребенок (в 2021 - 0). В результате пожаров уничтожено  77 строений, 26 единиц техники. </w:t>
      </w:r>
    </w:p>
    <w:p w:rsidR="005A3EB6" w:rsidRPr="003247D2" w:rsidRDefault="005A3EB6" w:rsidP="005A3EB6">
      <w:pPr>
        <w:widowControl w:val="0"/>
        <w:tabs>
          <w:tab w:val="left" w:pos="3130"/>
        </w:tabs>
        <w:spacing w:after="0" w:line="240" w:lineRule="auto"/>
        <w:ind w:firstLine="709"/>
        <w:jc w:val="both"/>
        <w:rPr>
          <w:rFonts w:ascii="Times New Roman" w:hAnsi="Times New Roman"/>
          <w:b/>
          <w:bCs/>
          <w:sz w:val="24"/>
          <w:szCs w:val="24"/>
        </w:rPr>
      </w:pPr>
      <w:r w:rsidRPr="003247D2">
        <w:rPr>
          <w:rFonts w:ascii="Times New Roman" w:hAnsi="Times New Roman"/>
          <w:b/>
          <w:bCs/>
          <w:sz w:val="24"/>
          <w:szCs w:val="24"/>
        </w:rPr>
        <w:t>Основными причинами возникновения  возгораний стали:</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неосторожное обращение с огнём – 147 пожаров  (в 2021 –  161 пожар);</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нарушение правил устройства и эксплуатации отопительного оборудования – 72 пожара (в 2021 –  94  пожара);</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нарушение правил устройства и эксплуатации электрооборудования –  92  пожара  (в 2021 – 102  пожара);</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детская шалость с огнем –  5 пожаров (в 2021 – 6 пожаров);</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нарушение правил эксплуатации газовых устройств – 3 пожара (в 2021 – 6  пожаров);</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проявление сил природы – 4 пожара (в 2021 – 2 пожара).</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
          <w:bCs/>
          <w:sz w:val="24"/>
          <w:szCs w:val="24"/>
          <w:lang w:val="en-US"/>
        </w:rPr>
        <w:t>I</w:t>
      </w:r>
      <w:r w:rsidRPr="003247D2">
        <w:rPr>
          <w:rFonts w:ascii="Times New Roman" w:hAnsi="Times New Roman"/>
          <w:b/>
          <w:bCs/>
          <w:sz w:val="24"/>
          <w:szCs w:val="24"/>
        </w:rPr>
        <w:t xml:space="preserve">. </w:t>
      </w:r>
      <w:r w:rsidRPr="003247D2">
        <w:rPr>
          <w:rFonts w:ascii="Times New Roman" w:hAnsi="Times New Roman"/>
          <w:bCs/>
          <w:sz w:val="24"/>
          <w:szCs w:val="24"/>
        </w:rPr>
        <w:t xml:space="preserve">В жилом фонде произошло 316 пожаров. Основная категория погибших – неработающие (38% из общего числа погибших), пенсионеры (33%) и рабочие (17 %). 73% в момент возникновения пожара находились в состоянии алкогольного опьянения.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
          <w:bCs/>
          <w:sz w:val="24"/>
          <w:szCs w:val="24"/>
        </w:rPr>
        <w:t xml:space="preserve">Пример: </w:t>
      </w:r>
      <w:r w:rsidRPr="003247D2">
        <w:rPr>
          <w:rFonts w:ascii="Times New Roman" w:hAnsi="Times New Roman"/>
          <w:bCs/>
          <w:sz w:val="24"/>
          <w:szCs w:val="24"/>
        </w:rPr>
        <w:t xml:space="preserve">10 июня  в 18-29 в службу МЧС от очевидцев поступило сообщение о пожаре жилого дома в д. Ясень-Каменка Бобруйского района. Прибывшим спасателям соседи сообщили, что внутри может находиться хозяин. Худшие опасения подтвердились: на полу в горящей комнате без признаков жизни был обнаружен хозяин 1970 г.р. В результате пожара уничтожена кровать. Очаг возгорания указывает на то, что к трагедии привела незатушенная сигарета.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
          <w:bCs/>
          <w:sz w:val="24"/>
          <w:szCs w:val="24"/>
          <w:lang w:val="en-US"/>
        </w:rPr>
        <w:t>II</w:t>
      </w:r>
      <w:r w:rsidRPr="003247D2">
        <w:rPr>
          <w:rFonts w:ascii="Times New Roman" w:hAnsi="Times New Roman"/>
          <w:b/>
          <w:bCs/>
          <w:sz w:val="24"/>
          <w:szCs w:val="24"/>
        </w:rPr>
        <w:t xml:space="preserve">. </w:t>
      </w:r>
      <w:r w:rsidRPr="003247D2">
        <w:rPr>
          <w:rFonts w:ascii="Times New Roman" w:hAnsi="Times New Roman"/>
          <w:bCs/>
          <w:sz w:val="24"/>
          <w:szCs w:val="24"/>
        </w:rPr>
        <w:t xml:space="preserve">Представить жизнь современного человека без электроэнергии практически невозможно. Однако полезные и привычные в быту электроприборы при неправильном использовании могут стать источником опасности.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
          <w:bCs/>
          <w:sz w:val="24"/>
          <w:szCs w:val="24"/>
        </w:rPr>
        <w:t xml:space="preserve">Пример: </w:t>
      </w:r>
      <w:r w:rsidRPr="003247D2">
        <w:rPr>
          <w:rFonts w:ascii="Times New Roman" w:hAnsi="Times New Roman"/>
          <w:bCs/>
          <w:sz w:val="24"/>
          <w:szCs w:val="24"/>
        </w:rPr>
        <w:t>Оставленный без присмотра включенный утюг спровоцировал возникновение пожара. Так, 16 июня около часа дня по телефону 101 позвонили жители трёхэтажного 18-квартирного жилого дома в д. Приозёрная Чаусского района и сообщили о задымлении на втором этаже</w:t>
      </w:r>
      <w:r w:rsidR="005B588A" w:rsidRPr="003247D2">
        <w:rPr>
          <w:rFonts w:ascii="Times New Roman" w:hAnsi="Times New Roman"/>
          <w:bCs/>
          <w:sz w:val="24"/>
          <w:szCs w:val="24"/>
        </w:rPr>
        <w:t xml:space="preserve"> –</w:t>
      </w:r>
      <w:r w:rsidRPr="003247D2">
        <w:rPr>
          <w:rFonts w:ascii="Times New Roman" w:hAnsi="Times New Roman"/>
          <w:bCs/>
          <w:sz w:val="24"/>
          <w:szCs w:val="24"/>
        </w:rPr>
        <w:t xml:space="preserve"> из окна шел черный дым. Пламя было оперативно укрощено. В результате пожара повреждено имущество в комнате, закопчены стены в квартире. На момент возникновения пожара хозяева отсутствовали в квартире. По-видимому, уходя из дома, они забыли выключить утюг.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
          <w:bCs/>
          <w:sz w:val="24"/>
          <w:szCs w:val="24"/>
        </w:rPr>
        <w:t xml:space="preserve">Пример: </w:t>
      </w:r>
      <w:r w:rsidRPr="003247D2">
        <w:rPr>
          <w:rFonts w:ascii="Times New Roman" w:hAnsi="Times New Roman"/>
          <w:bCs/>
          <w:sz w:val="24"/>
          <w:szCs w:val="24"/>
        </w:rPr>
        <w:t>23 июня утром, уходя на работу, 48-летний глава семьи</w:t>
      </w:r>
      <w:r w:rsidR="005B588A" w:rsidRPr="003247D2">
        <w:rPr>
          <w:rFonts w:ascii="Times New Roman" w:hAnsi="Times New Roman"/>
          <w:bCs/>
          <w:sz w:val="24"/>
          <w:szCs w:val="24"/>
        </w:rPr>
        <w:t xml:space="preserve"> –</w:t>
      </w:r>
      <w:r w:rsidRPr="003247D2">
        <w:rPr>
          <w:rFonts w:ascii="Times New Roman" w:hAnsi="Times New Roman"/>
          <w:bCs/>
          <w:sz w:val="24"/>
          <w:szCs w:val="24"/>
        </w:rPr>
        <w:t xml:space="preserve"> житель Краснополья, оставил в розетке включенным зарядное устройство. После ухода родителей в двухкомнатной квартире остался 8-летний мальчик. Около 11 часов утра  ребенок почувствовал запах дыма.  Горела обшивка дивана, на котором лежало зарядное устройство. Мальчик попытался собственными силами справиться с огнем, но квартира стала наполняться едким дымом, и ребенок принял правильное решение </w:t>
      </w:r>
      <w:r w:rsidR="005B588A" w:rsidRPr="003247D2">
        <w:rPr>
          <w:rFonts w:ascii="Times New Roman" w:hAnsi="Times New Roman"/>
          <w:bCs/>
          <w:sz w:val="24"/>
          <w:szCs w:val="24"/>
        </w:rPr>
        <w:t>–</w:t>
      </w:r>
      <w:r w:rsidRPr="003247D2">
        <w:rPr>
          <w:rFonts w:ascii="Times New Roman" w:hAnsi="Times New Roman"/>
          <w:bCs/>
          <w:sz w:val="24"/>
          <w:szCs w:val="24"/>
        </w:rPr>
        <w:t xml:space="preserve"> побежал к соседям, которые вызвали подразделения МЧС. В результате произошедшего повреждено имущество в квартире (мебель, закопчены стены). Никто не пострадал. </w:t>
      </w:r>
    </w:p>
    <w:p w:rsidR="005A3EB6" w:rsidRPr="003247D2" w:rsidRDefault="005B588A"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Оставлять з</w:t>
      </w:r>
      <w:r w:rsidR="005A3EB6" w:rsidRPr="003247D2">
        <w:rPr>
          <w:rFonts w:ascii="Times New Roman" w:hAnsi="Times New Roman"/>
          <w:bCs/>
          <w:sz w:val="24"/>
          <w:szCs w:val="24"/>
        </w:rPr>
        <w:t>арядное устройство в розетке, в том числе и на ночь</w:t>
      </w:r>
      <w:r w:rsidRPr="003247D2">
        <w:rPr>
          <w:rFonts w:ascii="Times New Roman" w:hAnsi="Times New Roman"/>
          <w:bCs/>
          <w:sz w:val="24"/>
          <w:szCs w:val="24"/>
        </w:rPr>
        <w:t>,</w:t>
      </w:r>
      <w:r w:rsidR="005A3EB6" w:rsidRPr="003247D2">
        <w:rPr>
          <w:rFonts w:ascii="Times New Roman" w:hAnsi="Times New Roman"/>
          <w:bCs/>
          <w:sz w:val="24"/>
          <w:szCs w:val="24"/>
        </w:rPr>
        <w:t xml:space="preserve">  –привычно. Однако, в неработающих, но включенных в розетку электроприборах многие узлы находятся под напряжением и от перегрева, замыкания они могут загореться в любой момент. Возьмите себе за правило и приучите близких </w:t>
      </w:r>
      <w:r w:rsidRPr="003247D2">
        <w:rPr>
          <w:rFonts w:ascii="Times New Roman" w:hAnsi="Times New Roman"/>
          <w:bCs/>
          <w:sz w:val="24"/>
          <w:szCs w:val="24"/>
        </w:rPr>
        <w:t>–</w:t>
      </w:r>
      <w:r w:rsidR="005A3EB6" w:rsidRPr="003247D2">
        <w:rPr>
          <w:rFonts w:ascii="Times New Roman" w:hAnsi="Times New Roman"/>
          <w:bCs/>
          <w:sz w:val="24"/>
          <w:szCs w:val="24"/>
        </w:rPr>
        <w:t xml:space="preserve"> уходя из дома, или укладываясь спать, отключать все электроприборы, кроме холодильника от сети. Своим престарелым родственникам,  сделайте специальные таблички или наклейки на двери, напоминающие о необходимых действиях.  Затраченное на безопасность минимальное время поможет сэкономить Вам большие материальные потери, в случае возникновения пожара, а главное </w:t>
      </w:r>
      <w:r w:rsidRPr="003247D2">
        <w:rPr>
          <w:rFonts w:ascii="Times New Roman" w:hAnsi="Times New Roman"/>
          <w:bCs/>
          <w:sz w:val="24"/>
          <w:szCs w:val="24"/>
        </w:rPr>
        <w:t>–</w:t>
      </w:r>
      <w:r w:rsidR="005A3EB6" w:rsidRPr="003247D2">
        <w:rPr>
          <w:rFonts w:ascii="Times New Roman" w:hAnsi="Times New Roman"/>
          <w:bCs/>
          <w:sz w:val="24"/>
          <w:szCs w:val="24"/>
        </w:rPr>
        <w:t xml:space="preserve"> обезопасит Вас и Ваших близких от огненной беды. </w:t>
      </w:r>
    </w:p>
    <w:p w:rsidR="005A3EB6" w:rsidRPr="003247D2" w:rsidRDefault="005A3EB6" w:rsidP="005A3EB6">
      <w:pPr>
        <w:widowControl w:val="0"/>
        <w:tabs>
          <w:tab w:val="left" w:pos="3130"/>
        </w:tabs>
        <w:spacing w:after="0" w:line="240" w:lineRule="auto"/>
        <w:ind w:firstLine="709"/>
        <w:jc w:val="both"/>
        <w:rPr>
          <w:rFonts w:ascii="Times New Roman" w:hAnsi="Times New Roman"/>
          <w:b/>
          <w:bCs/>
          <w:sz w:val="24"/>
          <w:szCs w:val="24"/>
        </w:rPr>
      </w:pPr>
      <w:r w:rsidRPr="003247D2">
        <w:rPr>
          <w:rFonts w:ascii="Times New Roman" w:hAnsi="Times New Roman"/>
          <w:b/>
          <w:bCs/>
          <w:sz w:val="24"/>
          <w:szCs w:val="24"/>
          <w:lang w:val="en-US"/>
        </w:rPr>
        <w:t>III</w:t>
      </w:r>
      <w:r w:rsidRPr="003247D2">
        <w:rPr>
          <w:rFonts w:ascii="Times New Roman" w:hAnsi="Times New Roman"/>
          <w:b/>
          <w:bCs/>
          <w:sz w:val="24"/>
          <w:szCs w:val="24"/>
        </w:rPr>
        <w:t xml:space="preserve">. </w:t>
      </w:r>
      <w:r w:rsidRPr="003247D2">
        <w:rPr>
          <w:rFonts w:ascii="Times New Roman" w:hAnsi="Times New Roman"/>
          <w:bCs/>
          <w:sz w:val="24"/>
          <w:szCs w:val="24"/>
        </w:rPr>
        <w:t xml:space="preserve">Жара, словно магнитом манит людей на водоемы. К сожалению, ожидаемое удовольствие от купания оборачивается трагедией. Не щадит стихия и детей. В области с </w:t>
      </w:r>
      <w:r w:rsidRPr="003247D2">
        <w:rPr>
          <w:rFonts w:ascii="Times New Roman" w:hAnsi="Times New Roman"/>
          <w:bCs/>
          <w:sz w:val="24"/>
          <w:szCs w:val="24"/>
        </w:rPr>
        <w:lastRenderedPageBreak/>
        <w:t>начала лета на водоемах погибло 2 ребенка</w:t>
      </w:r>
      <w:r w:rsidR="005B588A" w:rsidRPr="003247D2">
        <w:rPr>
          <w:rFonts w:ascii="Times New Roman" w:hAnsi="Times New Roman"/>
          <w:bCs/>
          <w:sz w:val="24"/>
          <w:szCs w:val="24"/>
        </w:rPr>
        <w:t xml:space="preserve"> (данные корректны на 04.07.22)</w:t>
      </w:r>
      <w:r w:rsidRPr="003247D2">
        <w:rPr>
          <w:rFonts w:ascii="Times New Roman" w:hAnsi="Times New Roman"/>
          <w:bCs/>
          <w:sz w:val="24"/>
          <w:szCs w:val="24"/>
        </w:rPr>
        <w:t xml:space="preserve">.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
          <w:bCs/>
          <w:sz w:val="24"/>
          <w:szCs w:val="24"/>
        </w:rPr>
        <w:t xml:space="preserve">Пример: </w:t>
      </w:r>
      <w:r w:rsidRPr="003247D2">
        <w:rPr>
          <w:rFonts w:ascii="Times New Roman" w:hAnsi="Times New Roman"/>
          <w:bCs/>
          <w:iCs/>
          <w:sz w:val="24"/>
          <w:szCs w:val="24"/>
        </w:rPr>
        <w:t xml:space="preserve">Трагедия случилась вечером 13 июня в озере вблизи деревни Борисовичи Климовичского района. </w:t>
      </w:r>
      <w:r w:rsidRPr="003247D2">
        <w:rPr>
          <w:rFonts w:ascii="Times New Roman" w:hAnsi="Times New Roman"/>
          <w:bCs/>
          <w:sz w:val="24"/>
          <w:szCs w:val="24"/>
        </w:rPr>
        <w:t>14-летний мальчик решил искупать лошадь. Подросток,  сидя верхом на лошади, двигался вдоль берега. Пройдя несколько десятков метров, животное попало на глубину и скрылось вместе со школьником под воду. Рыбак, находившийся рядом, в силу преклонного возраста ничем помочь не смог. Погибший подросток не умел плавать.</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
          <w:bCs/>
          <w:sz w:val="24"/>
          <w:szCs w:val="24"/>
        </w:rPr>
        <w:t xml:space="preserve">Пример: </w:t>
      </w:r>
      <w:r w:rsidRPr="003247D2">
        <w:rPr>
          <w:rFonts w:ascii="Times New Roman" w:hAnsi="Times New Roman"/>
          <w:bCs/>
          <w:sz w:val="24"/>
          <w:szCs w:val="24"/>
        </w:rPr>
        <w:t>24 июня в р.Березина в Бобруйске в непредназначенном для купания месте утонул 14-летний мальчик. Работники ОСВОД обнаружили его в 15 метрах от берега на глубине около трех метров. Как выяснилось, мальчик вместе с компанией друзей, состоящей из пяти человек (два мальчика и три девочки) пошли купаться на Березину.</w:t>
      </w:r>
      <w:r w:rsidRPr="003247D2">
        <w:rPr>
          <w:rFonts w:ascii="Times New Roman" w:hAnsi="Times New Roman"/>
          <w:bCs/>
          <w:sz w:val="24"/>
          <w:szCs w:val="24"/>
        </w:rPr>
        <w:br/>
        <w:t xml:space="preserve">Отойдя от берега около 10 м, мальчик оступился и ушел под воду. Дети испугались и о произошедшем никому не сообщили.  Вечером тревогу забила бабушка ребенка, обеспокоенная его отсутствием.  Работники УВД стали выяснять детали произошедшего и сверстники пояснили, что мальчик утонул.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Страшно представить боль и отчаяние родителей, потерявших своих детей. Уважаемые взрослые! На беду много не надо. 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Для того чтобы не повторять трагедий </w:t>
      </w:r>
      <w:r w:rsidR="005B588A" w:rsidRPr="003247D2">
        <w:rPr>
          <w:rFonts w:ascii="Times New Roman" w:hAnsi="Times New Roman"/>
          <w:bCs/>
          <w:sz w:val="24"/>
          <w:szCs w:val="24"/>
        </w:rPr>
        <w:t>–</w:t>
      </w:r>
      <w:r w:rsidRPr="003247D2">
        <w:rPr>
          <w:rFonts w:ascii="Times New Roman" w:hAnsi="Times New Roman"/>
          <w:bCs/>
          <w:sz w:val="24"/>
          <w:szCs w:val="24"/>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Если Ваши дети проводят лето у  родственников, предупредите, чтобы их ни в коем случае не отпускали на водоемы. </w:t>
      </w:r>
    </w:p>
    <w:p w:rsidR="005A3EB6" w:rsidRPr="003247D2" w:rsidRDefault="005A3EB6" w:rsidP="005A3EB6">
      <w:pPr>
        <w:widowControl w:val="0"/>
        <w:tabs>
          <w:tab w:val="left" w:pos="3130"/>
        </w:tabs>
        <w:spacing w:after="0" w:line="240" w:lineRule="auto"/>
        <w:ind w:firstLine="709"/>
        <w:jc w:val="both"/>
        <w:rPr>
          <w:rFonts w:ascii="Times New Roman" w:hAnsi="Times New Roman"/>
          <w:b/>
          <w:bCs/>
          <w:sz w:val="24"/>
          <w:szCs w:val="24"/>
        </w:rPr>
      </w:pPr>
      <w:r w:rsidRPr="003247D2">
        <w:rPr>
          <w:rFonts w:ascii="Times New Roman" w:hAnsi="Times New Roman"/>
          <w:b/>
          <w:bCs/>
          <w:sz w:val="24"/>
          <w:szCs w:val="24"/>
        </w:rPr>
        <w:t>Напоминаем правила поведения на водоемах:</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 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w:t>
      </w:r>
      <w:r w:rsidR="005B588A" w:rsidRPr="003247D2">
        <w:rPr>
          <w:rFonts w:ascii="Times New Roman" w:hAnsi="Times New Roman"/>
          <w:bCs/>
          <w:sz w:val="24"/>
          <w:szCs w:val="24"/>
        </w:rPr>
        <w:t>–</w:t>
      </w:r>
      <w:r w:rsidRPr="003247D2">
        <w:rPr>
          <w:rFonts w:ascii="Times New Roman" w:hAnsi="Times New Roman"/>
          <w:bCs/>
          <w:sz w:val="24"/>
          <w:szCs w:val="24"/>
        </w:rPr>
        <w:t xml:space="preserve">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
          <w:bCs/>
          <w:sz w:val="24"/>
          <w:szCs w:val="24"/>
        </w:rPr>
        <w:t>При купании запрещается:</w:t>
      </w:r>
    </w:p>
    <w:p w:rsidR="005A3EB6" w:rsidRPr="003247D2" w:rsidRDefault="005B588A"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з</w:t>
      </w:r>
      <w:r w:rsidR="005A3EB6" w:rsidRPr="003247D2">
        <w:rPr>
          <w:rFonts w:ascii="Times New Roman" w:hAnsi="Times New Roman"/>
          <w:bCs/>
          <w:sz w:val="24"/>
          <w:szCs w:val="24"/>
        </w:rPr>
        <w:t>аплывать за знаки ограждения и предупреждающие знаки;</w:t>
      </w:r>
    </w:p>
    <w:p w:rsidR="005A3EB6" w:rsidRPr="003247D2" w:rsidRDefault="005B588A"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к</w:t>
      </w:r>
      <w:r w:rsidR="005A3EB6" w:rsidRPr="003247D2">
        <w:rPr>
          <w:rFonts w:ascii="Times New Roman" w:hAnsi="Times New Roman"/>
          <w:bCs/>
          <w:sz w:val="24"/>
          <w:szCs w:val="24"/>
        </w:rPr>
        <w:t>упаться и нырять в запрещенных и неизвестных местах;</w:t>
      </w:r>
    </w:p>
    <w:p w:rsidR="005A3EB6" w:rsidRPr="003247D2" w:rsidRDefault="005B588A"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к</w:t>
      </w:r>
      <w:r w:rsidR="005A3EB6" w:rsidRPr="003247D2">
        <w:rPr>
          <w:rFonts w:ascii="Times New Roman" w:hAnsi="Times New Roman"/>
          <w:bCs/>
          <w:sz w:val="24"/>
          <w:szCs w:val="24"/>
        </w:rPr>
        <w:t>упаться в состоянии алкогольного опьянения;</w:t>
      </w:r>
    </w:p>
    <w:p w:rsidR="005A3EB6" w:rsidRPr="003247D2" w:rsidRDefault="005B588A"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lastRenderedPageBreak/>
        <w:t>п</w:t>
      </w:r>
      <w:r w:rsidR="005A3EB6" w:rsidRPr="003247D2">
        <w:rPr>
          <w:rFonts w:ascii="Times New Roman" w:hAnsi="Times New Roman"/>
          <w:bCs/>
          <w:sz w:val="24"/>
          <w:szCs w:val="24"/>
        </w:rPr>
        <w:t>рыгать в воду с дамб, катеров, лодок, плотов;</w:t>
      </w:r>
    </w:p>
    <w:p w:rsidR="005A3EB6" w:rsidRPr="003247D2" w:rsidRDefault="005B588A"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п</w:t>
      </w:r>
      <w:r w:rsidR="005A3EB6" w:rsidRPr="003247D2">
        <w:rPr>
          <w:rFonts w:ascii="Times New Roman" w:hAnsi="Times New Roman"/>
          <w:bCs/>
          <w:sz w:val="24"/>
          <w:szCs w:val="24"/>
        </w:rPr>
        <w:t>одплывать к близко проходящим катерам, гидроциклам, лодкам;</w:t>
      </w:r>
    </w:p>
    <w:p w:rsidR="005A3EB6" w:rsidRPr="003247D2" w:rsidRDefault="005B588A"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д</w:t>
      </w:r>
      <w:r w:rsidR="005A3EB6" w:rsidRPr="003247D2">
        <w:rPr>
          <w:rFonts w:ascii="Times New Roman" w:hAnsi="Times New Roman"/>
          <w:bCs/>
          <w:sz w:val="24"/>
          <w:szCs w:val="24"/>
        </w:rPr>
        <w:t>опускать шалости, связанные с нырянием и захватом конечностей купающихся, взбираться на буи и другие технические сооружения;</w:t>
      </w:r>
    </w:p>
    <w:p w:rsidR="005A3EB6" w:rsidRPr="003247D2" w:rsidRDefault="005B588A"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п</w:t>
      </w:r>
      <w:r w:rsidR="005A3EB6" w:rsidRPr="003247D2">
        <w:rPr>
          <w:rFonts w:ascii="Times New Roman" w:hAnsi="Times New Roman"/>
          <w:bCs/>
          <w:sz w:val="24"/>
          <w:szCs w:val="24"/>
        </w:rPr>
        <w:t>одавать ложные сигналы бедствия.</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
          <w:bCs/>
          <w:sz w:val="24"/>
          <w:szCs w:val="24"/>
          <w:lang w:val="en-US"/>
        </w:rPr>
        <w:t>IV</w:t>
      </w:r>
      <w:r w:rsidRPr="003247D2">
        <w:rPr>
          <w:rFonts w:ascii="Times New Roman" w:hAnsi="Times New Roman"/>
          <w:b/>
          <w:bCs/>
          <w:sz w:val="24"/>
          <w:szCs w:val="24"/>
        </w:rPr>
        <w:t xml:space="preserve">. </w:t>
      </w:r>
      <w:r w:rsidRPr="003247D2">
        <w:rPr>
          <w:rFonts w:ascii="Times New Roman" w:hAnsi="Times New Roman"/>
          <w:bCs/>
          <w:sz w:val="24"/>
          <w:szCs w:val="24"/>
        </w:rPr>
        <w:t xml:space="preserve">Несмотря на неоднократные предупреждения об опасности нахождения людей вблизи высоковольтных линий электропередач, ежегодно происходят несчастные случаи, связанные с поражением электрическим током во время рыбалки или отдыха.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
          <w:bCs/>
          <w:sz w:val="24"/>
          <w:szCs w:val="24"/>
        </w:rPr>
        <w:t>Пример:</w:t>
      </w:r>
      <w:r w:rsidRPr="003247D2">
        <w:rPr>
          <w:rFonts w:ascii="Times New Roman" w:hAnsi="Times New Roman"/>
          <w:bCs/>
          <w:sz w:val="24"/>
          <w:szCs w:val="24"/>
        </w:rPr>
        <w:t xml:space="preserve"> 8 июня около 10-00 на озере по ул. Широкой в Бобруйске при забросе поплавочной снасти произошло касание удочкой проводов линии электропередач, в результате чего получил травму электротоком бобруйчанин 1968 г.р. В тяжелом состоянии пенсионер был госпитализирован и спустя сутки скончался в учреждении здравоохранения.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Находясь на рыбной ловле, категорически запрещается ловить рыбу в охранной зоне ЛЭП – ближе 10 метров от крайнего провода. На водоеме достаточно других мест, чтобы организовать рыбалку или отдых. Будьте внимательны и при перемещениях вдоль реки под проводами линий. Необходимо предварительно складывать удилища во избежание случайного прикосновения к проводам.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Современные удилища длинной от 7 метров и выше </w:t>
      </w:r>
      <w:r w:rsidR="00A25152" w:rsidRPr="003247D2">
        <w:rPr>
          <w:rFonts w:ascii="Times New Roman" w:hAnsi="Times New Roman"/>
          <w:bCs/>
          <w:sz w:val="24"/>
          <w:szCs w:val="24"/>
        </w:rPr>
        <w:t>изготавливаются из углепластика –</w:t>
      </w:r>
      <w:r w:rsidRPr="003247D2">
        <w:rPr>
          <w:rFonts w:ascii="Times New Roman" w:hAnsi="Times New Roman"/>
          <w:bCs/>
          <w:sz w:val="24"/>
          <w:szCs w:val="24"/>
        </w:rPr>
        <w:t xml:space="preserve"> материала, который является проводником электрического тока. Повышенная влажность в границах водоема, мокрая леска и удилище создают угрозу жизни даже при приближении к проводам действующей линии электропередачи, а касание к проводам неизбежно приведет к летальному исходу. Предупредите об этом своих детей, даже если Вам кажется, что они уже достаточно взрослые и самостоятельные.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
          <w:bCs/>
          <w:sz w:val="24"/>
          <w:szCs w:val="24"/>
          <w:lang w:val="en-US"/>
        </w:rPr>
        <w:t>V</w:t>
      </w:r>
      <w:r w:rsidRPr="003247D2">
        <w:rPr>
          <w:rFonts w:ascii="Times New Roman" w:hAnsi="Times New Roman"/>
          <w:b/>
          <w:bCs/>
          <w:sz w:val="24"/>
          <w:szCs w:val="24"/>
        </w:rPr>
        <w:t xml:space="preserve">. </w:t>
      </w:r>
      <w:r w:rsidRPr="003247D2">
        <w:rPr>
          <w:rFonts w:ascii="Times New Roman" w:hAnsi="Times New Roman"/>
          <w:bCs/>
          <w:sz w:val="24"/>
          <w:szCs w:val="24"/>
        </w:rPr>
        <w:t xml:space="preserve">Этим летом погода в Беларуси устанавливает новые температурные рекорды.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Избегайте длительного нахождения на солнце, особенно в период с 12 до 16 часов, к</w:t>
      </w:r>
      <w:r w:rsidR="00A25152" w:rsidRPr="003247D2">
        <w:rPr>
          <w:rFonts w:ascii="Times New Roman" w:hAnsi="Times New Roman"/>
          <w:bCs/>
          <w:sz w:val="24"/>
          <w:szCs w:val="24"/>
        </w:rPr>
        <w:t>огда солнце наиболее агрессивно.</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Надевайте свободную одежду из натуральных светлых тканей, которая обеспечит телу необходимую вентиляцию. Обязательно носите головной убо</w:t>
      </w:r>
      <w:r w:rsidR="00A25152" w:rsidRPr="003247D2">
        <w:rPr>
          <w:rFonts w:ascii="Times New Roman" w:hAnsi="Times New Roman"/>
          <w:bCs/>
          <w:sz w:val="24"/>
          <w:szCs w:val="24"/>
        </w:rPr>
        <w:t>р.</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Не оставляйте в машине детей и домашних животных </w:t>
      </w:r>
      <w:r w:rsidR="00A25152" w:rsidRPr="003247D2">
        <w:rPr>
          <w:rFonts w:ascii="Times New Roman" w:hAnsi="Times New Roman"/>
          <w:bCs/>
          <w:sz w:val="24"/>
          <w:szCs w:val="24"/>
        </w:rPr>
        <w:t>–</w:t>
      </w:r>
      <w:r w:rsidRPr="003247D2">
        <w:rPr>
          <w:rFonts w:ascii="Times New Roman" w:hAnsi="Times New Roman"/>
          <w:bCs/>
          <w:sz w:val="24"/>
          <w:szCs w:val="24"/>
        </w:rPr>
        <w:t xml:space="preserve"> раскаленный воздух в салоне может прив</w:t>
      </w:r>
      <w:r w:rsidR="00A25152" w:rsidRPr="003247D2">
        <w:rPr>
          <w:rFonts w:ascii="Times New Roman" w:hAnsi="Times New Roman"/>
          <w:bCs/>
          <w:sz w:val="24"/>
          <w:szCs w:val="24"/>
        </w:rPr>
        <w:t>ести к трагическим последствиям.</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Соблюдайте питьевой режим: бутылка с водой должна стать привычным «атрибутом» вашей сумки. А вот от алкоголя, сладких газированных напитков и  кофе лучше отказаться. Все это в жару дает нагрузку на сердце и сосуды и может представлять серьезную опасность для здоровья даже самого крепкого человека</w:t>
      </w:r>
      <w:r w:rsidR="00A25152" w:rsidRPr="003247D2">
        <w:rPr>
          <w:rFonts w:ascii="Times New Roman" w:hAnsi="Times New Roman"/>
          <w:bCs/>
          <w:sz w:val="24"/>
          <w:szCs w:val="24"/>
        </w:rPr>
        <w:t>.</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Не покупайте продукты с рук (высокая  температура </w:t>
      </w:r>
      <w:r w:rsidR="00A25152" w:rsidRPr="003247D2">
        <w:rPr>
          <w:rFonts w:ascii="Times New Roman" w:hAnsi="Times New Roman"/>
          <w:bCs/>
          <w:sz w:val="24"/>
          <w:szCs w:val="24"/>
        </w:rPr>
        <w:t>–</w:t>
      </w:r>
      <w:r w:rsidRPr="003247D2">
        <w:rPr>
          <w:rFonts w:ascii="Times New Roman" w:hAnsi="Times New Roman"/>
          <w:bCs/>
          <w:sz w:val="24"/>
          <w:szCs w:val="24"/>
        </w:rPr>
        <w:t xml:space="preserve">   лучшая среда для размножения бактерий, что может привести к тяжелым отравлениям).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Важно вовремя оказать помощь человеку, получившему солнечный удар. </w:t>
      </w:r>
    </w:p>
    <w:p w:rsidR="005A3EB6" w:rsidRPr="003247D2" w:rsidRDefault="005A3EB6" w:rsidP="005A3EB6">
      <w:pPr>
        <w:widowControl w:val="0"/>
        <w:tabs>
          <w:tab w:val="left" w:pos="3130"/>
        </w:tabs>
        <w:spacing w:after="0" w:line="240" w:lineRule="auto"/>
        <w:ind w:firstLine="709"/>
        <w:jc w:val="both"/>
        <w:rPr>
          <w:rFonts w:ascii="Times New Roman" w:hAnsi="Times New Roman"/>
          <w:b/>
          <w:bCs/>
          <w:sz w:val="24"/>
          <w:szCs w:val="24"/>
        </w:rPr>
      </w:pPr>
      <w:r w:rsidRPr="003247D2">
        <w:rPr>
          <w:rFonts w:ascii="Times New Roman" w:hAnsi="Times New Roman"/>
          <w:b/>
          <w:bCs/>
          <w:sz w:val="24"/>
          <w:szCs w:val="24"/>
        </w:rPr>
        <w:t>Для этого необходимо:</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перенести пострадавшего в тень или в прохладное помещение;</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уложить на спину, голову приподнять;</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расстегнуть ворот, ремень, снять обувь;</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тело обтереть холодной водой (обернуть мокрой простыней);</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к голове и лбу приложить холодные компрессы;</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напоить водой. </w:t>
      </w:r>
    </w:p>
    <w:p w:rsidR="005A3EB6" w:rsidRPr="003247D2" w:rsidRDefault="005A3EB6" w:rsidP="005A3EB6">
      <w:pPr>
        <w:widowControl w:val="0"/>
        <w:tabs>
          <w:tab w:val="left" w:pos="3130"/>
        </w:tabs>
        <w:spacing w:after="0" w:line="240" w:lineRule="auto"/>
        <w:ind w:firstLine="709"/>
        <w:jc w:val="both"/>
        <w:rPr>
          <w:rFonts w:ascii="Times New Roman" w:hAnsi="Times New Roman"/>
          <w:b/>
          <w:bCs/>
          <w:sz w:val="24"/>
          <w:szCs w:val="24"/>
        </w:rPr>
      </w:pPr>
      <w:r w:rsidRPr="003247D2">
        <w:rPr>
          <w:rFonts w:ascii="Times New Roman" w:hAnsi="Times New Roman"/>
          <w:b/>
          <w:bCs/>
          <w:sz w:val="24"/>
          <w:szCs w:val="24"/>
          <w:lang w:val="en-US"/>
        </w:rPr>
        <w:t>VI</w:t>
      </w:r>
      <w:r w:rsidRPr="003247D2">
        <w:rPr>
          <w:rFonts w:ascii="Times New Roman" w:hAnsi="Times New Roman"/>
          <w:b/>
          <w:bCs/>
          <w:sz w:val="24"/>
          <w:szCs w:val="24"/>
        </w:rPr>
        <w:t>.</w:t>
      </w:r>
      <w:r w:rsidRPr="003247D2">
        <w:rPr>
          <w:rFonts w:ascii="Times New Roman" w:hAnsi="Times New Roman"/>
          <w:bCs/>
          <w:sz w:val="24"/>
          <w:szCs w:val="24"/>
        </w:rPr>
        <w:t xml:space="preserve"> В 2022 году в области произошло 18 пожаров леса, на общей площади более 18 га (данные на 04.07.22). В связи с высокой пожарной опасностью вводится запрет на посещение лесов. Решения по введению и снятию запрета на посещение лесов принимаются местными органами власти по ходатайству лесохозяйственных учреждений или районных отделов по чрезвычайным ситуациям.</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Это значит, что запрещено находиться в лесных массивах этих районов, также ограничение действует и на въезд в них транспортных средств, за исключением служебного</w:t>
      </w:r>
      <w:r w:rsidR="00262B8F" w:rsidRPr="003247D2">
        <w:rPr>
          <w:rFonts w:ascii="Times New Roman" w:hAnsi="Times New Roman"/>
          <w:bCs/>
          <w:sz w:val="24"/>
          <w:szCs w:val="24"/>
        </w:rPr>
        <w:t xml:space="preserve"> транспорта</w:t>
      </w:r>
      <w:r w:rsidRPr="003247D2">
        <w:rPr>
          <w:rFonts w:ascii="Times New Roman" w:hAnsi="Times New Roman"/>
          <w:bCs/>
          <w:sz w:val="24"/>
          <w:szCs w:val="24"/>
        </w:rPr>
        <w:t xml:space="preserve">.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iCs/>
          <w:sz w:val="24"/>
          <w:szCs w:val="24"/>
        </w:rPr>
        <w:lastRenderedPageBreak/>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w:t>
      </w:r>
      <w:r w:rsidRPr="003247D2">
        <w:rPr>
          <w:rFonts w:ascii="Times New Roman" w:hAnsi="Times New Roman"/>
          <w:bCs/>
          <w:sz w:val="24"/>
          <w:szCs w:val="24"/>
        </w:rPr>
        <w:t>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Изможденная жарой земля, сухостой – благодатная почва для разгула огня. Достаточно просто обронить незатушенную спичку, окурок и загорится все кругом, а если еще и ветреная погода, то жди беды: мгновенно могут сгореть и дома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Если справиться своими силами невозможно – как можно быстрее покиньте опасное место. Звоните по телефонам 101 или 112.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
          <w:bCs/>
          <w:sz w:val="24"/>
          <w:szCs w:val="24"/>
          <w:lang w:val="en-US"/>
        </w:rPr>
        <w:t>VII</w:t>
      </w:r>
      <w:r w:rsidRPr="003247D2">
        <w:rPr>
          <w:rFonts w:ascii="Times New Roman" w:hAnsi="Times New Roman"/>
          <w:b/>
          <w:bCs/>
          <w:sz w:val="24"/>
          <w:szCs w:val="24"/>
        </w:rPr>
        <w:t xml:space="preserve">. В разгаре ягодно-грибная пора. </w:t>
      </w:r>
      <w:r w:rsidRPr="003247D2">
        <w:rPr>
          <w:rFonts w:ascii="Times New Roman" w:hAnsi="Times New Roman"/>
          <w:bCs/>
          <w:sz w:val="24"/>
          <w:szCs w:val="24"/>
        </w:rPr>
        <w:t xml:space="preserve">Но чем дальше в лес, тем труднее дорога домой. Ежегодно в лесных лабиринтах теряются любители «тихой» охоты. В 2021 году  спасатели принимали участие в поисках 103 взрослых и 9 детей. </w:t>
      </w:r>
    </w:p>
    <w:p w:rsidR="005A3EB6" w:rsidRPr="003247D2" w:rsidRDefault="005A3EB6" w:rsidP="005A3EB6">
      <w:pPr>
        <w:widowControl w:val="0"/>
        <w:tabs>
          <w:tab w:val="left" w:pos="3130"/>
        </w:tabs>
        <w:spacing w:after="0" w:line="240" w:lineRule="auto"/>
        <w:ind w:firstLine="709"/>
        <w:jc w:val="both"/>
        <w:rPr>
          <w:rFonts w:ascii="Times New Roman" w:hAnsi="Times New Roman"/>
          <w:b/>
          <w:bCs/>
          <w:sz w:val="24"/>
          <w:szCs w:val="24"/>
        </w:rPr>
      </w:pPr>
      <w:r w:rsidRPr="003247D2">
        <w:rPr>
          <w:rFonts w:ascii="Times New Roman" w:hAnsi="Times New Roman"/>
          <w:b/>
          <w:bCs/>
          <w:sz w:val="24"/>
          <w:szCs w:val="24"/>
        </w:rPr>
        <w:t>Собираясь в лес, соблюдайте следующие правила:</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по возможности, не отправляйтесь туда в одиночку;</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обращайте внимание на погодные условия </w:t>
      </w:r>
      <w:r w:rsidR="00262B8F" w:rsidRPr="003247D2">
        <w:rPr>
          <w:rFonts w:ascii="Times New Roman" w:hAnsi="Times New Roman"/>
          <w:bCs/>
          <w:sz w:val="24"/>
          <w:szCs w:val="24"/>
        </w:rPr>
        <w:t>–</w:t>
      </w:r>
      <w:r w:rsidRPr="003247D2">
        <w:rPr>
          <w:rFonts w:ascii="Times New Roman" w:hAnsi="Times New Roman"/>
          <w:bCs/>
          <w:sz w:val="24"/>
          <w:szCs w:val="24"/>
        </w:rPr>
        <w:t xml:space="preserve"> в пасмурную погоду поход лучше отложить;</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надевайте удобную, непромокаемую одежду и обувь;</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обязательно возьмите с собой мобильный телефон с заряженной батареей!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также необходимо взять с собой  компас, воду, лекарства, нож, спички;</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сообщите родственникам или знакомым о предполагаемом маршруте и времени возвращения, своевременно информируйте их, если планы изменились;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жилью не приведет. Если на пути повстречался ручей или река, следуйте вниз по течению.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под одеждой уменьшит теплоотдачу вдвое. Такой же эффект  дает и листва, набитая под одежду.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Организуя ночлег, позаботьтесь, чтобы ищущие не прошли мимо вас: повесьте на кусты носовой платок, обломайте ветки и т.д.</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
          <w:bCs/>
          <w:sz w:val="24"/>
          <w:szCs w:val="24"/>
          <w:lang w:val="en-US"/>
        </w:rPr>
        <w:t>VIII</w:t>
      </w:r>
      <w:r w:rsidRPr="003247D2">
        <w:rPr>
          <w:rFonts w:ascii="Times New Roman" w:hAnsi="Times New Roman"/>
          <w:b/>
          <w:bCs/>
          <w:sz w:val="24"/>
          <w:szCs w:val="24"/>
        </w:rPr>
        <w:t>. Лето – горячая пора для аграриев.</w:t>
      </w:r>
      <w:r w:rsidRPr="003247D2">
        <w:rPr>
          <w:rFonts w:ascii="Times New Roman" w:hAnsi="Times New Roman"/>
          <w:bCs/>
          <w:sz w:val="24"/>
          <w:szCs w:val="24"/>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
          <w:bCs/>
          <w:sz w:val="24"/>
          <w:szCs w:val="24"/>
        </w:rPr>
        <w:lastRenderedPageBreak/>
        <w:t xml:space="preserve">Пример: </w:t>
      </w:r>
      <w:r w:rsidRPr="003247D2">
        <w:rPr>
          <w:rFonts w:ascii="Times New Roman" w:hAnsi="Times New Roman"/>
          <w:bCs/>
          <w:sz w:val="24"/>
          <w:szCs w:val="24"/>
        </w:rPr>
        <w:t>30 июня в 21-57 поступило сообщение о пожаре в сенохранилище в поле возле агрогородка Колбча Кличевского р-на. В результате пожара уничтожено 36 тонн сена в рулонах, поврежден навес. Причина пожара устанавливается.</w:t>
      </w:r>
    </w:p>
    <w:p w:rsidR="005A3EB6" w:rsidRPr="003247D2" w:rsidRDefault="005A3EB6" w:rsidP="005A3EB6">
      <w:pPr>
        <w:widowControl w:val="0"/>
        <w:tabs>
          <w:tab w:val="left" w:pos="3130"/>
        </w:tabs>
        <w:spacing w:after="0" w:line="240" w:lineRule="auto"/>
        <w:ind w:firstLine="709"/>
        <w:jc w:val="both"/>
        <w:rPr>
          <w:rFonts w:ascii="Times New Roman" w:hAnsi="Times New Roman"/>
          <w:b/>
          <w:bCs/>
          <w:sz w:val="24"/>
          <w:szCs w:val="24"/>
        </w:rPr>
      </w:pPr>
      <w:r w:rsidRPr="003247D2">
        <w:rPr>
          <w:rFonts w:ascii="Times New Roman" w:hAnsi="Times New Roman"/>
          <w:b/>
          <w:bCs/>
          <w:sz w:val="24"/>
          <w:szCs w:val="24"/>
        </w:rPr>
        <w:t xml:space="preserve">По статистике, к возгораниям зачастую приводит человеческий фактор: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низкая подготовленность работников сельского хозяйства в области пожарной безопасности;</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позднее обнаружение пожара и, как следствие, несвоевременное принятие мер по тушению;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отсутствие противопожарных разрывов, защитных минерализованных полос;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Для того, чтобы избежать убытков, </w:t>
      </w:r>
      <w:r w:rsidRPr="003247D2">
        <w:rPr>
          <w:rFonts w:ascii="Times New Roman" w:hAnsi="Times New Roman"/>
          <w:b/>
          <w:bCs/>
          <w:sz w:val="24"/>
          <w:szCs w:val="24"/>
        </w:rPr>
        <w:t xml:space="preserve">руководитель обязан: </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r w:rsidR="0022658A" w:rsidRPr="003247D2">
        <w:rPr>
          <w:rFonts w:ascii="Times New Roman" w:hAnsi="Times New Roman"/>
          <w:bCs/>
          <w:sz w:val="24"/>
          <w:szCs w:val="24"/>
        </w:rPr>
        <w:t>.</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Обеспечить зерноуборочную технику и места переработки и хранения урожая первичными средствами пожаротушения</w:t>
      </w:r>
      <w:r w:rsidR="0022658A" w:rsidRPr="003247D2">
        <w:rPr>
          <w:rFonts w:ascii="Times New Roman" w:hAnsi="Times New Roman"/>
          <w:bCs/>
          <w:sz w:val="24"/>
          <w:szCs w:val="24"/>
        </w:rPr>
        <w:t>.</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w:t>
      </w:r>
      <w:r w:rsidR="0022658A" w:rsidRPr="003247D2">
        <w:rPr>
          <w:rFonts w:ascii="Times New Roman" w:hAnsi="Times New Roman"/>
          <w:bCs/>
          <w:sz w:val="24"/>
          <w:szCs w:val="24"/>
        </w:rPr>
        <w:t>очных материалов, пыли и мусора.</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r w:rsidR="0022658A" w:rsidRPr="003247D2">
        <w:rPr>
          <w:rFonts w:ascii="Times New Roman" w:hAnsi="Times New Roman"/>
          <w:bCs/>
          <w:sz w:val="24"/>
          <w:szCs w:val="24"/>
        </w:rPr>
        <w:t>.</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Организовать в местах уборки зерновых культур дежурство приспособленной для тушения пожара техники</w:t>
      </w:r>
      <w:r w:rsidR="0022658A" w:rsidRPr="003247D2">
        <w:rPr>
          <w:rFonts w:ascii="Times New Roman" w:hAnsi="Times New Roman"/>
          <w:bCs/>
          <w:sz w:val="24"/>
          <w:szCs w:val="24"/>
        </w:rPr>
        <w:t>.</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Склады грубых кормов на территории производственно-хозяйственного комплекса необходимо располагать на специально отведенной площадке, опаханной полосой шириной не менее 3 метр</w:t>
      </w:r>
      <w:r w:rsidR="0022658A" w:rsidRPr="003247D2">
        <w:rPr>
          <w:rFonts w:ascii="Times New Roman" w:hAnsi="Times New Roman"/>
          <w:bCs/>
          <w:sz w:val="24"/>
          <w:szCs w:val="24"/>
        </w:rPr>
        <w:t>ов</w:t>
      </w:r>
      <w:r w:rsidRPr="003247D2">
        <w:rPr>
          <w:rFonts w:ascii="Times New Roman" w:hAnsi="Times New Roman"/>
          <w:bCs/>
          <w:sz w:val="24"/>
          <w:szCs w:val="24"/>
        </w:rPr>
        <w:t>, на расстоянии 15 метров от скирд, стогов, копен (далее – скирда), а каждая отдельная скирда должна иметь защитные полосы на расстоянии 5 метров от ее основания</w:t>
      </w:r>
      <w:r w:rsidR="0022658A" w:rsidRPr="003247D2">
        <w:rPr>
          <w:rFonts w:ascii="Times New Roman" w:hAnsi="Times New Roman"/>
          <w:bCs/>
          <w:sz w:val="24"/>
          <w:szCs w:val="24"/>
        </w:rPr>
        <w:t>.</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Разрывы между отдельными штабелями, навесами или скирдами должны быть не менее 20 метров</w:t>
      </w:r>
      <w:r w:rsidR="0022658A" w:rsidRPr="003247D2">
        <w:rPr>
          <w:rFonts w:ascii="Times New Roman" w:hAnsi="Times New Roman"/>
          <w:bCs/>
          <w:sz w:val="24"/>
          <w:szCs w:val="24"/>
        </w:rPr>
        <w:t>.</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Штабеля, навесы и скирды допускается размещать попарно, при этом разрывы между штабелями, навесами и скирдами в одной паре должны составлять не менее 6 метров, между соседними парами – не менее 30 метров. В разрывах между двумя парами скирд должна быть пропахана полоса шириной не менее 4 метров</w:t>
      </w:r>
      <w:r w:rsidR="0022658A" w:rsidRPr="003247D2">
        <w:rPr>
          <w:rFonts w:ascii="Times New Roman" w:hAnsi="Times New Roman"/>
          <w:bCs/>
          <w:sz w:val="24"/>
          <w:szCs w:val="24"/>
        </w:rPr>
        <w:t>.</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Противопожарные разрывы между кварталами (20 скирд или штабелей) должны быть не менее 100 метров</w:t>
      </w:r>
      <w:r w:rsidR="0022658A" w:rsidRPr="003247D2">
        <w:rPr>
          <w:rFonts w:ascii="Times New Roman" w:hAnsi="Times New Roman"/>
          <w:bCs/>
          <w:sz w:val="24"/>
          <w:szCs w:val="24"/>
        </w:rPr>
        <w:t>.</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 xml:space="preserve">Расстояние от скирд, навесов и штабелей грубых кормов до линии электропередачи должно быть не менее 15 метров, до дорог – 20 метров, до зданий, сооружений – не менее 50 метров, до границ лесного </w:t>
      </w:r>
      <w:r w:rsidR="0022658A" w:rsidRPr="003247D2">
        <w:rPr>
          <w:rFonts w:ascii="Times New Roman" w:hAnsi="Times New Roman"/>
          <w:bCs/>
          <w:sz w:val="24"/>
          <w:szCs w:val="24"/>
        </w:rPr>
        <w:t xml:space="preserve">        </w:t>
      </w:r>
      <w:r w:rsidRPr="003247D2">
        <w:rPr>
          <w:rFonts w:ascii="Times New Roman" w:hAnsi="Times New Roman"/>
          <w:bCs/>
          <w:sz w:val="24"/>
          <w:szCs w:val="24"/>
        </w:rPr>
        <w:t>массива – не менее 100 метров.</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Процесс складирования грубых кормов должен сопровождаться проведением замеров температурно-влажностных показателей. Влажность грубых кормов необходимо определять с помощью влагомеров с погрешностью не более 1 процента при влажности до</w:t>
      </w:r>
      <w:r w:rsidR="0022658A" w:rsidRPr="003247D2">
        <w:rPr>
          <w:rFonts w:ascii="Times New Roman" w:hAnsi="Times New Roman"/>
          <w:bCs/>
          <w:sz w:val="24"/>
          <w:szCs w:val="24"/>
        </w:rPr>
        <w:t xml:space="preserve">             </w:t>
      </w:r>
      <w:r w:rsidRPr="003247D2">
        <w:rPr>
          <w:rFonts w:ascii="Times New Roman" w:hAnsi="Times New Roman"/>
          <w:bCs/>
          <w:sz w:val="24"/>
          <w:szCs w:val="24"/>
        </w:rPr>
        <w:t xml:space="preserve"> 18 процентов на стадии закладки сена. Не допускается складировать, укладывать в скирды, штабеля, склады грубые корма с повышенной влажностью. При влажности грубых кормов более 17 процентов должна проводиться их досушка. В течение 60 дней с момента закладки необходимо осуществлять ежедневный температурный контроль сложенных грубых кормов с регистрацией даты, времени, места замера и температуры в специальном журнале.</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lastRenderedPageBreak/>
        <w:t>Жителям жилого сектора также стоит соблюдать противопожарные разрывы в местах складирования грубых кормов.</w:t>
      </w:r>
    </w:p>
    <w:p w:rsidR="005A3EB6" w:rsidRPr="003247D2" w:rsidRDefault="005A3EB6" w:rsidP="005A3EB6">
      <w:pPr>
        <w:widowControl w:val="0"/>
        <w:tabs>
          <w:tab w:val="left" w:pos="3130"/>
        </w:tabs>
        <w:spacing w:after="0" w:line="240" w:lineRule="auto"/>
        <w:ind w:firstLine="709"/>
        <w:jc w:val="both"/>
        <w:rPr>
          <w:rFonts w:ascii="Times New Roman" w:hAnsi="Times New Roman"/>
          <w:bCs/>
          <w:sz w:val="24"/>
          <w:szCs w:val="24"/>
        </w:rPr>
      </w:pPr>
      <w:r w:rsidRPr="003247D2">
        <w:rPr>
          <w:rFonts w:ascii="Times New Roman" w:hAnsi="Times New Roman"/>
          <w:bCs/>
          <w:sz w:val="24"/>
          <w:szCs w:val="24"/>
        </w:rPr>
        <w:t>На торфяниках, сельскохозяйственных угодьях  не допускается размещение заправочных пунктов, площадок для ремонта и стоянки техники.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5A3EB6" w:rsidRPr="003247D2" w:rsidRDefault="005A3EB6" w:rsidP="005A3EB6">
      <w:pPr>
        <w:widowControl w:val="0"/>
        <w:tabs>
          <w:tab w:val="left" w:pos="3130"/>
        </w:tabs>
        <w:spacing w:after="0" w:line="240" w:lineRule="auto"/>
        <w:ind w:firstLine="709"/>
        <w:jc w:val="both"/>
        <w:rPr>
          <w:rFonts w:ascii="Times New Roman" w:hAnsi="Times New Roman"/>
          <w:b/>
          <w:bCs/>
          <w:sz w:val="24"/>
          <w:szCs w:val="24"/>
        </w:rPr>
      </w:pPr>
      <w:r w:rsidRPr="003247D2">
        <w:rPr>
          <w:rFonts w:ascii="Times New Roman" w:hAnsi="Times New Roman"/>
          <w:bCs/>
          <w:sz w:val="24"/>
          <w:szCs w:val="24"/>
        </w:rPr>
        <w:t xml:space="preserve">Работники МЧС 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sidR="00303FE2" w:rsidRPr="003247D2">
        <w:rPr>
          <w:rFonts w:ascii="Times New Roman" w:hAnsi="Times New Roman"/>
          <w:bCs/>
          <w:sz w:val="24"/>
          <w:szCs w:val="24"/>
        </w:rPr>
        <w:t>–</w:t>
      </w:r>
      <w:r w:rsidRPr="003247D2">
        <w:rPr>
          <w:rFonts w:ascii="Times New Roman" w:hAnsi="Times New Roman"/>
          <w:bCs/>
          <w:sz w:val="24"/>
          <w:szCs w:val="24"/>
        </w:rPr>
        <w:t xml:space="preserve">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автоматики контроля за режимом нагрева теплоносителей в соответствии с паспортом завода</w:t>
      </w:r>
      <w:r w:rsidR="00303FE2" w:rsidRPr="003247D2">
        <w:rPr>
          <w:rFonts w:ascii="Times New Roman" w:hAnsi="Times New Roman"/>
          <w:bCs/>
          <w:sz w:val="24"/>
          <w:szCs w:val="24"/>
        </w:rPr>
        <w:t>-</w:t>
      </w:r>
      <w:r w:rsidRPr="003247D2">
        <w:rPr>
          <w:rFonts w:ascii="Times New Roman" w:hAnsi="Times New Roman"/>
          <w:bCs/>
          <w:sz w:val="24"/>
          <w:szCs w:val="24"/>
        </w:rPr>
        <w:t>изготовителя на теплогенерирующих аппаратах зерносушильных комплексов.</w:t>
      </w:r>
    </w:p>
    <w:p w:rsidR="00433A81" w:rsidRPr="003247D2" w:rsidRDefault="00433A81" w:rsidP="005A3EB6">
      <w:pPr>
        <w:widowControl w:val="0"/>
        <w:tabs>
          <w:tab w:val="left" w:pos="3130"/>
        </w:tabs>
        <w:spacing w:after="0" w:line="240" w:lineRule="auto"/>
        <w:ind w:firstLine="709"/>
        <w:jc w:val="both"/>
        <w:rPr>
          <w:rFonts w:ascii="Times New Roman" w:hAnsi="Times New Roman"/>
          <w:bCs/>
          <w:sz w:val="24"/>
          <w:szCs w:val="24"/>
        </w:rPr>
      </w:pPr>
    </w:p>
    <w:p w:rsidR="00C974E8" w:rsidRPr="003247D2" w:rsidRDefault="00C974E8" w:rsidP="00F94894">
      <w:pPr>
        <w:pStyle w:val="22"/>
        <w:spacing w:line="280" w:lineRule="exact"/>
        <w:ind w:right="0"/>
        <w:jc w:val="right"/>
        <w:rPr>
          <w:bCs/>
          <w:i/>
          <w:sz w:val="24"/>
          <w:szCs w:val="24"/>
        </w:rPr>
      </w:pPr>
    </w:p>
    <w:p w:rsidR="00011EAA" w:rsidRPr="003247D2" w:rsidRDefault="00876119" w:rsidP="00011EAA">
      <w:pPr>
        <w:pStyle w:val="22"/>
        <w:spacing w:line="280" w:lineRule="exact"/>
        <w:ind w:right="0"/>
        <w:jc w:val="right"/>
        <w:rPr>
          <w:bCs/>
          <w:i/>
          <w:sz w:val="24"/>
          <w:szCs w:val="24"/>
        </w:rPr>
      </w:pPr>
      <w:r w:rsidRPr="003247D2">
        <w:rPr>
          <w:bCs/>
          <w:i/>
          <w:sz w:val="24"/>
          <w:szCs w:val="24"/>
        </w:rPr>
        <w:t xml:space="preserve">Материал подготовлен Могилевским областным </w:t>
      </w:r>
    </w:p>
    <w:p w:rsidR="003247D2" w:rsidRDefault="00876119" w:rsidP="00011EAA">
      <w:pPr>
        <w:pStyle w:val="22"/>
        <w:spacing w:line="280" w:lineRule="exact"/>
        <w:ind w:right="0"/>
        <w:jc w:val="right"/>
        <w:rPr>
          <w:bCs/>
          <w:i/>
          <w:sz w:val="24"/>
          <w:szCs w:val="24"/>
        </w:rPr>
      </w:pPr>
      <w:r w:rsidRPr="003247D2">
        <w:rPr>
          <w:bCs/>
          <w:i/>
          <w:sz w:val="24"/>
          <w:szCs w:val="24"/>
        </w:rPr>
        <w:t>управлением МЧС Республики Беларусь</w:t>
      </w:r>
    </w:p>
    <w:p w:rsidR="003247D2" w:rsidRDefault="003247D2">
      <w:pPr>
        <w:spacing w:after="0" w:line="240" w:lineRule="auto"/>
        <w:rPr>
          <w:rFonts w:ascii="Times New Roman" w:eastAsia="Times New Roman" w:hAnsi="Times New Roman"/>
          <w:bCs/>
          <w:i/>
          <w:sz w:val="24"/>
          <w:szCs w:val="24"/>
          <w:lang w:eastAsia="ru-RU"/>
        </w:rPr>
      </w:pPr>
      <w:r>
        <w:rPr>
          <w:bCs/>
          <w:i/>
          <w:sz w:val="24"/>
          <w:szCs w:val="24"/>
        </w:rPr>
        <w:br w:type="page"/>
      </w:r>
    </w:p>
    <w:p w:rsidR="00303FE2" w:rsidRPr="003247D2" w:rsidRDefault="00303FE2" w:rsidP="00303FE2">
      <w:pPr>
        <w:pageBreakBefore/>
        <w:autoSpaceDE w:val="0"/>
        <w:autoSpaceDN w:val="0"/>
        <w:adjustRightInd w:val="0"/>
        <w:spacing w:after="0" w:line="240" w:lineRule="auto"/>
        <w:jc w:val="center"/>
        <w:rPr>
          <w:rFonts w:ascii="Times New Roman" w:hAnsi="Times New Roman"/>
          <w:b/>
          <w:sz w:val="24"/>
          <w:szCs w:val="24"/>
        </w:rPr>
      </w:pPr>
      <w:r w:rsidRPr="003247D2">
        <w:rPr>
          <w:rFonts w:ascii="Times New Roman" w:hAnsi="Times New Roman"/>
          <w:b/>
          <w:sz w:val="24"/>
          <w:szCs w:val="24"/>
        </w:rPr>
        <w:lastRenderedPageBreak/>
        <w:t>БЕЗОПАСНОСТЬ НА ВОДЕ – БЕЗОПАСНОЕ ЛЕТО!</w:t>
      </w:r>
    </w:p>
    <w:p w:rsidR="00303FE2" w:rsidRPr="003247D2" w:rsidRDefault="00303FE2" w:rsidP="00303FE2">
      <w:pPr>
        <w:autoSpaceDE w:val="0"/>
        <w:autoSpaceDN w:val="0"/>
        <w:adjustRightInd w:val="0"/>
        <w:spacing w:after="0" w:line="240" w:lineRule="auto"/>
        <w:jc w:val="center"/>
        <w:rPr>
          <w:rFonts w:ascii="Times New Roman" w:hAnsi="Times New Roman"/>
          <w:b/>
          <w:sz w:val="24"/>
          <w:szCs w:val="24"/>
        </w:rPr>
      </w:pPr>
    </w:p>
    <w:p w:rsidR="00303FE2" w:rsidRPr="003247D2" w:rsidRDefault="00303FE2" w:rsidP="00303FE2">
      <w:pPr>
        <w:spacing w:after="0" w:line="240" w:lineRule="auto"/>
        <w:ind w:firstLine="708"/>
        <w:jc w:val="both"/>
        <w:rPr>
          <w:rFonts w:ascii="Times New Roman" w:hAnsi="Times New Roman"/>
          <w:sz w:val="24"/>
          <w:szCs w:val="24"/>
        </w:rPr>
      </w:pP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Необходимо понимать, что каждый год с наступлением купального сезона на территории области имеют место несчастные случаи на воде. В этот период на различных водоемах при различных обстоятельствах область теряет 70 % от числа погибших за год.</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Основными местами трагедий в области являются неохраняемые,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 это все результат падения в воду помимо воли потерпевшего. Как правило, в местах, где некому прийти на помощь. Чаще всего это случается с рыбаками, людьми, страдающими сердечно-сосудистыми заболеваниями и лицами, злоупотребляющими спиртными напитками.</w:t>
      </w:r>
    </w:p>
    <w:p w:rsidR="00303FE2" w:rsidRPr="003247D2" w:rsidRDefault="00303FE2" w:rsidP="00303FE2">
      <w:pPr>
        <w:spacing w:after="0" w:line="240" w:lineRule="auto"/>
        <w:ind w:firstLine="708"/>
        <w:jc w:val="both"/>
        <w:rPr>
          <w:rFonts w:ascii="Times New Roman" w:hAnsi="Times New Roman"/>
          <w:i/>
          <w:sz w:val="24"/>
          <w:szCs w:val="24"/>
        </w:rPr>
      </w:pPr>
      <w:r w:rsidRPr="003247D2">
        <w:rPr>
          <w:rFonts w:ascii="Times New Roman" w:hAnsi="Times New Roman"/>
          <w:sz w:val="24"/>
          <w:szCs w:val="24"/>
        </w:rPr>
        <w:t xml:space="preserve">Гибель человека – это трагедия. Гибель ребенка – это трагедия вдвойне. В последние годы гибель детей от удушения водой возрастает. </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Недосмотр со стороны взрослых чаще всего является виной:</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появления детей у воды без сопровождения взрослых;</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небрежного отношения к правилам поведения на воде;</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отсутствия на детях индивидуальных средств спасения.</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Для ребенка гибель на воде – миг. Если на территории вашего домовладения, даче, дворе есть бассейн, любая емкость с водой – не оставляйте детей без внимания, ограничьте туда доступ, а ёмкости закройте крышками.</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Резкий перепад между температурами воздуха и воды опасен для купания. Вода, в отличие от воздуха, имеет свойство постепенного прогревания. Резкий вход в воду при большой разнице между температурами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w:t>
      </w:r>
    </w:p>
    <w:p w:rsidR="00303FE2" w:rsidRPr="003247D2" w:rsidRDefault="00303FE2" w:rsidP="00303FE2">
      <w:pPr>
        <w:spacing w:after="0" w:line="240" w:lineRule="auto"/>
        <w:ind w:firstLine="708"/>
        <w:jc w:val="both"/>
        <w:rPr>
          <w:rFonts w:ascii="Times New Roman" w:hAnsi="Times New Roman"/>
          <w:b/>
          <w:sz w:val="24"/>
          <w:szCs w:val="24"/>
        </w:rPr>
      </w:pPr>
      <w:r w:rsidRPr="003247D2">
        <w:rPr>
          <w:rFonts w:ascii="Times New Roman" w:hAnsi="Times New Roman"/>
          <w:b/>
          <w:sz w:val="24"/>
          <w:szCs w:val="24"/>
        </w:rPr>
        <w:t>Необходимо соблюдать следующие правила купания:</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b/>
          <w:i/>
          <w:sz w:val="24"/>
          <w:szCs w:val="24"/>
        </w:rPr>
        <w:t>Купание следует начинать в солнечную погоду при температуре воды 18-20</w:t>
      </w:r>
      <w:r w:rsidRPr="003247D2">
        <w:rPr>
          <w:rFonts w:ascii="Times New Roman" w:hAnsi="Times New Roman"/>
          <w:b/>
          <w:i/>
          <w:sz w:val="24"/>
          <w:szCs w:val="24"/>
        </w:rPr>
        <w:sym w:font="Symbol" w:char="F0B0"/>
      </w:r>
      <w:r w:rsidRPr="003247D2">
        <w:rPr>
          <w:rFonts w:ascii="Times New Roman" w:hAnsi="Times New Roman"/>
          <w:b/>
          <w:i/>
          <w:sz w:val="24"/>
          <w:szCs w:val="24"/>
        </w:rPr>
        <w:t>С, воздуха – 20-25</w:t>
      </w:r>
      <w:r w:rsidRPr="003247D2">
        <w:rPr>
          <w:rFonts w:ascii="Times New Roman" w:hAnsi="Times New Roman"/>
          <w:b/>
          <w:i/>
          <w:sz w:val="24"/>
          <w:szCs w:val="24"/>
        </w:rPr>
        <w:sym w:font="Symbol" w:char="F0B0"/>
      </w:r>
      <w:r w:rsidRPr="003247D2">
        <w:rPr>
          <w:rFonts w:ascii="Times New Roman" w:hAnsi="Times New Roman"/>
          <w:b/>
          <w:i/>
          <w:sz w:val="24"/>
          <w:szCs w:val="24"/>
        </w:rPr>
        <w:t>С</w:t>
      </w:r>
      <w:r w:rsidRPr="003247D2">
        <w:rPr>
          <w:rFonts w:ascii="Times New Roman" w:hAnsi="Times New Roman"/>
          <w:sz w:val="24"/>
          <w:szCs w:val="24"/>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b/>
          <w:i/>
          <w:sz w:val="24"/>
          <w:szCs w:val="24"/>
        </w:rPr>
        <w:t>Не умея плавать – нельзя заходить в воду выше пояса.</w:t>
      </w:r>
      <w:r w:rsidRPr="003247D2">
        <w:rPr>
          <w:rFonts w:ascii="Times New Roman" w:hAnsi="Times New Roman"/>
          <w:sz w:val="24"/>
          <w:szCs w:val="24"/>
        </w:rPr>
        <w:t xml:space="preserve"> При наличии течения не умеющим плавать вообще нельзя входить в воду, тем более учиться плавать.</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Нарушение правил, в сочетании с попаданием в яму, обрыв всегда приводит к трагедии, это касается и рыбаков, заходящих в воду для более дальнего заброса.</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b/>
          <w:i/>
          <w:sz w:val="24"/>
          <w:szCs w:val="24"/>
        </w:rPr>
        <w:t>Не купайтесь натощак и раньше 1,5-2 часа после еды.</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303FE2" w:rsidRPr="003247D2" w:rsidRDefault="00303FE2" w:rsidP="00303FE2">
      <w:pPr>
        <w:spacing w:after="0" w:line="240" w:lineRule="auto"/>
        <w:ind w:firstLine="708"/>
        <w:jc w:val="both"/>
        <w:rPr>
          <w:rFonts w:ascii="Times New Roman" w:hAnsi="Times New Roman"/>
          <w:b/>
          <w:i/>
          <w:sz w:val="24"/>
          <w:szCs w:val="24"/>
        </w:rPr>
      </w:pPr>
      <w:r w:rsidRPr="003247D2">
        <w:rPr>
          <w:rFonts w:ascii="Times New Roman" w:hAnsi="Times New Roman"/>
          <w:b/>
          <w:i/>
          <w:sz w:val="24"/>
          <w:szCs w:val="24"/>
        </w:rPr>
        <w:t xml:space="preserve">При заплывах умейте правильно рассчитывать свои силы. </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Особенно это актуально в начале купального сезона. Любой человек, который не занимался плаванием в течение 8 месяцев, не гарантирован от трагедии на открытом водоеме. Необходимо постепенно набирать физическую форму.</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b/>
          <w:i/>
          <w:sz w:val="24"/>
          <w:szCs w:val="24"/>
        </w:rPr>
        <w:t xml:space="preserve">Вода не любит паники. </w:t>
      </w:r>
      <w:r w:rsidRPr="003247D2">
        <w:rPr>
          <w:rFonts w:ascii="Times New Roman" w:hAnsi="Times New Roman"/>
          <w:sz w:val="24"/>
          <w:szCs w:val="24"/>
        </w:rPr>
        <w:t xml:space="preserve">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w:t>
      </w:r>
      <w:r w:rsidRPr="003247D2">
        <w:rPr>
          <w:rFonts w:ascii="Times New Roman" w:hAnsi="Times New Roman"/>
          <w:sz w:val="24"/>
          <w:szCs w:val="24"/>
        </w:rPr>
        <w:lastRenderedPageBreak/>
        <w:t>скорость течения была безопасной и просматривалась дно. Теоретически, человек, умеющий плавать, следовательно, держаться на воде, утонуть не может.</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b/>
          <w:sz w:val="24"/>
          <w:szCs w:val="24"/>
        </w:rPr>
        <w:t xml:space="preserve">Помните! </w:t>
      </w:r>
      <w:r w:rsidRPr="003247D2">
        <w:rPr>
          <w:rFonts w:ascii="Times New Roman" w:hAnsi="Times New Roman"/>
          <w:sz w:val="24"/>
          <w:szCs w:val="24"/>
        </w:rPr>
        <w:t>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Самое основное Вы должны помнить, что Вы умеете держаться на воде.</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Купаться можно только в специально отведенных местах, на оборудованных пляжах, при температуре воды не ниже +18 градусов и температуре воздуха +20.</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Если не умеете плавать – купайтесь исключительно возле берега, не заходите в воду выше пояса. Если умеете плавать, не переоценивайте своих возможностей. Ведь на глубине подстерегает масса опасностей: водоворот, холодное течение, судороги, плохое самочувствие.</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Попав в сильное течение, плывите по нему, приближаясь к берегу.</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Оказавшись в водовороте, поглубже вдохните, погрузитесь в воду и сделайте сильный рывок от центра водоворота, всплывайте на поверхность.</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b/>
          <w:sz w:val="24"/>
          <w:szCs w:val="24"/>
        </w:rPr>
        <w:t>При отдыхе на водоемах ЗАПРЕЩАЕТСЯ:</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прыгать в воду с дамб, пристаней, катеров, лодок;</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купаться, а тем более нырять в незнакомых местах, подавать ложные сигналы бедствия;</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загрязнять и засорять водоем;</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подплывать к близко идущим судам, катерам, лодкам, плотам, нырять под них;</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пользоваться надувными матрацами, камерами – вас может унести далеко от берега;</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заплывать за буйки и другие ограждения;</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оставлять малолетних детей у воды без присмотра даже на несколько минут, так как они могут стать роковыми.</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не входите в воду в состоянии алкогольного опьянения!</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Алкоголь и отдых на водоеме – вещи несовместимые.</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sz w:val="24"/>
          <w:szCs w:val="24"/>
        </w:rPr>
        <w:t xml:space="preserve">Небрежность и неосторожность ведут к гибели людей на воде. </w:t>
      </w:r>
    </w:p>
    <w:p w:rsidR="00303FE2" w:rsidRPr="003247D2" w:rsidRDefault="00303FE2" w:rsidP="00303FE2">
      <w:pPr>
        <w:spacing w:after="0" w:line="240" w:lineRule="auto"/>
        <w:ind w:firstLine="708"/>
        <w:jc w:val="both"/>
        <w:rPr>
          <w:rFonts w:ascii="Times New Roman" w:hAnsi="Times New Roman"/>
          <w:sz w:val="24"/>
          <w:szCs w:val="24"/>
        </w:rPr>
      </w:pPr>
      <w:r w:rsidRPr="003247D2">
        <w:rPr>
          <w:rFonts w:ascii="Times New Roman" w:hAnsi="Times New Roman"/>
          <w:b/>
          <w:sz w:val="24"/>
          <w:szCs w:val="24"/>
        </w:rPr>
        <w:t>Ни одной жертвы воде</w:t>
      </w:r>
      <w:r w:rsidRPr="003247D2">
        <w:rPr>
          <w:rFonts w:ascii="Times New Roman" w:hAnsi="Times New Roman"/>
          <w:sz w:val="24"/>
          <w:szCs w:val="24"/>
        </w:rPr>
        <w:t>!</w:t>
      </w:r>
    </w:p>
    <w:p w:rsidR="00303FE2" w:rsidRPr="003247D2" w:rsidRDefault="00303FE2" w:rsidP="00303FE2">
      <w:pPr>
        <w:spacing w:after="0" w:line="240" w:lineRule="auto"/>
        <w:ind w:firstLine="708"/>
        <w:jc w:val="both"/>
        <w:rPr>
          <w:rFonts w:ascii="Times New Roman" w:hAnsi="Times New Roman"/>
          <w:sz w:val="24"/>
          <w:szCs w:val="24"/>
        </w:rPr>
      </w:pPr>
    </w:p>
    <w:p w:rsidR="00303FE2" w:rsidRPr="003247D2" w:rsidRDefault="00303FE2" w:rsidP="00303FE2">
      <w:pPr>
        <w:spacing w:after="0" w:line="240" w:lineRule="auto"/>
        <w:jc w:val="right"/>
        <w:rPr>
          <w:rFonts w:ascii="Times New Roman" w:hAnsi="Times New Roman"/>
          <w:i/>
          <w:sz w:val="24"/>
          <w:szCs w:val="24"/>
        </w:rPr>
      </w:pPr>
    </w:p>
    <w:p w:rsidR="00303FE2" w:rsidRPr="003247D2" w:rsidRDefault="00303FE2" w:rsidP="00303FE2">
      <w:pPr>
        <w:spacing w:after="0" w:line="240" w:lineRule="auto"/>
        <w:jc w:val="right"/>
        <w:rPr>
          <w:rFonts w:ascii="Times New Roman" w:hAnsi="Times New Roman"/>
          <w:i/>
          <w:sz w:val="24"/>
          <w:szCs w:val="24"/>
        </w:rPr>
      </w:pPr>
      <w:r w:rsidRPr="003247D2">
        <w:rPr>
          <w:rFonts w:ascii="Times New Roman" w:hAnsi="Times New Roman"/>
          <w:i/>
          <w:sz w:val="24"/>
          <w:szCs w:val="24"/>
        </w:rPr>
        <w:t>Материал подготовлен</w:t>
      </w:r>
    </w:p>
    <w:p w:rsidR="003247D2" w:rsidRDefault="00303FE2" w:rsidP="00303FE2">
      <w:pPr>
        <w:spacing w:after="0" w:line="240" w:lineRule="auto"/>
        <w:ind w:left="2832"/>
        <w:jc w:val="right"/>
        <w:rPr>
          <w:rFonts w:ascii="Times New Roman" w:hAnsi="Times New Roman"/>
          <w:i/>
          <w:sz w:val="24"/>
          <w:szCs w:val="24"/>
        </w:rPr>
      </w:pPr>
      <w:r w:rsidRPr="003247D2">
        <w:rPr>
          <w:rFonts w:ascii="Times New Roman" w:hAnsi="Times New Roman"/>
          <w:i/>
          <w:sz w:val="24"/>
          <w:szCs w:val="24"/>
        </w:rPr>
        <w:t xml:space="preserve">    Могилевской областной организацией РОО ОСВОД</w:t>
      </w:r>
    </w:p>
    <w:p w:rsidR="003247D2" w:rsidRDefault="003247D2">
      <w:pPr>
        <w:spacing w:after="0" w:line="240" w:lineRule="auto"/>
        <w:rPr>
          <w:rFonts w:ascii="Times New Roman" w:hAnsi="Times New Roman"/>
          <w:i/>
          <w:sz w:val="24"/>
          <w:szCs w:val="24"/>
        </w:rPr>
      </w:pPr>
      <w:r>
        <w:rPr>
          <w:rFonts w:ascii="Times New Roman" w:hAnsi="Times New Roman"/>
          <w:i/>
          <w:sz w:val="24"/>
          <w:szCs w:val="24"/>
        </w:rPr>
        <w:br w:type="page"/>
      </w:r>
    </w:p>
    <w:p w:rsidR="00B43B7E" w:rsidRPr="001401BE" w:rsidRDefault="00B43B7E" w:rsidP="00B43B7E">
      <w:pPr>
        <w:spacing w:after="0" w:line="240" w:lineRule="auto"/>
        <w:ind w:firstLine="708"/>
        <w:jc w:val="center"/>
        <w:rPr>
          <w:rFonts w:ascii="Times New Roman" w:hAnsi="Times New Roman"/>
          <w:b/>
          <w:sz w:val="24"/>
          <w:szCs w:val="24"/>
        </w:rPr>
      </w:pPr>
      <w:bookmarkStart w:id="2" w:name="_GoBack"/>
      <w:bookmarkEnd w:id="2"/>
      <w:r w:rsidRPr="001401BE">
        <w:rPr>
          <w:rFonts w:ascii="Times New Roman" w:hAnsi="Times New Roman"/>
          <w:b/>
          <w:sz w:val="24"/>
          <w:szCs w:val="24"/>
        </w:rPr>
        <w:lastRenderedPageBreak/>
        <w:t xml:space="preserve">БЕЗОПАСНОСТЬ ПРИ ЭКСПЛУАТАЦИИ </w:t>
      </w:r>
    </w:p>
    <w:p w:rsidR="00B12E9C" w:rsidRPr="001401BE" w:rsidRDefault="00B43B7E" w:rsidP="00B43B7E">
      <w:pPr>
        <w:spacing w:after="0" w:line="240" w:lineRule="auto"/>
        <w:ind w:firstLine="708"/>
        <w:jc w:val="center"/>
        <w:rPr>
          <w:rFonts w:ascii="Times New Roman" w:hAnsi="Times New Roman"/>
          <w:b/>
          <w:sz w:val="24"/>
          <w:szCs w:val="24"/>
        </w:rPr>
      </w:pPr>
      <w:r w:rsidRPr="001401BE">
        <w:rPr>
          <w:rFonts w:ascii="Times New Roman" w:hAnsi="Times New Roman"/>
          <w:b/>
          <w:sz w:val="24"/>
          <w:szCs w:val="24"/>
        </w:rPr>
        <w:t>МАЛОМЕРНЫХ СУДОВ</w:t>
      </w:r>
    </w:p>
    <w:p w:rsidR="00B12E9C" w:rsidRPr="003247D2" w:rsidRDefault="00B12E9C" w:rsidP="00B12E9C">
      <w:pPr>
        <w:spacing w:after="0" w:line="240" w:lineRule="auto"/>
        <w:ind w:firstLine="708"/>
        <w:jc w:val="both"/>
        <w:rPr>
          <w:rFonts w:ascii="Times New Roman" w:hAnsi="Times New Roman"/>
          <w:sz w:val="24"/>
          <w:szCs w:val="24"/>
        </w:rPr>
      </w:pP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 xml:space="preserve">С началом наступления навигационного периода Государственная инспекция по маломерным судам Могилевской области (далее – ГИМС) проводит согласно графику, запланированные рейды на вверенной водной акватории Могилевской области, выявляя нарушителей правил безопасности при эксплуатации маломерных судов. Основные нарушения, за которые чаще всего привлекаются владельцы маломерных судов к административной ответственности следующие: управление незарегистрированным в установленном порядке и не прошедшим техническое освидетельствование маломерным судном, нарушение правил перевозки пассажиров, а также отсутствие спасательных жилетов. </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В сезон активного отдыха на воде особенно важно помнить о правилах безопасного поведения. Прежде всего, судоводитель должен руководствоваться Правилами пользования маломерными судами и базами (сооружениями) для их стоянок, утвержденными постановлением Совета Министров Республики Беларусь от 20.06.2007 № 812 (в ред. постановления Совета Министров Республики Беларусь от 19.08.2015 № 701, 25.03.2022 № 175).</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Судоводитель обязан иметь при себе и предъявлять по первому требованию сотрудника ГИМС: судовой билет, удостоверение на право управления моторным судном (с двигателем более 5 л.с.).</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При приобретении нового или бывшего в употреблении маломерного судна и/или лодочного мотора необходимо учесть следующие моменты: в комплекте документов на маломерное судно должен присутствовать технический паспорт, где указан серийный номер судна и данные продавца с датой продажи, судовой билет с отметкой о снятии с учета, а также договор купли - продажи. Аналогичные требования применяются и для лодочных моторов.</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На каждом маломерном судне строителем маломерного судна должна быть установлена и закреплена маркировочная табличка, которая должна содержать следующую информацию:</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а) наименование, местоположение (включая юридический адрес и страну) и фирменный знак организации – строителя маломерного судна или изготовителя;</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б) идентификационный номер по системе учета строителя маломерного судна;</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 xml:space="preserve"> в) дату постройки маломерного судна;</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 xml:space="preserve"> г) тип маломерного судна;</w:t>
      </w:r>
    </w:p>
    <w:p w:rsidR="00873900" w:rsidRPr="003247D2" w:rsidRDefault="00873900" w:rsidP="00B06993">
      <w:pPr>
        <w:spacing w:after="0" w:line="240" w:lineRule="auto"/>
        <w:ind w:firstLine="709"/>
        <w:jc w:val="both"/>
        <w:rPr>
          <w:rFonts w:ascii="Times New Roman" w:eastAsia="Times New Roman" w:hAnsi="Times New Roman"/>
          <w:sz w:val="24"/>
          <w:szCs w:val="24"/>
          <w:lang w:eastAsia="ru-RU"/>
        </w:rPr>
      </w:pPr>
      <w:r w:rsidRPr="003247D2">
        <w:rPr>
          <w:rFonts w:ascii="Times New Roman" w:hAnsi="Times New Roman"/>
          <w:sz w:val="24"/>
          <w:szCs w:val="24"/>
        </w:rPr>
        <w:t xml:space="preserve"> д) номер</w:t>
      </w:r>
      <w:r w:rsidRPr="003247D2">
        <w:rPr>
          <w:rFonts w:ascii="Times New Roman" w:eastAsia="Times New Roman" w:hAnsi="Times New Roman"/>
          <w:sz w:val="24"/>
          <w:szCs w:val="24"/>
          <w:lang w:eastAsia="ru-RU"/>
        </w:rPr>
        <w:t xml:space="preserve"> (обозначение) проекта (при его наличии);</w:t>
      </w:r>
    </w:p>
    <w:p w:rsidR="00873900" w:rsidRPr="003247D2" w:rsidRDefault="00873900" w:rsidP="00B0699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247D2">
        <w:rPr>
          <w:rFonts w:ascii="Times New Roman" w:eastAsia="Times New Roman" w:hAnsi="Times New Roman"/>
          <w:sz w:val="24"/>
          <w:szCs w:val="24"/>
          <w:lang w:eastAsia="ru-RU"/>
        </w:rPr>
        <w:t xml:space="preserve"> е) максимальные грузоподъемность или количество людей на борту;</w:t>
      </w:r>
    </w:p>
    <w:p w:rsidR="00873900" w:rsidRPr="003247D2" w:rsidRDefault="00873900" w:rsidP="00B0699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247D2">
        <w:rPr>
          <w:rFonts w:ascii="Times New Roman" w:eastAsia="Times New Roman" w:hAnsi="Times New Roman"/>
          <w:sz w:val="24"/>
          <w:szCs w:val="24"/>
          <w:lang w:eastAsia="ru-RU"/>
        </w:rPr>
        <w:t xml:space="preserve"> ж) максимальная мощность двигателей (для маломерных самоходных судов);</w:t>
      </w:r>
    </w:p>
    <w:p w:rsidR="00873900" w:rsidRPr="003247D2" w:rsidRDefault="00873900" w:rsidP="00B0699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247D2">
        <w:rPr>
          <w:rFonts w:ascii="Times New Roman" w:eastAsia="Times New Roman" w:hAnsi="Times New Roman"/>
          <w:sz w:val="24"/>
          <w:szCs w:val="24"/>
          <w:lang w:eastAsia="ru-RU"/>
        </w:rPr>
        <w:t xml:space="preserve"> з) максимальная скорость движения (для маломерных самоходных судов);</w:t>
      </w:r>
    </w:p>
    <w:p w:rsidR="00873900" w:rsidRPr="003247D2" w:rsidRDefault="00873900" w:rsidP="00B0699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247D2">
        <w:rPr>
          <w:rFonts w:ascii="Times New Roman" w:eastAsia="Times New Roman" w:hAnsi="Times New Roman"/>
          <w:sz w:val="24"/>
          <w:szCs w:val="24"/>
          <w:lang w:eastAsia="ru-RU"/>
        </w:rPr>
        <w:t xml:space="preserve"> и) срок службы (при установлении).</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 xml:space="preserve">Серийный номер и технические характеристики должны полностью совпадать с данными, указанными в техническом паспорте и </w:t>
      </w:r>
      <w:r w:rsidRPr="003247D2">
        <w:rPr>
          <w:rFonts w:ascii="Times New Roman" w:eastAsia="Times New Roman" w:hAnsi="Times New Roman"/>
          <w:sz w:val="24"/>
          <w:szCs w:val="24"/>
          <w:lang w:eastAsia="ru-RU"/>
        </w:rPr>
        <w:t>маркировочной табличке</w:t>
      </w:r>
      <w:r w:rsidRPr="003247D2">
        <w:rPr>
          <w:rFonts w:ascii="Times New Roman" w:hAnsi="Times New Roman"/>
          <w:sz w:val="24"/>
          <w:szCs w:val="24"/>
        </w:rPr>
        <w:t>.</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Государственной регистрации и классификации не подлежат гребные лодки, байдарки и надувные судна грузоподъемностью менее 225 килограммов. Подлежат регистрации маломерные судна (с мотором или без) грузоподъемностью более 225 кг, гидроциклы, а также маломерные судна с грузоподъемностью до 225 кг, но с подвесным мотором.</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Если предполагается использовать маломерное судно с подвесным мотором, то мотор необходимо регистрировать вместе с судном.</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Юридические и физические лица, имеющие маломерные суда на правах личной собственности, обязаны зарегистрировать (перерегистрировать) принадлежащие им суда, независимо от их технического состояния, в течение 30 дней с момента их приобретения.</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Государственная регистрация маломерного судна и права на него осуществляется в течение 10 рабочих дней со дня подачи заявления.</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Для государственной регистрации маломерного судна физическими и юридическими лицами предоставляются следующие документы:</w:t>
      </w:r>
      <w:r w:rsidR="00114050" w:rsidRPr="003247D2">
        <w:rPr>
          <w:rFonts w:ascii="Times New Roman" w:hAnsi="Times New Roman"/>
          <w:sz w:val="24"/>
          <w:szCs w:val="24"/>
        </w:rPr>
        <w:t xml:space="preserve"> </w:t>
      </w:r>
      <w:r w:rsidRPr="003247D2">
        <w:rPr>
          <w:rFonts w:ascii="Times New Roman" w:hAnsi="Times New Roman"/>
          <w:sz w:val="24"/>
          <w:szCs w:val="24"/>
        </w:rPr>
        <w:t>1.Заявление (заполняется в ГИМС);</w:t>
      </w:r>
      <w:r w:rsidR="00114050" w:rsidRPr="003247D2">
        <w:rPr>
          <w:rFonts w:ascii="Times New Roman" w:hAnsi="Times New Roman"/>
          <w:sz w:val="24"/>
          <w:szCs w:val="24"/>
        </w:rPr>
        <w:t xml:space="preserve"> </w:t>
      </w:r>
      <w:r w:rsidRPr="003247D2">
        <w:rPr>
          <w:rFonts w:ascii="Times New Roman" w:hAnsi="Times New Roman"/>
          <w:sz w:val="24"/>
          <w:szCs w:val="24"/>
        </w:rPr>
        <w:lastRenderedPageBreak/>
        <w:t>2.Паспорт или иной документ, удостоверяющий личность;</w:t>
      </w:r>
      <w:r w:rsidR="00114050" w:rsidRPr="003247D2">
        <w:rPr>
          <w:rFonts w:ascii="Times New Roman" w:hAnsi="Times New Roman"/>
          <w:sz w:val="24"/>
          <w:szCs w:val="24"/>
        </w:rPr>
        <w:t xml:space="preserve"> </w:t>
      </w:r>
      <w:r w:rsidRPr="003247D2">
        <w:rPr>
          <w:rFonts w:ascii="Times New Roman" w:hAnsi="Times New Roman"/>
          <w:sz w:val="24"/>
          <w:szCs w:val="24"/>
        </w:rPr>
        <w:t>3.Руководство по эксплуатации (паспорт) судна и двигателя (лодочный мотор) с отметкой о продаже или правоустанавливающие документы;</w:t>
      </w:r>
      <w:r w:rsidR="00114050" w:rsidRPr="003247D2">
        <w:rPr>
          <w:rFonts w:ascii="Times New Roman" w:hAnsi="Times New Roman"/>
          <w:sz w:val="24"/>
          <w:szCs w:val="24"/>
        </w:rPr>
        <w:t xml:space="preserve"> </w:t>
      </w:r>
      <w:r w:rsidRPr="003247D2">
        <w:rPr>
          <w:rFonts w:ascii="Times New Roman" w:hAnsi="Times New Roman"/>
          <w:sz w:val="24"/>
          <w:szCs w:val="24"/>
        </w:rPr>
        <w:t>4.Документ, подтверждающий внесение платы.</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 xml:space="preserve">При регистрации судна присваивается регистрационный номер и владельцу судна выдается судовой билет, сертификат установленного образца (для отметок прохождения ТО). </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Для технического освидетельствования необходимо предоставить маломерное судно, двигатель (если имеется), заявление, судовой билет, сертификат о допуске судна к эксплуатации для маломерных судов, проходящих повторное техническое освидетельствование документ, подтверждающий внесения платы.</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Для прохождения технического освидетельствования необходимо предоставить для осмотра маломерное судно с нанесенным регистрационным номером. Регистрационный номер наносится несмываемой контрастной краской на бортах судна одной строкой, на расстоянии ¼ длины корпуса судна выше ватерлинии. Высота букв и цифр должна быть не менее 100 мм, ширина 50 мм, толщина линии       15 мм, расстояние между буквами и цифрами 15-20 мм.</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 xml:space="preserve">Проверяется отсутствие видимых повреждений у маломерного судна, наличие </w:t>
      </w:r>
      <w:r w:rsidRPr="003247D2">
        <w:rPr>
          <w:rFonts w:ascii="Times New Roman" w:eastAsia="Times New Roman" w:hAnsi="Times New Roman"/>
          <w:sz w:val="24"/>
          <w:szCs w:val="24"/>
          <w:lang w:eastAsia="ru-RU"/>
        </w:rPr>
        <w:t>маркировочной таблички</w:t>
      </w:r>
      <w:r w:rsidRPr="003247D2">
        <w:rPr>
          <w:rFonts w:ascii="Times New Roman" w:hAnsi="Times New Roman"/>
          <w:sz w:val="24"/>
          <w:szCs w:val="24"/>
        </w:rPr>
        <w:t xml:space="preserve"> или отметки, а также правильность нанесения регистрационного номера. Если проблем с техническим состоянием не выявлено, то в сертификате ставится отметка о допуске маломерного судна к использованию, а также дата следующего технического освидетельствования.</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На каждом судне должны быть в наличии</w:t>
      </w:r>
      <w:r w:rsidR="00114050" w:rsidRPr="003247D2">
        <w:rPr>
          <w:rFonts w:ascii="Times New Roman" w:hAnsi="Times New Roman"/>
          <w:sz w:val="24"/>
          <w:szCs w:val="24"/>
        </w:rPr>
        <w:t xml:space="preserve">: </w:t>
      </w:r>
      <w:r w:rsidRPr="003247D2">
        <w:rPr>
          <w:rFonts w:ascii="Times New Roman" w:hAnsi="Times New Roman"/>
          <w:sz w:val="24"/>
          <w:szCs w:val="24"/>
        </w:rPr>
        <w:t>1. Спасательные средства;</w:t>
      </w:r>
      <w:r w:rsidR="00114050" w:rsidRPr="003247D2">
        <w:rPr>
          <w:rFonts w:ascii="Times New Roman" w:hAnsi="Times New Roman"/>
          <w:sz w:val="24"/>
          <w:szCs w:val="24"/>
        </w:rPr>
        <w:t xml:space="preserve"> </w:t>
      </w:r>
      <w:r w:rsidRPr="003247D2">
        <w:rPr>
          <w:rFonts w:ascii="Times New Roman" w:hAnsi="Times New Roman"/>
          <w:sz w:val="24"/>
          <w:szCs w:val="24"/>
        </w:rPr>
        <w:t>2. Водоотливные средства;</w:t>
      </w:r>
      <w:r w:rsidR="00114050" w:rsidRPr="003247D2">
        <w:rPr>
          <w:rFonts w:ascii="Times New Roman" w:hAnsi="Times New Roman"/>
          <w:sz w:val="24"/>
          <w:szCs w:val="24"/>
        </w:rPr>
        <w:t xml:space="preserve"> </w:t>
      </w:r>
      <w:r w:rsidRPr="003247D2">
        <w:rPr>
          <w:rFonts w:ascii="Times New Roman" w:hAnsi="Times New Roman"/>
          <w:sz w:val="24"/>
          <w:szCs w:val="24"/>
        </w:rPr>
        <w:t>3. Средства пожаротушения (для моторных судов);</w:t>
      </w:r>
      <w:r w:rsidR="00114050" w:rsidRPr="003247D2">
        <w:rPr>
          <w:rFonts w:ascii="Times New Roman" w:hAnsi="Times New Roman"/>
          <w:sz w:val="24"/>
          <w:szCs w:val="24"/>
        </w:rPr>
        <w:t xml:space="preserve"> </w:t>
      </w:r>
      <w:r w:rsidRPr="003247D2">
        <w:rPr>
          <w:rFonts w:ascii="Times New Roman" w:hAnsi="Times New Roman"/>
          <w:sz w:val="24"/>
          <w:szCs w:val="24"/>
        </w:rPr>
        <w:t>4. Медицинская аптечка и ремкомплект;</w:t>
      </w:r>
      <w:r w:rsidR="00114050" w:rsidRPr="003247D2">
        <w:rPr>
          <w:rFonts w:ascii="Times New Roman" w:hAnsi="Times New Roman"/>
          <w:sz w:val="24"/>
          <w:szCs w:val="24"/>
        </w:rPr>
        <w:t xml:space="preserve"> </w:t>
      </w:r>
      <w:r w:rsidRPr="003247D2">
        <w:rPr>
          <w:rFonts w:ascii="Times New Roman" w:hAnsi="Times New Roman"/>
          <w:sz w:val="24"/>
          <w:szCs w:val="24"/>
        </w:rPr>
        <w:t>5. Швартовые приспособления;</w:t>
      </w:r>
      <w:r w:rsidR="00114050" w:rsidRPr="003247D2">
        <w:rPr>
          <w:rFonts w:ascii="Times New Roman" w:hAnsi="Times New Roman"/>
          <w:sz w:val="24"/>
          <w:szCs w:val="24"/>
        </w:rPr>
        <w:t xml:space="preserve"> </w:t>
      </w:r>
      <w:r w:rsidRPr="003247D2">
        <w:rPr>
          <w:rFonts w:ascii="Times New Roman" w:hAnsi="Times New Roman"/>
          <w:sz w:val="24"/>
          <w:szCs w:val="24"/>
        </w:rPr>
        <w:t>6. Якорное устройство;</w:t>
      </w:r>
      <w:r w:rsidR="00114050" w:rsidRPr="003247D2">
        <w:rPr>
          <w:rFonts w:ascii="Times New Roman" w:hAnsi="Times New Roman"/>
          <w:sz w:val="24"/>
          <w:szCs w:val="24"/>
        </w:rPr>
        <w:t xml:space="preserve"> </w:t>
      </w:r>
      <w:r w:rsidRPr="003247D2">
        <w:rPr>
          <w:rFonts w:ascii="Times New Roman" w:hAnsi="Times New Roman"/>
          <w:sz w:val="24"/>
          <w:szCs w:val="24"/>
        </w:rPr>
        <w:t>7. Весла;</w:t>
      </w:r>
      <w:r w:rsidR="00114050" w:rsidRPr="003247D2">
        <w:rPr>
          <w:rFonts w:ascii="Times New Roman" w:hAnsi="Times New Roman"/>
          <w:sz w:val="24"/>
          <w:szCs w:val="24"/>
        </w:rPr>
        <w:t xml:space="preserve">  </w:t>
      </w:r>
      <w:r w:rsidRPr="003247D2">
        <w:rPr>
          <w:rFonts w:ascii="Times New Roman" w:hAnsi="Times New Roman"/>
          <w:sz w:val="24"/>
          <w:szCs w:val="24"/>
        </w:rPr>
        <w:t>8. Фонарик белого цвета (в темное время суток).</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Судоводитель и лица, находящиеся на маломерном судне во время движения, должны быть в застегнутых спасательных жилетах.</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 xml:space="preserve">К управлению маломерными судами допускаются лица, достигшие 16-ти летнего возраста, а к управлению моторными судами – лица, достигшие 18-ти летнего возраста, годные по состоянию здоровья и имеющие удостоверение на право управления моторными судами. </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 xml:space="preserve">Для получения удостоверения на право управления моторным судном с мощностью двигателя свыше 3,7 кВт (5 л.с.) необходимо предоставить справку о состоянии здоровья с допуском к управлению моторными судами и пройти соответствующее обучение с последующей проверкой знаний. </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 xml:space="preserve">Удостоверение на право управления моторным маломерным судном, мощность двигателя которых не превышает 3,7 киловатта        (5 лошадиных сил), выданное ГИМС, действительно в течение 10 лет. Удостоверение с истёкшим сроком действия подлежит обмену </w:t>
      </w:r>
      <w:r w:rsidR="00FF7E13" w:rsidRPr="003247D2">
        <w:rPr>
          <w:rFonts w:ascii="Times New Roman" w:hAnsi="Times New Roman"/>
          <w:sz w:val="24"/>
          <w:szCs w:val="24"/>
        </w:rPr>
        <w:t xml:space="preserve">в </w:t>
      </w:r>
      <w:r w:rsidRPr="003247D2">
        <w:rPr>
          <w:rFonts w:ascii="Times New Roman" w:hAnsi="Times New Roman"/>
          <w:sz w:val="24"/>
          <w:szCs w:val="24"/>
        </w:rPr>
        <w:t>ГИМС Могилёвской области.</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Для замены удостоверения на право управления моторным маломерным судном судоводителем представляются: заявление;  паспорт или иной документ, удостоверяющий личность; медицинская справка о состоянии здоровья; удостоверения на право управления моторным маломерным судном; две фотографии размером 3х4 см для документов матовые без уголка;  документ, подтверждающий внесение платы.</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Каждый судоводитель маломерного судна должен помнить об осторожности и соблюдении всех необходимых требований при эксплуатации маломерного судна, что поможет сохранить жизнь, а приятный отдых не будет омрачен трагическими последствиями.</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Важным условием безопасности на воде является строгое соблюдение правил эксплуатации маломерных судов:</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нельзя выходить в плавание на неисправном судне, и не укомплектованн</w:t>
      </w:r>
      <w:r w:rsidR="00114050" w:rsidRPr="003247D2">
        <w:rPr>
          <w:rFonts w:ascii="Times New Roman" w:hAnsi="Times New Roman"/>
          <w:sz w:val="24"/>
          <w:szCs w:val="24"/>
        </w:rPr>
        <w:t>о</w:t>
      </w:r>
      <w:r w:rsidRPr="003247D2">
        <w:rPr>
          <w:rFonts w:ascii="Times New Roman" w:hAnsi="Times New Roman"/>
          <w:sz w:val="24"/>
          <w:szCs w:val="24"/>
        </w:rPr>
        <w:t>м средствами спасения.</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посадку в судно производить</w:t>
      </w:r>
      <w:r w:rsidR="00114050" w:rsidRPr="003247D2">
        <w:rPr>
          <w:rFonts w:ascii="Times New Roman" w:hAnsi="Times New Roman"/>
          <w:sz w:val="24"/>
          <w:szCs w:val="24"/>
        </w:rPr>
        <w:t>,</w:t>
      </w:r>
      <w:r w:rsidRPr="003247D2">
        <w:rPr>
          <w:rFonts w:ascii="Times New Roman" w:hAnsi="Times New Roman"/>
          <w:sz w:val="24"/>
          <w:szCs w:val="24"/>
        </w:rPr>
        <w:t xml:space="preserve"> осторожно ступая посреди настила.</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садиться на банки (скамейки) нужно равномерно.</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ни в коем случае нельзя садиться на борт лодки, раскачивать ее и нырять с нее.</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Судоводителю запрещается:</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lastRenderedPageBreak/>
        <w:t>управлять судном в состоянии алкогольного или наркотического опьянения;</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передавать управление судном лицам, находящимся в состоянии алкогольного, наркотического опьянения;</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передавать управление моторным судном (с двигателем мощностью свыше 3,7 кВт (5 лошадиных сил)) лицам, не имеющим при себе удостоверение на право управления моторным судном;</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нарушать нормы грузоподъемности и пассажировместимости;</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создавать помехи для плавания других судов;</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выходить в плавание на судах без предписанных сигнальных огней в темное время суток;</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швартоваться к плавучим знакам судоходной обстановки;</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останавливать судно или становиться на якорь в пределах судового хода, в зоне мостов и под мостами;</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перемещение людей по судну во время его движения</w:t>
      </w:r>
      <w:r w:rsidR="00114050" w:rsidRPr="003247D2">
        <w:rPr>
          <w:rFonts w:ascii="Times New Roman" w:hAnsi="Times New Roman"/>
          <w:sz w:val="24"/>
          <w:szCs w:val="24"/>
        </w:rPr>
        <w:t>.</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Нарушение правил безопасности движения и эксплуатации маломерных судов лицом, управляющим судном  влечет предупреждение или наложение штрафа.</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Перед выходом на водные объекты необходимо постоянно проверять исправность судна и его укомплектованность. При выходе на воду необходимо сообщать родственникам информацию о маршруте движения, предполагаемом месте нахождения.</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Опасно подставлять борт лодки параллельно идущей волне. Волну необходимо «резать» носом лодки поперек или под углом. Если лодка опрокинется, в первую очередь нужно оказать помощь тому, кто в ней нуждается. Лучше держаться всем за лодку и общими усилиями толкать ее к берегу или на мелководье.</w:t>
      </w:r>
    </w:p>
    <w:p w:rsidR="00873900" w:rsidRPr="003247D2" w:rsidRDefault="00873900" w:rsidP="00B06993">
      <w:pPr>
        <w:spacing w:after="0" w:line="240" w:lineRule="auto"/>
        <w:ind w:firstLine="709"/>
        <w:jc w:val="both"/>
        <w:rPr>
          <w:rFonts w:ascii="Times New Roman" w:hAnsi="Times New Roman"/>
          <w:sz w:val="24"/>
          <w:szCs w:val="24"/>
        </w:rPr>
      </w:pPr>
      <w:r w:rsidRPr="003247D2">
        <w:rPr>
          <w:rFonts w:ascii="Times New Roman" w:hAnsi="Times New Roman"/>
          <w:sz w:val="24"/>
          <w:szCs w:val="24"/>
        </w:rPr>
        <w:t>Необходимо помнить и соблюдать правила безопасности, беречь свою жизнь и жизни своих спутников. В случае опасной ситуации звонить по телефону службы спасения «101» или «112».</w:t>
      </w:r>
    </w:p>
    <w:p w:rsidR="00114050" w:rsidRPr="003247D2" w:rsidRDefault="00114050" w:rsidP="00873900">
      <w:pPr>
        <w:spacing w:after="0" w:line="240" w:lineRule="auto"/>
        <w:ind w:firstLine="708"/>
        <w:jc w:val="both"/>
        <w:rPr>
          <w:rFonts w:ascii="Times New Roman" w:hAnsi="Times New Roman"/>
          <w:sz w:val="24"/>
          <w:szCs w:val="24"/>
        </w:rPr>
      </w:pPr>
    </w:p>
    <w:p w:rsidR="00114050" w:rsidRPr="003247D2" w:rsidRDefault="00B12E9C" w:rsidP="00114050">
      <w:pPr>
        <w:spacing w:after="0" w:line="240" w:lineRule="auto"/>
        <w:jc w:val="right"/>
        <w:rPr>
          <w:rFonts w:ascii="Times New Roman" w:hAnsi="Times New Roman"/>
          <w:i/>
          <w:sz w:val="24"/>
          <w:szCs w:val="24"/>
        </w:rPr>
      </w:pPr>
      <w:r w:rsidRPr="003247D2">
        <w:rPr>
          <w:rFonts w:ascii="Times New Roman" w:hAnsi="Times New Roman"/>
          <w:i/>
          <w:sz w:val="24"/>
          <w:szCs w:val="24"/>
        </w:rPr>
        <w:t>Материал подготовлен  Государственной инспекцией</w:t>
      </w:r>
    </w:p>
    <w:p w:rsidR="00FB1C41" w:rsidRPr="003247D2" w:rsidRDefault="00B12E9C" w:rsidP="00114050">
      <w:pPr>
        <w:spacing w:after="0" w:line="240" w:lineRule="auto"/>
        <w:jc w:val="right"/>
        <w:rPr>
          <w:rFonts w:ascii="Times New Roman" w:hAnsi="Times New Roman"/>
          <w:i/>
          <w:sz w:val="24"/>
          <w:szCs w:val="24"/>
        </w:rPr>
      </w:pPr>
      <w:r w:rsidRPr="003247D2">
        <w:rPr>
          <w:rFonts w:ascii="Times New Roman" w:hAnsi="Times New Roman"/>
          <w:i/>
          <w:sz w:val="24"/>
          <w:szCs w:val="24"/>
        </w:rPr>
        <w:t>по маломерным судам Могилевской области</w:t>
      </w:r>
    </w:p>
    <w:p w:rsidR="00AE53FC" w:rsidRDefault="00AE53FC">
      <w:pPr>
        <w:spacing w:after="0" w:line="240" w:lineRule="auto"/>
        <w:rPr>
          <w:rFonts w:ascii="Times New Roman" w:hAnsi="Times New Roman"/>
          <w:sz w:val="24"/>
          <w:szCs w:val="24"/>
        </w:rPr>
      </w:pPr>
      <w:r>
        <w:rPr>
          <w:rFonts w:ascii="Times New Roman" w:hAnsi="Times New Roman"/>
          <w:sz w:val="24"/>
          <w:szCs w:val="24"/>
        </w:rPr>
        <w:br w:type="page"/>
      </w:r>
    </w:p>
    <w:p w:rsidR="00AE53FC" w:rsidRDefault="00AE53FC" w:rsidP="00AE53FC">
      <w:pPr>
        <w:spacing w:after="0" w:line="240" w:lineRule="auto"/>
        <w:jc w:val="center"/>
        <w:rPr>
          <w:rFonts w:ascii="Times New Roman" w:hAnsi="Times New Roman"/>
          <w:b/>
          <w:sz w:val="30"/>
          <w:szCs w:val="30"/>
        </w:rPr>
      </w:pPr>
      <w:r>
        <w:rPr>
          <w:rFonts w:ascii="Times New Roman" w:hAnsi="Times New Roman"/>
          <w:b/>
          <w:sz w:val="30"/>
          <w:szCs w:val="30"/>
        </w:rPr>
        <w:lastRenderedPageBreak/>
        <w:t>О ПРОФИЛАКТИКЕ КИБЕРПРЕСТУПЛЕНИЙ</w:t>
      </w:r>
    </w:p>
    <w:p w:rsidR="00AE53FC" w:rsidRDefault="00AE53FC" w:rsidP="00AE53FC">
      <w:pPr>
        <w:spacing w:after="0" w:line="240" w:lineRule="auto"/>
        <w:jc w:val="center"/>
        <w:rPr>
          <w:rFonts w:ascii="Times New Roman" w:hAnsi="Times New Roman"/>
          <w:b/>
          <w:sz w:val="30"/>
          <w:szCs w:val="30"/>
        </w:rPr>
      </w:pPr>
    </w:p>
    <w:p w:rsidR="00AE53FC" w:rsidRPr="00AE53FC" w:rsidRDefault="00AE53FC" w:rsidP="00AE53FC">
      <w:pPr>
        <w:spacing w:after="0" w:line="240" w:lineRule="auto"/>
        <w:ind w:firstLine="709"/>
        <w:jc w:val="both"/>
        <w:rPr>
          <w:rFonts w:ascii="Times New Roman" w:hAnsi="Times New Roman"/>
          <w:sz w:val="24"/>
          <w:szCs w:val="24"/>
        </w:rPr>
      </w:pPr>
      <w:r w:rsidRPr="00AE53FC">
        <w:rPr>
          <w:rFonts w:ascii="Times New Roman" w:hAnsi="Times New Roman"/>
          <w:sz w:val="24"/>
          <w:szCs w:val="24"/>
        </w:rPr>
        <w:t>Жители Могилевского РОВД по</w:t>
      </w:r>
      <w:r>
        <w:rPr>
          <w:rFonts w:ascii="Times New Roman" w:hAnsi="Times New Roman"/>
          <w:sz w:val="24"/>
          <w:szCs w:val="24"/>
        </w:rPr>
        <w:t>-</w:t>
      </w:r>
      <w:r w:rsidRPr="00AE53FC">
        <w:rPr>
          <w:rFonts w:ascii="Times New Roman" w:hAnsi="Times New Roman"/>
          <w:sz w:val="24"/>
          <w:szCs w:val="24"/>
        </w:rPr>
        <w:t>прежнему становятся жертвами мошенничеств в глобальной компьютерной сети «Интернет». Основными причинами являются</w:t>
      </w:r>
      <w:r>
        <w:rPr>
          <w:rFonts w:ascii="Times New Roman" w:hAnsi="Times New Roman"/>
          <w:sz w:val="24"/>
          <w:szCs w:val="24"/>
        </w:rPr>
        <w:t>:</w:t>
      </w:r>
      <w:r w:rsidRPr="00AE53FC">
        <w:rPr>
          <w:rFonts w:ascii="Times New Roman" w:hAnsi="Times New Roman"/>
          <w:sz w:val="24"/>
          <w:szCs w:val="24"/>
        </w:rPr>
        <w:t xml:space="preserve"> низкий уровень цифровой грамотности граждан, вера в то, что жертвами преступления они никогда не станут. Многие думают, что проблема киберпреступности их не коснётся: одни считают, что они достаточно умные; другие, что у них нет банковской карты либо современного смартфона, поэтому у них ничего похитить не смогут; третьи вообще об этом не задумываются по причине личных проблем, занятости и другого. Вместе с этим, Могилёвский РОВД констатирует факт того, что повышение уровня правовой и информационной грамотности граждан – ОБЯЗАННОСТЬ КАЖДОГО ЧЕЛОВЕКА, независимо от возраста, социального статуса, финансового состояния и прочего!</w:t>
      </w:r>
    </w:p>
    <w:p w:rsidR="00AE53FC" w:rsidRPr="00AE53FC" w:rsidRDefault="00AE53FC" w:rsidP="00AE53FC">
      <w:pPr>
        <w:spacing w:after="0" w:line="240" w:lineRule="auto"/>
        <w:ind w:firstLine="709"/>
        <w:jc w:val="both"/>
        <w:rPr>
          <w:rFonts w:ascii="Times New Roman" w:hAnsi="Times New Roman"/>
          <w:sz w:val="24"/>
          <w:szCs w:val="24"/>
        </w:rPr>
      </w:pPr>
      <w:r w:rsidRPr="00AE53FC">
        <w:rPr>
          <w:rFonts w:ascii="Times New Roman" w:hAnsi="Times New Roman"/>
          <w:sz w:val="24"/>
          <w:szCs w:val="24"/>
        </w:rPr>
        <w:t>В очередной раз, жертвой киберпреступления стала жительница Могилёвского района. У гражданки П. были похищены денежные средства в сумме более 2500 рублей, а так же подавались заявки на оформление онлайн-кредита! Совершение преступления стало возможно по причине не принятия должных мер информационной безопасности самой гражданкой П.</w:t>
      </w:r>
    </w:p>
    <w:p w:rsidR="00AE53FC" w:rsidRPr="00AE53FC" w:rsidRDefault="00AE53FC" w:rsidP="00AE53FC">
      <w:pPr>
        <w:spacing w:after="0" w:line="240" w:lineRule="auto"/>
        <w:ind w:firstLine="709"/>
        <w:jc w:val="both"/>
        <w:rPr>
          <w:rFonts w:ascii="Times New Roman" w:hAnsi="Times New Roman"/>
          <w:sz w:val="24"/>
          <w:szCs w:val="24"/>
        </w:rPr>
      </w:pPr>
      <w:r w:rsidRPr="00AE53FC">
        <w:rPr>
          <w:rFonts w:ascii="Times New Roman" w:hAnsi="Times New Roman"/>
          <w:sz w:val="24"/>
          <w:szCs w:val="24"/>
        </w:rPr>
        <w:t>Схема мошенничества заключалась в том, что мошенник, представляясь сотрудником банка, осуществил звонок жертве в мессенджере «Вайбер». В ходе беседы, мошенник сообщил, что якобы на имя П. оформляется неизвестным лицом кредит. Запугав П., мошенники стали убеждать её совершать определенные манипуляции с телефоном. В ходе беседы, под благовидным предлогом, П. передала мошенникам личные сведения, в том числе реквизиты банковской карты, а так же установила приложение удалённого доступа «</w:t>
      </w:r>
      <w:r w:rsidRPr="00AE53FC">
        <w:rPr>
          <w:rFonts w:ascii="Times New Roman" w:hAnsi="Times New Roman"/>
          <w:sz w:val="24"/>
          <w:szCs w:val="24"/>
          <w:lang w:val="en-US"/>
        </w:rPr>
        <w:t>AnyDesk</w:t>
      </w:r>
      <w:r w:rsidRPr="00AE53FC">
        <w:rPr>
          <w:rFonts w:ascii="Times New Roman" w:hAnsi="Times New Roman"/>
          <w:sz w:val="24"/>
          <w:szCs w:val="24"/>
        </w:rPr>
        <w:t xml:space="preserve">». При помощи данного приложения мошенники получили полный доступ к компьютерной информации, содержащейся на мобильном телефоне П. Под уговорами мошенников, П. осуществила вход в приложение банкинга, в результате чего, были похищены денежные средства. </w:t>
      </w:r>
    </w:p>
    <w:p w:rsidR="00AE53FC" w:rsidRPr="00AE53FC" w:rsidRDefault="00AE53FC" w:rsidP="00AE53FC">
      <w:pPr>
        <w:spacing w:after="0" w:line="240" w:lineRule="auto"/>
        <w:ind w:firstLine="709"/>
        <w:jc w:val="both"/>
        <w:rPr>
          <w:rFonts w:ascii="Times New Roman" w:hAnsi="Times New Roman"/>
          <w:sz w:val="24"/>
          <w:szCs w:val="24"/>
        </w:rPr>
      </w:pPr>
      <w:r w:rsidRPr="00AE53FC">
        <w:rPr>
          <w:rFonts w:ascii="Times New Roman" w:hAnsi="Times New Roman"/>
          <w:sz w:val="24"/>
          <w:szCs w:val="24"/>
        </w:rPr>
        <w:t>Вместе с этим, П. осознала, что её денежные средства были именно похищены, а не «застрахованы» как убеждал «специалист», только на утро следующего дня. Проснувшись, П. вновь осуществила вход в приложение мобильного банкинга и обнаружила отсутствие круглой суммы денег, после чего, обратилась в милицию. В настоящий момент по данному поводу возбуждено уголовное дело по ст.212 УК Республики Беларусь – хищение путём модификации компьютерной информации.</w:t>
      </w:r>
    </w:p>
    <w:p w:rsidR="00AE53FC" w:rsidRPr="00AE53FC" w:rsidRDefault="00AE53FC" w:rsidP="00AE53FC">
      <w:pPr>
        <w:spacing w:after="0" w:line="240" w:lineRule="auto"/>
        <w:ind w:firstLine="709"/>
        <w:jc w:val="both"/>
        <w:rPr>
          <w:rFonts w:ascii="Times New Roman" w:hAnsi="Times New Roman"/>
          <w:sz w:val="24"/>
          <w:szCs w:val="24"/>
        </w:rPr>
      </w:pPr>
      <w:r w:rsidRPr="00AE53FC">
        <w:rPr>
          <w:rFonts w:ascii="Times New Roman" w:hAnsi="Times New Roman"/>
          <w:sz w:val="24"/>
          <w:szCs w:val="24"/>
        </w:rPr>
        <w:t>В связи с чем, Могилёвский РОВД информирует:</w:t>
      </w:r>
    </w:p>
    <w:p w:rsidR="00AE53FC" w:rsidRPr="00AE53FC" w:rsidRDefault="00AE53FC" w:rsidP="00AE53FC">
      <w:pPr>
        <w:spacing w:after="0" w:line="240" w:lineRule="auto"/>
        <w:ind w:firstLine="709"/>
        <w:jc w:val="both"/>
        <w:rPr>
          <w:rFonts w:ascii="Times New Roman" w:hAnsi="Times New Roman"/>
          <w:sz w:val="24"/>
          <w:szCs w:val="24"/>
        </w:rPr>
      </w:pPr>
      <w:r w:rsidRPr="00AE53FC">
        <w:rPr>
          <w:rFonts w:ascii="Times New Roman" w:hAnsi="Times New Roman"/>
          <w:sz w:val="24"/>
          <w:szCs w:val="24"/>
        </w:rPr>
        <w:t>- сотрудники банков в мессенджерах не звонят НИКОГДА!;</w:t>
      </w:r>
    </w:p>
    <w:p w:rsidR="00AE53FC" w:rsidRPr="00AE53FC" w:rsidRDefault="00AE53FC" w:rsidP="00AE53FC">
      <w:pPr>
        <w:spacing w:after="0" w:line="240" w:lineRule="auto"/>
        <w:ind w:firstLine="709"/>
        <w:jc w:val="both"/>
        <w:rPr>
          <w:rFonts w:ascii="Times New Roman" w:hAnsi="Times New Roman"/>
          <w:sz w:val="24"/>
          <w:szCs w:val="24"/>
        </w:rPr>
      </w:pPr>
      <w:r w:rsidRPr="00AE53FC">
        <w:rPr>
          <w:rFonts w:ascii="Times New Roman" w:hAnsi="Times New Roman"/>
          <w:sz w:val="24"/>
          <w:szCs w:val="24"/>
        </w:rPr>
        <w:t>- если вам поступил звонок от неизвестного, представившегося специалистом банка – немедленно прекращайте разговор и обратитесь в ближайшее отделение банка;</w:t>
      </w:r>
    </w:p>
    <w:p w:rsidR="00AE53FC" w:rsidRPr="00AE53FC" w:rsidRDefault="00AE53FC" w:rsidP="00AE53FC">
      <w:pPr>
        <w:spacing w:after="0" w:line="240" w:lineRule="auto"/>
        <w:ind w:firstLine="709"/>
        <w:jc w:val="both"/>
        <w:rPr>
          <w:rFonts w:ascii="Times New Roman" w:hAnsi="Times New Roman"/>
          <w:sz w:val="24"/>
          <w:szCs w:val="24"/>
        </w:rPr>
      </w:pPr>
      <w:r w:rsidRPr="00AE53FC">
        <w:rPr>
          <w:rFonts w:ascii="Times New Roman" w:hAnsi="Times New Roman"/>
          <w:sz w:val="24"/>
          <w:szCs w:val="24"/>
        </w:rPr>
        <w:t>- в ходе телефонных переговоров ни в коем случае не сообщайте свои личные данные, в том числе паспортные и банковские;</w:t>
      </w:r>
    </w:p>
    <w:p w:rsidR="00AE53FC" w:rsidRPr="00AE53FC" w:rsidRDefault="00AE53FC" w:rsidP="00AE53FC">
      <w:pPr>
        <w:spacing w:after="0" w:line="240" w:lineRule="auto"/>
        <w:ind w:firstLine="709"/>
        <w:jc w:val="both"/>
        <w:rPr>
          <w:rFonts w:ascii="Times New Roman" w:hAnsi="Times New Roman"/>
          <w:sz w:val="24"/>
          <w:szCs w:val="24"/>
        </w:rPr>
      </w:pPr>
      <w:r w:rsidRPr="00AE53FC">
        <w:rPr>
          <w:rFonts w:ascii="Times New Roman" w:hAnsi="Times New Roman"/>
          <w:sz w:val="24"/>
          <w:szCs w:val="24"/>
        </w:rPr>
        <w:t>- не скачивайте и не устанавливайте неизвестные вам приложения.</w:t>
      </w:r>
    </w:p>
    <w:p w:rsidR="00AE53FC" w:rsidRPr="00AE53FC" w:rsidRDefault="00AE53FC" w:rsidP="00AE53FC">
      <w:pPr>
        <w:spacing w:after="0" w:line="240" w:lineRule="auto"/>
        <w:ind w:firstLine="709"/>
        <w:jc w:val="both"/>
        <w:rPr>
          <w:rFonts w:ascii="Times New Roman" w:hAnsi="Times New Roman"/>
          <w:sz w:val="24"/>
          <w:szCs w:val="24"/>
        </w:rPr>
      </w:pPr>
      <w:r w:rsidRPr="00AE53FC">
        <w:rPr>
          <w:rFonts w:ascii="Times New Roman" w:hAnsi="Times New Roman"/>
          <w:sz w:val="24"/>
          <w:szCs w:val="24"/>
        </w:rPr>
        <w:t>Помните, что мошенник при осуществлении звонка может сообщать вам вашу достоверную личную информацию, а так же пользоваться абонентским номер белорусского оператора мобильной связи. Поэтому, не теряйте бдительность и соблюдайте простые правила безопасности.</w:t>
      </w:r>
    </w:p>
    <w:p w:rsidR="00AE53FC" w:rsidRPr="00AE53FC" w:rsidRDefault="00AE53FC" w:rsidP="00AE53FC">
      <w:pPr>
        <w:spacing w:after="0" w:line="240" w:lineRule="auto"/>
        <w:ind w:firstLine="709"/>
        <w:jc w:val="both"/>
        <w:rPr>
          <w:rFonts w:ascii="Times New Roman" w:hAnsi="Times New Roman"/>
          <w:sz w:val="24"/>
          <w:szCs w:val="24"/>
        </w:rPr>
      </w:pPr>
      <w:r w:rsidRPr="00AE53FC">
        <w:rPr>
          <w:rFonts w:ascii="Times New Roman" w:hAnsi="Times New Roman"/>
          <w:sz w:val="24"/>
          <w:szCs w:val="24"/>
        </w:rPr>
        <w:t>В случае, если вы всё же стали жертвой интернет-мошенника, то незамедлительно блокируйте в банке свои карточки, после чего обратитесь по данному поводу в милицию.</w:t>
      </w:r>
    </w:p>
    <w:p w:rsidR="00AE53FC" w:rsidRPr="00AE53FC" w:rsidRDefault="00AE53FC" w:rsidP="00AE53FC">
      <w:pPr>
        <w:spacing w:after="0" w:line="240" w:lineRule="auto"/>
        <w:jc w:val="both"/>
        <w:rPr>
          <w:rFonts w:ascii="Times New Roman" w:hAnsi="Times New Roman"/>
          <w:sz w:val="24"/>
          <w:szCs w:val="24"/>
        </w:rPr>
      </w:pPr>
    </w:p>
    <w:p w:rsidR="00AE53FC" w:rsidRPr="00AE53FC" w:rsidRDefault="00AE53FC" w:rsidP="00AE53FC">
      <w:pPr>
        <w:spacing w:after="0" w:line="240" w:lineRule="auto"/>
        <w:ind w:left="5954"/>
        <w:jc w:val="both"/>
        <w:rPr>
          <w:rFonts w:ascii="Times New Roman" w:hAnsi="Times New Roman"/>
          <w:i/>
          <w:sz w:val="24"/>
          <w:szCs w:val="24"/>
        </w:rPr>
      </w:pPr>
      <w:r w:rsidRPr="00AE53FC">
        <w:rPr>
          <w:rFonts w:ascii="Times New Roman" w:hAnsi="Times New Roman"/>
          <w:i/>
          <w:sz w:val="24"/>
          <w:szCs w:val="24"/>
        </w:rPr>
        <w:t xml:space="preserve">Материал подготовлен </w:t>
      </w:r>
    </w:p>
    <w:p w:rsidR="00AE53FC" w:rsidRPr="00AE53FC" w:rsidRDefault="00AE53FC" w:rsidP="00AE53FC">
      <w:pPr>
        <w:spacing w:after="0" w:line="240" w:lineRule="auto"/>
        <w:ind w:left="5954"/>
        <w:jc w:val="both"/>
        <w:rPr>
          <w:rFonts w:ascii="Times New Roman" w:hAnsi="Times New Roman"/>
          <w:i/>
          <w:sz w:val="24"/>
          <w:szCs w:val="24"/>
        </w:rPr>
      </w:pPr>
      <w:r w:rsidRPr="00AE53FC">
        <w:rPr>
          <w:rFonts w:ascii="Times New Roman" w:hAnsi="Times New Roman"/>
          <w:i/>
          <w:sz w:val="24"/>
          <w:szCs w:val="24"/>
        </w:rPr>
        <w:t xml:space="preserve">отделом внутренних дел </w:t>
      </w:r>
    </w:p>
    <w:p w:rsidR="00AE53FC" w:rsidRDefault="00AE53FC" w:rsidP="00AE53FC">
      <w:pPr>
        <w:spacing w:after="0" w:line="240" w:lineRule="auto"/>
        <w:ind w:left="5954"/>
        <w:jc w:val="both"/>
        <w:rPr>
          <w:rFonts w:ascii="Times New Roman" w:hAnsi="Times New Roman"/>
          <w:i/>
          <w:sz w:val="24"/>
          <w:szCs w:val="24"/>
        </w:rPr>
      </w:pPr>
      <w:r w:rsidRPr="00AE53FC">
        <w:rPr>
          <w:rFonts w:ascii="Times New Roman" w:hAnsi="Times New Roman"/>
          <w:i/>
          <w:sz w:val="24"/>
          <w:szCs w:val="24"/>
        </w:rPr>
        <w:t>Могилевского райисполкома</w:t>
      </w:r>
    </w:p>
    <w:p w:rsidR="00AE53FC" w:rsidRDefault="00AE53FC">
      <w:pPr>
        <w:spacing w:after="0" w:line="240" w:lineRule="auto"/>
        <w:rPr>
          <w:rFonts w:ascii="Times New Roman" w:hAnsi="Times New Roman"/>
          <w:i/>
          <w:sz w:val="24"/>
          <w:szCs w:val="24"/>
        </w:rPr>
      </w:pPr>
      <w:r>
        <w:rPr>
          <w:rFonts w:ascii="Times New Roman" w:hAnsi="Times New Roman"/>
          <w:i/>
          <w:sz w:val="24"/>
          <w:szCs w:val="24"/>
        </w:rPr>
        <w:br w:type="page"/>
      </w:r>
    </w:p>
    <w:p w:rsidR="00AE53FC" w:rsidRDefault="008E268B" w:rsidP="008E268B">
      <w:pPr>
        <w:tabs>
          <w:tab w:val="left" w:pos="6511"/>
        </w:tabs>
        <w:spacing w:after="0" w:line="240" w:lineRule="auto"/>
        <w:jc w:val="center"/>
        <w:rPr>
          <w:rFonts w:ascii="Times New Roman" w:hAnsi="Times New Roman"/>
          <w:b/>
          <w:sz w:val="24"/>
          <w:szCs w:val="24"/>
        </w:rPr>
      </w:pPr>
      <w:r w:rsidRPr="008E268B">
        <w:rPr>
          <w:rFonts w:ascii="Times New Roman" w:hAnsi="Times New Roman"/>
          <w:b/>
          <w:sz w:val="24"/>
          <w:szCs w:val="24"/>
        </w:rPr>
        <w:lastRenderedPageBreak/>
        <w:t>МОГИЛЕВСКИЙ РАЙОН – ЗЕМЛЯ НАШИХ ПРЕДКОВ.</w:t>
      </w:r>
    </w:p>
    <w:p w:rsidR="008E268B" w:rsidRDefault="008E268B" w:rsidP="008E268B">
      <w:pPr>
        <w:tabs>
          <w:tab w:val="left" w:pos="6511"/>
        </w:tabs>
        <w:spacing w:after="0" w:line="240" w:lineRule="auto"/>
        <w:jc w:val="center"/>
        <w:rPr>
          <w:rFonts w:ascii="Times New Roman" w:hAnsi="Times New Roman"/>
          <w:b/>
          <w:sz w:val="24"/>
          <w:szCs w:val="24"/>
        </w:rPr>
      </w:pPr>
    </w:p>
    <w:p w:rsidR="00F776FC" w:rsidRPr="00F776FC" w:rsidRDefault="00F776FC" w:rsidP="00F776FC">
      <w:pPr>
        <w:spacing w:after="0" w:line="240" w:lineRule="auto"/>
        <w:ind w:firstLine="709"/>
        <w:jc w:val="both"/>
        <w:rPr>
          <w:rFonts w:ascii="Times New Roman" w:hAnsi="Times New Roman"/>
          <w:i/>
          <w:sz w:val="24"/>
          <w:szCs w:val="24"/>
        </w:rPr>
      </w:pPr>
      <w:r w:rsidRPr="00F776FC">
        <w:rPr>
          <w:rFonts w:ascii="Times New Roman" w:hAnsi="Times New Roman"/>
          <w:i/>
          <w:sz w:val="24"/>
          <w:szCs w:val="24"/>
        </w:rPr>
        <w:t>Географическое положение. Природа. Климат.</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Могилевский район находится в самом центре Могилевской области. Граничит с Белыничским, Быховским, Дрибинским, Шкловским, Чаусским районами.</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Площадь территории Могилевского района составляет 190,29 га.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В состав района входит 15 сельских исполнительных комитетов, 273 сельских населенных пункта, в том числе 17 агрогородков.</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На 1 января 2022 г. численность населения Могилевского района составила 40,6 тысяч человек.</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Большая часть территории района находится в границах Центрально-Березинской равнины, северо-восточная часть - Оршанско-Могилевской. В регионе имеются следующие полезные ископаемые: торф, глины, минеральные воды. Известны 120 небольших месторож</w:t>
      </w:r>
      <w:r w:rsidRPr="00F776FC">
        <w:rPr>
          <w:rFonts w:ascii="Times New Roman" w:hAnsi="Times New Roman"/>
          <w:sz w:val="24"/>
          <w:szCs w:val="24"/>
        </w:rPr>
        <w:softHyphen/>
        <w:t>дений торфа, 6 месторождений песков, 2 месторождения глин и суглинков, Полыковичское месторождение минеральных красок.</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Рельеф района равнинный и сформирован в основном деятельностью древних ледников, талых ледниковых и текучих поверхностных вод.</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Главная река - Днепр, левые притоки Вильчанка, Полна с Лазневкой, правые - Дубровенка, Лахва с Лохвицей и Живорезкой, которые перес</w:t>
      </w:r>
      <w:r w:rsidR="00A46A55">
        <w:rPr>
          <w:rFonts w:ascii="Times New Roman" w:hAnsi="Times New Roman"/>
          <w:sz w:val="24"/>
          <w:szCs w:val="24"/>
        </w:rPr>
        <w:t>е</w:t>
      </w:r>
      <w:r w:rsidRPr="00F776FC">
        <w:rPr>
          <w:rFonts w:ascii="Times New Roman" w:hAnsi="Times New Roman"/>
          <w:sz w:val="24"/>
          <w:szCs w:val="24"/>
        </w:rPr>
        <w:t>кают район с севера на юг. На западной окраине течет река Друть с притоками Орлянка и Греза. На востоке - река Реста с притоком Рудея.</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Озер в районе немного. Крупнейшие водоемы - Безымянное озеро, водохранилище Рудея.</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Почвы по механическому составу преимущественно суглинистые и супесчаные, песчаные.</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Климат района умеренно-континентальный, с мягкой зимой, теплым и умеренно-влажным летом. Средняя температура января-7,5°С, июля + 18,2°С. Среднегодовое количество осадков - 644 мм в год. Вегетативный период - 187 суток, что позволяет выращивать все основные культуры средней полосы умеренного климатического пояса.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Растительность Могилевского района носит зональный характер и представлена сообществом лесов, лугов, болот, водотоков и водоемов. Главный тип растительности - леса, которые занимают 24 процента территории района. Наибольшая лесистость - на севере. Основные древесные породы наших лесов - сосна, ель, береза, ольха, дуб, осина. Болота занимают 11,3 тыс. га. Болотная растительность используется людьми для получения лекарственного сырья (аир болотный), сбора ягод (клюква, голубика), выпаса скота и сенокошения.</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В современной фауне Могилевского района более 4300 видов животных. Основной вид фауны составляют млекопитающие, которых насчитывается до 48 видов (лоси, кабаны, бобры и др.), птицы (до 200) и рыбы (до 40).</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Для сохранения природной среды ряд уникальных и эталонных природных объектов взят под охрану. Крупнейшими охраняемыми территориями являются заказники Воротей, Пагост, Романьки.</w:t>
      </w:r>
    </w:p>
    <w:p w:rsidR="00F776FC" w:rsidRPr="00F776FC" w:rsidRDefault="00F776FC" w:rsidP="00F776FC">
      <w:pPr>
        <w:spacing w:after="0" w:line="240" w:lineRule="auto"/>
        <w:ind w:firstLine="709"/>
        <w:jc w:val="both"/>
        <w:rPr>
          <w:rFonts w:ascii="Times New Roman" w:hAnsi="Times New Roman"/>
          <w:i/>
          <w:sz w:val="24"/>
          <w:szCs w:val="24"/>
        </w:rPr>
      </w:pPr>
      <w:r w:rsidRPr="00F776FC">
        <w:rPr>
          <w:rFonts w:ascii="Times New Roman" w:hAnsi="Times New Roman"/>
          <w:i/>
          <w:sz w:val="24"/>
          <w:szCs w:val="24"/>
        </w:rPr>
        <w:t>История.</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 xml:space="preserve">Древняя история Могилевского района насчитывает более десяти тысячелетий и начинается с каменного века. </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 xml:space="preserve">Дошедшие до нас немногочисленные памятники того времени помогают прочитать и установить </w:t>
      </w:r>
      <w:r w:rsidR="00A46A55">
        <w:rPr>
          <w:rFonts w:ascii="Times New Roman" w:hAnsi="Times New Roman"/>
          <w:sz w:val="24"/>
          <w:szCs w:val="24"/>
        </w:rPr>
        <w:t>время появления здесь первых по</w:t>
      </w:r>
      <w:r w:rsidRPr="00F776FC">
        <w:rPr>
          <w:rFonts w:ascii="Times New Roman" w:hAnsi="Times New Roman"/>
          <w:sz w:val="24"/>
          <w:szCs w:val="24"/>
        </w:rPr>
        <w:t>селенцев.</w:t>
      </w:r>
      <w:r w:rsidR="00A46A55">
        <w:rPr>
          <w:rFonts w:ascii="Times New Roman" w:hAnsi="Times New Roman"/>
          <w:sz w:val="24"/>
          <w:szCs w:val="24"/>
        </w:rPr>
        <w:t xml:space="preserve"> </w:t>
      </w:r>
      <w:r w:rsidRPr="00F776FC">
        <w:rPr>
          <w:rFonts w:ascii="Times New Roman" w:hAnsi="Times New Roman"/>
          <w:sz w:val="24"/>
          <w:szCs w:val="24"/>
        </w:rPr>
        <w:t>Раскопки дали богатый археологический материал. О занятии населения охотой свидетельствуют находки наконечников стрел, резцы, проколки.</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Бронзовый век (2 тысячелетие до н.э.) - для территории района принес коренные изменения самой основы жизни местных племен: на смену первобытному хозяйствованию пришло земледелие и скотоводство. В районе сохранились останки девятнадцати городищ. В раннем железном веке в них жили, в зависимости от времени, представители разных археологических культур.</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lastRenderedPageBreak/>
        <w:t>Сведения ІХ-Х столетий, которые есть в летописях, немногочисленны и неполны. Известно, что территория современного Могилевского района была заселена представителями трех союзов племен - кривичами, дриговичами и радимичами.</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В IX—XIII столетиях история района связана с Полоцким, Смоленским, а позднее Друцким княжествами. Хозяйственная деятельность населения была довольно разнообразной. Основу экономики составляло пашенное земледелие. Основным в нем было выращивание зерновых культур. Важной отраслью для славян было скотоводство. Значительную роль продолжали играть охота, рыбная ловля. По могилевским землям проходил знаменитый торговый путь изваряг в греки.</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В XII веке страшные беды постигли восточнославянские земли. С запада на славян надвигались немецкие крестоносцы, с востока - монголо-татарские орды. В условиях необходимости объединения для борьбы с иноземными завоевателями белорусские и литовские земли объединились, и на карте Европы появилось новое государство, которое позже получило название Великое княжество Литовское, Русское и Жамойцкое. Территория сегодняшнего Могилевского района вошла в состав ВКЛ в XIV столетии в период правления Великого князя Витовта (1392-1430 гг.). Именно в этот период ВКЛ достигло высокой экономической, военной, и как результат, государственно-политической мощи.</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1569 год - новая страница в истории Могилевщины. Была подписана Люблинская уния, в результате которой произошло объединение Великого княжества Литовского и Польши в единое государство - Речь Посполитую.</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История Могилевщины - это еще история войн и жестоких боев. В XVI—XVII веках мирной жизни мешал длительный конфликт Великого княжества Литовского. Не успели зажить раны от войны XVII века, как началась Северная война, во время которой наша земля вновь стала ареной боевых действий. Через нее проходили основные силы российских и шведских войск, а в районе д. Буйничи был размещен лагерь шведских войск во главе с королем Карлом XII. В 1708 году военные действия, которые начались в д. Дашковка, закончились разгромом шведов в битве при Лесной, которую Петр I назвал «Матерью Полтавской баталии».</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 xml:space="preserve">Внутренняя слабость государства и агрессивная политика соседей в итоге привели к разделам Речи Посполитой. В 1772 году сегодняшняя территория Могилевского района в результате первого раздела Речи Посполитой вошла в состав Российской империи. </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Не обошла стороной Могилевщину и Отечественная война 1812 года между Францией и Россией. Могилеву и землям Могилевского района выпала судьба стать в эпицентре событии, так как именно эта территория лежала на прямом пути наполеоновских войск к Москве. Возле д. Салтановка состоялось ожесточенное сражение между французскими войсками маршала Даву и российским корпусом генерала Раевского.</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Война 1812 года оставила после себя огромные разрушения, последствие которых еще долго сказывалось на развитии наших земель.</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По состоянию на 1841 год в Могилевскому</w:t>
      </w:r>
      <w:r>
        <w:rPr>
          <w:rFonts w:ascii="Times New Roman" w:hAnsi="Times New Roman"/>
          <w:sz w:val="24"/>
          <w:szCs w:val="24"/>
        </w:rPr>
        <w:t xml:space="preserve"> у</w:t>
      </w:r>
      <w:r w:rsidRPr="00F776FC">
        <w:rPr>
          <w:rFonts w:ascii="Times New Roman" w:hAnsi="Times New Roman"/>
          <w:sz w:val="24"/>
          <w:szCs w:val="24"/>
        </w:rPr>
        <w:t>езде было 10 местечек, 39 сел, 341 деревня. Во всех населенных пунктах проживало 71,7 тыс. человек. В местечках и уездах действовали 52 церкви, 7 монастырей, 14 часовен. Основу экономики составляло сельское хозяйство, в котором насчитывалось 26 тыс. коней, 25 тыс. коров, 13 тыс. свиней, 15,3 тыс. десятин земли. Промышленность представляли 35 винокуренных, 2 стеклянных и 1 сахарный завод. Все они принадлежали помещикам. В это время в уезде не было ни одной больницы, гимназии, народных и церковноприходских училищ.</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Отмена крепостного права в 1861 году, буржуазные реформы 60-70-х годов XIX столетия в</w:t>
      </w:r>
      <w:r>
        <w:rPr>
          <w:rFonts w:ascii="Times New Roman" w:hAnsi="Times New Roman"/>
          <w:sz w:val="24"/>
          <w:szCs w:val="24"/>
        </w:rPr>
        <w:t xml:space="preserve"> </w:t>
      </w:r>
      <w:r w:rsidRPr="00F776FC">
        <w:rPr>
          <w:rFonts w:ascii="Times New Roman" w:hAnsi="Times New Roman"/>
          <w:sz w:val="24"/>
          <w:szCs w:val="24"/>
        </w:rPr>
        <w:t>России стали мощным импульсом для развития региона. До конца XIX века сельское хозяйство и промышленность Могилевщины сделали большой шаг вперед. Уже к концу века на территории района работало 47 фабрик и заводов с общим числом рабочих 255 человек. Развивалась пищевая, текстильная промышленность. Район покрылся сетью железных дорог. Открылся ряд учебных и медицинских учреждений.</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На фоне экономического роста шло обострение аграрного и национального вопроса. Это приводило к многочисленным актам протеста со стороны населения. Жители района принимали активное участие в революционных событиях 1905-1907 годов, 1917 года.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lastRenderedPageBreak/>
        <w:t>После Октябрьской революции началась национализация промышленности, конфискация помещичьих усадеб, осуществление Декрета о земле.</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17 июля 1924 года Постановлением второй сессии Центрального исполнительного комитета БССР шестого созыва было принято решение об образовании Могилевского района.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За предвоенные годы район достиг значительных результатов в социально-экономическом развитии. В районе было 210 колхозов, 10 совхозов, одна МТС. Крупными промышленными предприятиями были торфозавод</w:t>
      </w:r>
      <w:r>
        <w:rPr>
          <w:rFonts w:ascii="Times New Roman" w:hAnsi="Times New Roman"/>
          <w:sz w:val="24"/>
          <w:szCs w:val="24"/>
        </w:rPr>
        <w:t xml:space="preserve"> </w:t>
      </w:r>
      <w:r w:rsidRPr="00F776FC">
        <w:rPr>
          <w:rFonts w:ascii="Times New Roman" w:hAnsi="Times New Roman"/>
          <w:sz w:val="24"/>
          <w:szCs w:val="24"/>
        </w:rPr>
        <w:t>Гребенево, лесозавод имени Сталина.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Проводилась работа по ликвидации безграмотности населения, развитию культуры и здравоохранения.</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На 1 ноября 1934 года действовали: 94 начальные школы, 42 - неполные средние, 5 - средних, 47 детских садов, 8 детских домов, где обучали и воспитывали 26 256 детей 694 преподавателя. В районе работали 9 клубов, 23 избы-читальни, 3 больницы на</w:t>
      </w:r>
      <w:r>
        <w:rPr>
          <w:rFonts w:ascii="Times New Roman" w:hAnsi="Times New Roman"/>
          <w:sz w:val="24"/>
          <w:szCs w:val="24"/>
        </w:rPr>
        <w:t xml:space="preserve"> </w:t>
      </w:r>
      <w:r w:rsidRPr="00F776FC">
        <w:rPr>
          <w:rFonts w:ascii="Times New Roman" w:hAnsi="Times New Roman"/>
          <w:sz w:val="24"/>
          <w:szCs w:val="24"/>
        </w:rPr>
        <w:t>413 мест, 12 врачебных амбулаторий.</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1941 год принес новые тяжелейшие испытания белор</w:t>
      </w:r>
      <w:r>
        <w:rPr>
          <w:rFonts w:ascii="Times New Roman" w:hAnsi="Times New Roman"/>
          <w:sz w:val="24"/>
          <w:szCs w:val="24"/>
        </w:rPr>
        <w:t>усскому народу. После начала Ве</w:t>
      </w:r>
      <w:r w:rsidRPr="00F776FC">
        <w:rPr>
          <w:rFonts w:ascii="Times New Roman" w:hAnsi="Times New Roman"/>
          <w:sz w:val="24"/>
          <w:szCs w:val="24"/>
        </w:rPr>
        <w:t>ликой Отечественной войны наша земля стала также ареной жестоких боев. Красная Армия оказывала героическое сопротивление, принося огромные потери гитлеровской армии.</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Навсегда вошла в историю легендарная оборона города Могилева. 23 дня продолжалась упорная борьба за город. Немцы овладели Смоленском, подошли к Ельне и Вязьме, а Могилев сражался в глубоком тылу врага. Особенно напряженными на территории района были бои на Буйничском поле. Здесь солдаты 388-го стрелкового полка под командованием полковника Кутепова подбили и сожгли до 180 единиц немецкой бронетехники, уничтожили сотни гитлеровцев. В одном из боев было подбито 39 немецких танков.</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Несмотря на мужество советских солдат и офицеров к концу июля 1941 года вся территория Могилевского района была оккупирована немецкими войсками. Фашисты сразу же стали устанавливать новый порядок. Начались грабежи населения, была введена всеобщая трудовая повинность, проводились карательные операции. Семь деревень района были сожжены вместе с жителями. Жестокость оккупационного режима, репрессии нацистов не сломили воли наших людей, разгорелась народная борьба. В районе действовали подпольные организации, 15 партизанских отрядов, которые</w:t>
      </w:r>
      <w:r w:rsidR="00A46A55">
        <w:rPr>
          <w:rFonts w:ascii="Times New Roman" w:hAnsi="Times New Roman"/>
          <w:sz w:val="24"/>
          <w:szCs w:val="24"/>
        </w:rPr>
        <w:t xml:space="preserve"> </w:t>
      </w:r>
      <w:r w:rsidRPr="00F776FC">
        <w:rPr>
          <w:rFonts w:ascii="Times New Roman" w:hAnsi="Times New Roman"/>
          <w:sz w:val="24"/>
          <w:szCs w:val="24"/>
        </w:rPr>
        <w:t>уничтожили не одну тысячу оккупантов, сбросили под откос десятки вражеских эшелонов.</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В результате блестяще проведенной Советской Армией операции «Багратион» наша земля была освобождена от немецко-фашистских захватчиков 28 июня 1944 года.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Могилевская наступательная операция 23-28 июня 2-г</w:t>
      </w:r>
      <w:r w:rsidR="00A46A55">
        <w:rPr>
          <w:rFonts w:ascii="Times New Roman" w:hAnsi="Times New Roman"/>
          <w:sz w:val="24"/>
          <w:szCs w:val="24"/>
        </w:rPr>
        <w:t>о Белорусского фронта под коман</w:t>
      </w:r>
      <w:r w:rsidRPr="00F776FC">
        <w:rPr>
          <w:rFonts w:ascii="Times New Roman" w:hAnsi="Times New Roman"/>
          <w:sz w:val="24"/>
          <w:szCs w:val="24"/>
        </w:rPr>
        <w:t>дованием генерал-полковника Захарова была составной частью операции по освобождению Беларуси в 1944 году, в которой принимали участие 49-я армия (генерал-лейтенант Гришин), 50-я армия (генерал-лейтенант Болдин), 33-я армия (генерал-лейтенант Кручонкин), 4-я воздушная армия (генерал-полковник авиации Вершинин).</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Отличилась в боях за освобождение Могилевского района 385-я Кричевская Краснознаменная ордена Суворова II степени стрелковая дивизия. 27 июня 1944 года дивизия достигла д. Дашковка, с ожесточенными боями форсировала реку Днепр, закрепилась на плацдарме и 28 июня освободила деревню.</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За форсирование Днепра дивизия была награждена орденом Боевого Красного Знамени, а</w:t>
      </w:r>
      <w:r w:rsidR="00A46A55">
        <w:rPr>
          <w:rFonts w:ascii="Times New Roman" w:hAnsi="Times New Roman"/>
          <w:sz w:val="24"/>
          <w:szCs w:val="24"/>
        </w:rPr>
        <w:t xml:space="preserve"> в Москве в ее честь был дан са</w:t>
      </w:r>
      <w:r w:rsidRPr="00F776FC">
        <w:rPr>
          <w:rFonts w:ascii="Times New Roman" w:hAnsi="Times New Roman"/>
          <w:sz w:val="24"/>
          <w:szCs w:val="24"/>
        </w:rPr>
        <w:t>лют, девять человек получили звание Героя Советского Союза.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Тысячи уроженцев района участвовали в боевых действиях на фронтах Великой Отечественной войны. Район дал истории пять Героев Советского Союза, два полных кавалера ордена Славы, более двух тысяч наших земляков были награждены за проявленное мужество и героизм орденами и медалями.</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Война принесла невосполнимые человеческие и огромные материальные потери. По неполным данным, по состоянию на 28 июля 1944 года были замучены и расстреляны 2558 человек, силой вывезено в</w:t>
      </w:r>
      <w:r w:rsidR="00A46A55">
        <w:rPr>
          <w:rFonts w:ascii="Times New Roman" w:hAnsi="Times New Roman"/>
          <w:sz w:val="24"/>
          <w:szCs w:val="24"/>
        </w:rPr>
        <w:t xml:space="preserve"> </w:t>
      </w:r>
      <w:r w:rsidRPr="00F776FC">
        <w:rPr>
          <w:rFonts w:ascii="Times New Roman" w:hAnsi="Times New Roman"/>
          <w:sz w:val="24"/>
          <w:szCs w:val="24"/>
        </w:rPr>
        <w:t>Германию свыше 1500 человек. Фашисты сожгли 2358 дворов колхозников, забрали и уничтожили 16 тысяч голов крупного рогатого скота, более 7 тысяч лошадей, разру</w:t>
      </w:r>
      <w:r w:rsidRPr="00F776FC">
        <w:rPr>
          <w:rFonts w:ascii="Times New Roman" w:hAnsi="Times New Roman"/>
          <w:sz w:val="24"/>
          <w:szCs w:val="24"/>
        </w:rPr>
        <w:softHyphen/>
        <w:t>шили 5 МТС, сожгли 45 школ, 26 врачебных пунктов.</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lastRenderedPageBreak/>
        <w:t>Послевоенные годы были очень тяжелыми и напряженными для Могилевщины. В короткий срок восстанавливались объекты народного хозяйства, начались занятия в 90 школах.</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В 1950-1980-е годы в районе интенсивно велось строительство, развивалось сельское хозяйство, промышленность, социальная сфера. За эти годы Могилевский район стал одним из лидеров области в социально-экономическом развитии. За свой труд 12</w:t>
      </w:r>
      <w:r w:rsidR="00A46A55">
        <w:rPr>
          <w:rFonts w:ascii="Times New Roman" w:hAnsi="Times New Roman"/>
          <w:sz w:val="24"/>
          <w:szCs w:val="24"/>
        </w:rPr>
        <w:t xml:space="preserve"> </w:t>
      </w:r>
      <w:r w:rsidRPr="00F776FC">
        <w:rPr>
          <w:rFonts w:ascii="Times New Roman" w:hAnsi="Times New Roman"/>
          <w:sz w:val="24"/>
          <w:szCs w:val="24"/>
        </w:rPr>
        <w:t>земляков были удостоены звания Героя Социалистического Труда.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90-е годы для района были сложными. Однако постепенно хозяйства агропромыш</w:t>
      </w:r>
      <w:r w:rsidRPr="00F776FC">
        <w:rPr>
          <w:rFonts w:ascii="Times New Roman" w:hAnsi="Times New Roman"/>
          <w:sz w:val="24"/>
          <w:szCs w:val="24"/>
        </w:rPr>
        <w:softHyphen/>
        <w:t>ленного комплекса, которые составляют основу экономики района, промышленные предпри</w:t>
      </w:r>
      <w:r w:rsidRPr="00F776FC">
        <w:rPr>
          <w:rFonts w:ascii="Times New Roman" w:hAnsi="Times New Roman"/>
          <w:sz w:val="24"/>
          <w:szCs w:val="24"/>
        </w:rPr>
        <w:softHyphen/>
        <w:t>ятия переориентировались</w:t>
      </w:r>
      <w:r w:rsidR="00A46A55">
        <w:rPr>
          <w:rFonts w:ascii="Times New Roman" w:hAnsi="Times New Roman"/>
          <w:sz w:val="24"/>
          <w:szCs w:val="24"/>
        </w:rPr>
        <w:t xml:space="preserve"> </w:t>
      </w:r>
      <w:r w:rsidRPr="00F776FC">
        <w:rPr>
          <w:rFonts w:ascii="Times New Roman" w:hAnsi="Times New Roman"/>
          <w:sz w:val="24"/>
          <w:szCs w:val="24"/>
        </w:rPr>
        <w:t>на производство новых видов продукции, наладили более эффективные экономические контакты, в том числе и с былыми партнерами.</w:t>
      </w:r>
    </w:p>
    <w:p w:rsidR="00F776FC" w:rsidRPr="00A46A55" w:rsidRDefault="00F776FC" w:rsidP="00F776FC">
      <w:pPr>
        <w:spacing w:after="0" w:line="240" w:lineRule="auto"/>
        <w:ind w:firstLine="709"/>
        <w:jc w:val="both"/>
        <w:rPr>
          <w:rFonts w:ascii="Times New Roman" w:hAnsi="Times New Roman"/>
          <w:i/>
          <w:sz w:val="24"/>
          <w:szCs w:val="24"/>
        </w:rPr>
      </w:pPr>
      <w:r w:rsidRPr="00A46A55">
        <w:rPr>
          <w:rFonts w:ascii="Times New Roman" w:hAnsi="Times New Roman"/>
          <w:i/>
          <w:sz w:val="24"/>
          <w:szCs w:val="24"/>
        </w:rPr>
        <w:t>Могилевский район сегодня.</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Могилевский район за последние четыре года в третий раз удостоен быть занесенным на республиканскую Доску почета, что является общественным признанием результатов слаженной работы всех сфер экономики. Это достижение во многом говорит о профессионализме, самоотдаче и целеустремленности тружеников и трудовых коллективов района.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В экономике занято свыше 24 тысяч человек.</w:t>
      </w:r>
      <w:r w:rsidR="00A46A55">
        <w:rPr>
          <w:rFonts w:ascii="Times New Roman" w:hAnsi="Times New Roman"/>
          <w:sz w:val="24"/>
          <w:szCs w:val="24"/>
        </w:rPr>
        <w:t xml:space="preserve"> </w:t>
      </w:r>
      <w:r w:rsidRPr="00F776FC">
        <w:rPr>
          <w:rFonts w:ascii="Times New Roman" w:hAnsi="Times New Roman"/>
          <w:sz w:val="24"/>
          <w:szCs w:val="24"/>
        </w:rPr>
        <w:t xml:space="preserve">Работают почти 2400 субъектов хозяйствования, из которых 1303 – индивидуальные предприниматели. </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 xml:space="preserve">По состоянию на 1 июня 2022 г. в Могилевском районе действовало 958 юридических лиц. Коммерческие организации составляют 86,7% от общего числа организаций района. </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В настоящее время наибольший вклад в развитие района вносит отрасль промышленности. Основная производимая продукция – продукция деревопереработки, металлоконструкций, производство бумажных изделий хозяйственно-бытового и санитарно-гигиенического назначения (подгузники), технического углерода и другое.</w:t>
      </w:r>
      <w:r w:rsidR="00A46A55">
        <w:rPr>
          <w:rFonts w:ascii="Times New Roman" w:hAnsi="Times New Roman"/>
          <w:sz w:val="24"/>
          <w:szCs w:val="24"/>
        </w:rPr>
        <w:t xml:space="preserve"> </w:t>
      </w:r>
      <w:r w:rsidRPr="00F776FC">
        <w:rPr>
          <w:rFonts w:ascii="Times New Roman" w:hAnsi="Times New Roman"/>
          <w:sz w:val="24"/>
          <w:szCs w:val="24"/>
        </w:rPr>
        <w:t>На долю Могилевского района в январе-мае 2022 г. приходилось 10,8% областного объема промышленного производства.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Агропромышленный комплекс района является ведущей отраслью народного хозяйства, где удельный вес выручки от реализации продукции сельскохозяйственного производства составляет 25,8 процентов от общей выручки района.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Могилевский район занимает</w:t>
      </w:r>
      <w:r w:rsidR="00A46A55">
        <w:rPr>
          <w:rFonts w:ascii="Times New Roman" w:hAnsi="Times New Roman"/>
          <w:sz w:val="24"/>
          <w:szCs w:val="24"/>
        </w:rPr>
        <w:t xml:space="preserve"> </w:t>
      </w:r>
      <w:r w:rsidRPr="00F776FC">
        <w:rPr>
          <w:rFonts w:ascii="Times New Roman" w:hAnsi="Times New Roman"/>
          <w:sz w:val="24"/>
          <w:szCs w:val="24"/>
        </w:rPr>
        <w:t>вторую позицию в области по росту валового надоя молока (на 5,3%) и</w:t>
      </w:r>
      <w:r w:rsidR="00A46A55">
        <w:rPr>
          <w:rFonts w:ascii="Times New Roman" w:hAnsi="Times New Roman"/>
          <w:sz w:val="24"/>
          <w:szCs w:val="24"/>
        </w:rPr>
        <w:t xml:space="preserve"> </w:t>
      </w:r>
      <w:r w:rsidRPr="00F776FC">
        <w:rPr>
          <w:rFonts w:ascii="Times New Roman" w:hAnsi="Times New Roman"/>
          <w:sz w:val="24"/>
          <w:szCs w:val="24"/>
        </w:rPr>
        <w:t>лидирует по увеличению продуктивности коров (на 8,1%).</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За высокий уровень профессионализма и значительный личный вклад в развитие сельскохозяйственной отрасли района в 2021 году орденом Почета награждены директор ЗАО «Серволюкс Агро»</w:t>
      </w:r>
      <w:r w:rsidR="00A46A55">
        <w:rPr>
          <w:rFonts w:ascii="Times New Roman" w:hAnsi="Times New Roman"/>
          <w:sz w:val="24"/>
          <w:szCs w:val="24"/>
        </w:rPr>
        <w:t xml:space="preserve"> </w:t>
      </w:r>
      <w:r w:rsidRPr="00F776FC">
        <w:rPr>
          <w:rFonts w:ascii="Times New Roman" w:hAnsi="Times New Roman"/>
          <w:sz w:val="24"/>
          <w:szCs w:val="24"/>
        </w:rPr>
        <w:t xml:space="preserve">Мазурик В.А. и оператор машинного доения </w:t>
      </w:r>
      <w:r w:rsidR="00A46A55">
        <w:rPr>
          <w:rFonts w:ascii="Times New Roman" w:hAnsi="Times New Roman"/>
          <w:sz w:val="24"/>
          <w:szCs w:val="24"/>
        </w:rPr>
        <w:t xml:space="preserve">                                            </w:t>
      </w:r>
      <w:r w:rsidRPr="00F776FC">
        <w:rPr>
          <w:rFonts w:ascii="Times New Roman" w:hAnsi="Times New Roman"/>
          <w:sz w:val="24"/>
          <w:szCs w:val="24"/>
        </w:rPr>
        <w:t>ОАО «Тишовка»Добровольская С.Н. Почетного звания  «Заслуженный работник сельского хозяйства Республики Беларусь»удостоен тракторист-машинист ЗАО «Агрокомбинат «Заря»Романенко С.И. Медалью «За трудовые заслуги» награждены 6 работников сферы сельского хозяйства района.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Организации района экспортируют свою продукцию более чем в 60 стран. Могилевский район опережает все районы области и город Бобруйск по объему экспортируемых товаров. Объем внешней торговли товарами за январь-май 2022 г. составил 303,7 млн. долларов США.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Сфера культуры района включает районный Центр культуры, 2 Центра культуры и досуга, культурно-спортивный центр, 8 сельских домов культуры, 10 сельских клубов, автоклуб, библиотеку-клуб, 20 библиотек, районную детскую школу искусств и 9 ее филиалов.</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В районе</w:t>
      </w:r>
      <w:r w:rsidR="00A46A55">
        <w:rPr>
          <w:rFonts w:ascii="Times New Roman" w:hAnsi="Times New Roman"/>
          <w:sz w:val="24"/>
          <w:szCs w:val="24"/>
        </w:rPr>
        <w:t xml:space="preserve"> </w:t>
      </w:r>
      <w:r w:rsidRPr="00F776FC">
        <w:rPr>
          <w:rFonts w:ascii="Times New Roman" w:hAnsi="Times New Roman"/>
          <w:sz w:val="24"/>
          <w:szCs w:val="24"/>
        </w:rPr>
        <w:t>стало традиционным проведение районного фестиваля семейного отдыха и здорового образа жизни «Чайный фест», инвестиционного форума «Могилевский район - территория возможностей».</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Образовательная сеть района включает 10 школ, 9 учебно-педагогических комплексов, 17 учреждений дошкольного образования, в которых обучаются 4983 ребенка, из них -1337 дошкольников.</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 xml:space="preserve">В сфере физической культуры, спорта и туризма в районе осуществляют деятельность ГУ «Могилевский районный физкультурно-спортивный клуб» и ГСУСУ </w:t>
      </w:r>
      <w:r w:rsidRPr="00F776FC">
        <w:rPr>
          <w:rFonts w:ascii="Times New Roman" w:hAnsi="Times New Roman"/>
          <w:sz w:val="24"/>
          <w:szCs w:val="24"/>
        </w:rPr>
        <w:lastRenderedPageBreak/>
        <w:t>«Специализированная детско-юношеская школа олимпийского резерва Могилевского района».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 xml:space="preserve">Большое внимание в районе уделяется развитию агроэкотуризма. На сегодняшний день Могилевский район с 50 усадьбами занимает 1 место по количеству зарегистрированных субъектов агроэкотуризма в области. </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Система учреждений здравоохранения и лечебно-профилактических учреждений района включает 1 городскую больницу, 4 участковые больницы, 9 амбулаторий врача общей практики, 28 фельдшерско-акушерских пунктов, учреждение медицинской реабилитации, здравпункт.</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 xml:space="preserve">Могилевский район – территория больших возможностей. Для закрепления и приумножения достигнутого успеха у нас есть все, а главное – кадры. Талантливые, трудолюбивые, преданные своему делу люди – наша главная опора. </w:t>
      </w:r>
    </w:p>
    <w:p w:rsidR="00F776FC" w:rsidRPr="00A46A55" w:rsidRDefault="00F776FC" w:rsidP="00F776FC">
      <w:pPr>
        <w:spacing w:after="0" w:line="240" w:lineRule="auto"/>
        <w:ind w:firstLine="709"/>
        <w:jc w:val="both"/>
        <w:rPr>
          <w:rFonts w:ascii="Times New Roman" w:hAnsi="Times New Roman"/>
          <w:i/>
          <w:sz w:val="24"/>
          <w:szCs w:val="24"/>
        </w:rPr>
      </w:pPr>
      <w:r w:rsidRPr="00A46A55">
        <w:rPr>
          <w:rFonts w:ascii="Times New Roman" w:hAnsi="Times New Roman"/>
          <w:i/>
          <w:sz w:val="24"/>
          <w:szCs w:val="24"/>
        </w:rPr>
        <w:t xml:space="preserve">Герои Советского Союза: </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Алейников Сергей Петрович;</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Кучинский Михаил Иванович;</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Соломонников Иван Михайлович;</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Юрченко Егор Артемович;</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Романьков Михаил Егорович;</w:t>
      </w:r>
    </w:p>
    <w:p w:rsid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Недзвецкий Иосиф Маркович</w:t>
      </w:r>
      <w:r w:rsidR="00A46A55">
        <w:rPr>
          <w:rFonts w:ascii="Times New Roman" w:hAnsi="Times New Roman"/>
          <w:sz w:val="24"/>
          <w:szCs w:val="24"/>
        </w:rPr>
        <w:t>;</w:t>
      </w:r>
    </w:p>
    <w:p w:rsidR="00A46A55" w:rsidRPr="00F776FC" w:rsidRDefault="00A46A55" w:rsidP="00F776FC">
      <w:pPr>
        <w:spacing w:after="0" w:line="240" w:lineRule="auto"/>
        <w:ind w:firstLine="709"/>
        <w:jc w:val="both"/>
        <w:rPr>
          <w:rFonts w:ascii="Times New Roman" w:hAnsi="Times New Roman"/>
          <w:sz w:val="24"/>
          <w:szCs w:val="24"/>
        </w:rPr>
      </w:pPr>
    </w:p>
    <w:p w:rsidR="00F776FC" w:rsidRPr="00A46A55" w:rsidRDefault="00A46A55" w:rsidP="00F776FC">
      <w:pPr>
        <w:spacing w:after="0" w:line="240" w:lineRule="auto"/>
        <w:ind w:firstLine="709"/>
        <w:jc w:val="both"/>
        <w:rPr>
          <w:rFonts w:ascii="Times New Roman" w:hAnsi="Times New Roman"/>
          <w:i/>
          <w:sz w:val="24"/>
          <w:szCs w:val="24"/>
        </w:rPr>
      </w:pPr>
      <w:r w:rsidRPr="00A46A55">
        <w:rPr>
          <w:rFonts w:ascii="Times New Roman" w:hAnsi="Times New Roman"/>
          <w:i/>
          <w:sz w:val="24"/>
          <w:szCs w:val="24"/>
        </w:rPr>
        <w:t>Герои Социалистического Труда: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Авсеенко Лидия Васильевна;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Авсеенко Пелагея Максимовна;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Арсеньева Надежда Павловна;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Бондаренко Зинаида Васильевна</w:t>
      </w:r>
      <w:r w:rsidR="00A46A55">
        <w:rPr>
          <w:rFonts w:ascii="Times New Roman" w:hAnsi="Times New Roman"/>
          <w:sz w:val="24"/>
          <w:szCs w:val="24"/>
        </w:rPr>
        <w:t>;</w:t>
      </w:r>
    </w:p>
    <w:p w:rsidR="00F776FC" w:rsidRPr="00F776FC" w:rsidRDefault="00A46A55" w:rsidP="00F776FC">
      <w:pPr>
        <w:spacing w:after="0" w:line="240" w:lineRule="auto"/>
        <w:ind w:firstLine="709"/>
        <w:jc w:val="both"/>
        <w:rPr>
          <w:rFonts w:ascii="Times New Roman" w:hAnsi="Times New Roman"/>
          <w:sz w:val="24"/>
          <w:szCs w:val="24"/>
        </w:rPr>
      </w:pPr>
      <w:r>
        <w:rPr>
          <w:rFonts w:ascii="Times New Roman" w:hAnsi="Times New Roman"/>
          <w:sz w:val="24"/>
          <w:szCs w:val="24"/>
        </w:rPr>
        <w:t>Зубарева Татьяна Семеновна</w:t>
      </w:r>
      <w:r w:rsidR="00F776FC" w:rsidRPr="00F776FC">
        <w:rPr>
          <w:rFonts w:ascii="Times New Roman" w:hAnsi="Times New Roman"/>
          <w:sz w:val="24"/>
          <w:szCs w:val="24"/>
        </w:rPr>
        <w:t>;</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Парфененко Иван Яковлевич;</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Прокопнёва Пелагея Борисовна;</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Пускин Григорий Антонович;</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Сергеев Илья Васильевич;</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Слободян Сергей Ильич;</w:t>
      </w:r>
    </w:p>
    <w:p w:rsidR="00F776FC" w:rsidRPr="00F776FC" w:rsidRDefault="00A46A55" w:rsidP="00F776FC">
      <w:pPr>
        <w:spacing w:after="0" w:line="240" w:lineRule="auto"/>
        <w:ind w:firstLine="709"/>
        <w:jc w:val="both"/>
        <w:rPr>
          <w:rFonts w:ascii="Times New Roman" w:hAnsi="Times New Roman"/>
          <w:sz w:val="24"/>
          <w:szCs w:val="24"/>
        </w:rPr>
      </w:pPr>
      <w:r>
        <w:rPr>
          <w:rFonts w:ascii="Times New Roman" w:hAnsi="Times New Roman"/>
          <w:sz w:val="24"/>
          <w:szCs w:val="24"/>
        </w:rPr>
        <w:t>Титова Зоя Прохоровна</w:t>
      </w:r>
      <w:r w:rsidR="00F776FC" w:rsidRPr="00F776FC">
        <w:rPr>
          <w:rFonts w:ascii="Times New Roman" w:hAnsi="Times New Roman"/>
          <w:sz w:val="24"/>
          <w:szCs w:val="24"/>
        </w:rPr>
        <w:t>;</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Шатухина Антонина Владимировна</w:t>
      </w:r>
      <w:r w:rsidR="00A46A55">
        <w:rPr>
          <w:rFonts w:ascii="Times New Roman" w:hAnsi="Times New Roman"/>
          <w:sz w:val="24"/>
          <w:szCs w:val="24"/>
        </w:rPr>
        <w:t>;</w:t>
      </w:r>
    </w:p>
    <w:p w:rsidR="00F776FC" w:rsidRDefault="00F776FC" w:rsidP="00F776FC">
      <w:pPr>
        <w:spacing w:after="0" w:line="240" w:lineRule="auto"/>
        <w:ind w:firstLine="709"/>
        <w:jc w:val="both"/>
        <w:rPr>
          <w:rFonts w:ascii="Times New Roman" w:hAnsi="Times New Roman"/>
          <w:i/>
          <w:sz w:val="24"/>
          <w:szCs w:val="24"/>
        </w:rPr>
      </w:pPr>
      <w:r w:rsidRPr="00A46A55">
        <w:rPr>
          <w:rFonts w:ascii="Times New Roman" w:hAnsi="Times New Roman"/>
          <w:i/>
          <w:sz w:val="24"/>
          <w:szCs w:val="24"/>
        </w:rPr>
        <w:t xml:space="preserve">Полные кавалеры ордена Славы: </w:t>
      </w:r>
    </w:p>
    <w:p w:rsidR="00A46A55" w:rsidRPr="00A46A55" w:rsidRDefault="00A46A55" w:rsidP="00F776FC">
      <w:pPr>
        <w:spacing w:after="0" w:line="240" w:lineRule="auto"/>
        <w:ind w:firstLine="709"/>
        <w:jc w:val="both"/>
        <w:rPr>
          <w:rFonts w:ascii="Times New Roman" w:hAnsi="Times New Roman"/>
          <w:i/>
          <w:sz w:val="24"/>
          <w:szCs w:val="24"/>
        </w:rPr>
      </w:pP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Когутенко Александр Гаврилович;</w:t>
      </w:r>
    </w:p>
    <w:p w:rsidR="00F776FC" w:rsidRPr="00F776FC"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Сотников Сергей Трифонович;</w:t>
      </w:r>
    </w:p>
    <w:p w:rsidR="00F776FC" w:rsidRPr="00A46A55" w:rsidRDefault="00F776FC" w:rsidP="00F776FC">
      <w:pPr>
        <w:spacing w:after="0" w:line="240" w:lineRule="auto"/>
        <w:ind w:firstLine="709"/>
        <w:jc w:val="both"/>
        <w:rPr>
          <w:rFonts w:ascii="Times New Roman" w:hAnsi="Times New Roman"/>
          <w:i/>
          <w:sz w:val="24"/>
          <w:szCs w:val="24"/>
        </w:rPr>
      </w:pPr>
      <w:r w:rsidRPr="00A46A55">
        <w:rPr>
          <w:rFonts w:ascii="Times New Roman" w:hAnsi="Times New Roman"/>
          <w:i/>
          <w:sz w:val="24"/>
          <w:szCs w:val="24"/>
        </w:rPr>
        <w:t>Полный кавалер ордена Отечества:</w:t>
      </w:r>
    </w:p>
    <w:p w:rsidR="00A46A55" w:rsidRDefault="00F776FC" w:rsidP="00F776FC">
      <w:pPr>
        <w:spacing w:after="0" w:line="240" w:lineRule="auto"/>
        <w:ind w:firstLine="709"/>
        <w:jc w:val="both"/>
        <w:rPr>
          <w:rFonts w:ascii="Times New Roman" w:hAnsi="Times New Roman"/>
          <w:sz w:val="24"/>
          <w:szCs w:val="24"/>
        </w:rPr>
      </w:pPr>
      <w:r w:rsidRPr="00F776FC">
        <w:rPr>
          <w:rFonts w:ascii="Times New Roman" w:hAnsi="Times New Roman"/>
          <w:sz w:val="24"/>
          <w:szCs w:val="24"/>
        </w:rPr>
        <w:t>Моисеев Леонид Сергеевич</w:t>
      </w:r>
      <w:r w:rsidR="00A46A55">
        <w:rPr>
          <w:rFonts w:ascii="Times New Roman" w:hAnsi="Times New Roman"/>
          <w:sz w:val="24"/>
          <w:szCs w:val="24"/>
        </w:rPr>
        <w:t>.</w:t>
      </w:r>
    </w:p>
    <w:p w:rsidR="00EC054B" w:rsidRDefault="00EC054B" w:rsidP="008E268B">
      <w:pPr>
        <w:tabs>
          <w:tab w:val="left" w:pos="6511"/>
        </w:tabs>
        <w:spacing w:after="0" w:line="240" w:lineRule="auto"/>
        <w:jc w:val="center"/>
        <w:rPr>
          <w:rFonts w:ascii="Times New Roman" w:hAnsi="Times New Roman"/>
          <w:b/>
          <w:sz w:val="24"/>
          <w:szCs w:val="24"/>
        </w:rPr>
      </w:pPr>
    </w:p>
    <w:p w:rsidR="00EC054B" w:rsidRDefault="00EC054B" w:rsidP="008E268B">
      <w:pPr>
        <w:tabs>
          <w:tab w:val="left" w:pos="6511"/>
        </w:tabs>
        <w:spacing w:after="0" w:line="240" w:lineRule="auto"/>
        <w:jc w:val="center"/>
        <w:rPr>
          <w:rFonts w:ascii="Times New Roman" w:hAnsi="Times New Roman"/>
          <w:b/>
          <w:sz w:val="24"/>
          <w:szCs w:val="24"/>
        </w:rPr>
      </w:pPr>
    </w:p>
    <w:p w:rsidR="008E268B" w:rsidRDefault="008E268B" w:rsidP="008E268B">
      <w:pPr>
        <w:tabs>
          <w:tab w:val="left" w:pos="6511"/>
        </w:tabs>
        <w:spacing w:after="0" w:line="240" w:lineRule="auto"/>
        <w:jc w:val="center"/>
        <w:rPr>
          <w:rFonts w:ascii="Times New Roman" w:hAnsi="Times New Roman"/>
          <w:b/>
          <w:sz w:val="24"/>
          <w:szCs w:val="24"/>
        </w:rPr>
      </w:pPr>
    </w:p>
    <w:p w:rsidR="00EC054B" w:rsidRPr="00AE53FC" w:rsidRDefault="00EC054B" w:rsidP="00EC054B">
      <w:pPr>
        <w:spacing w:after="0" w:line="240" w:lineRule="auto"/>
        <w:ind w:left="5954"/>
        <w:jc w:val="both"/>
        <w:rPr>
          <w:rFonts w:ascii="Times New Roman" w:hAnsi="Times New Roman"/>
          <w:i/>
          <w:sz w:val="24"/>
          <w:szCs w:val="24"/>
        </w:rPr>
      </w:pPr>
      <w:r w:rsidRPr="00AE53FC">
        <w:rPr>
          <w:rFonts w:ascii="Times New Roman" w:hAnsi="Times New Roman"/>
          <w:i/>
          <w:sz w:val="24"/>
          <w:szCs w:val="24"/>
        </w:rPr>
        <w:t xml:space="preserve">Материал подготовлен </w:t>
      </w:r>
    </w:p>
    <w:p w:rsidR="008E268B" w:rsidRPr="008E268B" w:rsidRDefault="00EC054B" w:rsidP="00EC054B">
      <w:pPr>
        <w:spacing w:after="0" w:line="240" w:lineRule="auto"/>
        <w:ind w:left="5954"/>
        <w:jc w:val="both"/>
        <w:rPr>
          <w:rFonts w:ascii="Times New Roman" w:hAnsi="Times New Roman"/>
          <w:b/>
          <w:sz w:val="24"/>
          <w:szCs w:val="24"/>
        </w:rPr>
      </w:pPr>
      <w:r w:rsidRPr="00AE53FC">
        <w:rPr>
          <w:rFonts w:ascii="Times New Roman" w:hAnsi="Times New Roman"/>
          <w:i/>
          <w:sz w:val="24"/>
          <w:szCs w:val="24"/>
        </w:rPr>
        <w:t xml:space="preserve">отделом </w:t>
      </w:r>
      <w:r>
        <w:rPr>
          <w:rFonts w:ascii="Times New Roman" w:hAnsi="Times New Roman"/>
          <w:i/>
          <w:sz w:val="24"/>
          <w:szCs w:val="24"/>
        </w:rPr>
        <w:t xml:space="preserve">идеологической работы, культуры и по делам молодежи </w:t>
      </w:r>
      <w:r w:rsidRPr="00AE53FC">
        <w:rPr>
          <w:rFonts w:ascii="Times New Roman" w:hAnsi="Times New Roman"/>
          <w:i/>
          <w:sz w:val="24"/>
          <w:szCs w:val="24"/>
        </w:rPr>
        <w:t>Могилевского райисполкома</w:t>
      </w:r>
    </w:p>
    <w:sectPr w:rsidR="008E268B" w:rsidRPr="008E268B" w:rsidSect="003247D2">
      <w:headerReference w:type="default" r:id="rId11"/>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68F" w:rsidRDefault="00D5468F" w:rsidP="003C3604">
      <w:pPr>
        <w:spacing w:after="0" w:line="240" w:lineRule="auto"/>
      </w:pPr>
      <w:r>
        <w:separator/>
      </w:r>
    </w:p>
  </w:endnote>
  <w:endnote w:type="continuationSeparator" w:id="1">
    <w:p w:rsidR="00D5468F" w:rsidRDefault="00D5468F"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68F" w:rsidRDefault="00D5468F" w:rsidP="003C3604">
      <w:pPr>
        <w:spacing w:after="0" w:line="240" w:lineRule="auto"/>
      </w:pPr>
      <w:r>
        <w:separator/>
      </w:r>
    </w:p>
  </w:footnote>
  <w:footnote w:type="continuationSeparator" w:id="1">
    <w:p w:rsidR="00D5468F" w:rsidRDefault="00D5468F"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3FC" w:rsidRPr="004304FF" w:rsidRDefault="00AE53FC"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C47E65">
      <w:rPr>
        <w:rFonts w:ascii="Times New Roman" w:hAnsi="Times New Roman"/>
        <w:noProof/>
        <w:sz w:val="24"/>
        <w:szCs w:val="24"/>
      </w:rPr>
      <w:t>28</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F2E49"/>
    <w:rsid w:val="0000133A"/>
    <w:rsid w:val="00003544"/>
    <w:rsid w:val="000068C1"/>
    <w:rsid w:val="000105CF"/>
    <w:rsid w:val="00010CAA"/>
    <w:rsid w:val="000115EC"/>
    <w:rsid w:val="00011D60"/>
    <w:rsid w:val="00011EAA"/>
    <w:rsid w:val="00012091"/>
    <w:rsid w:val="00020328"/>
    <w:rsid w:val="000243ED"/>
    <w:rsid w:val="00026975"/>
    <w:rsid w:val="0002697C"/>
    <w:rsid w:val="00037F18"/>
    <w:rsid w:val="00041BDA"/>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B230A"/>
    <w:rsid w:val="000C2F17"/>
    <w:rsid w:val="000C7BBC"/>
    <w:rsid w:val="000E5DD0"/>
    <w:rsid w:val="000E757A"/>
    <w:rsid w:val="000F07C0"/>
    <w:rsid w:val="000F4EBF"/>
    <w:rsid w:val="000F5D37"/>
    <w:rsid w:val="00111585"/>
    <w:rsid w:val="00112E7F"/>
    <w:rsid w:val="00113CA1"/>
    <w:rsid w:val="00114050"/>
    <w:rsid w:val="00126402"/>
    <w:rsid w:val="00127BAF"/>
    <w:rsid w:val="001349F4"/>
    <w:rsid w:val="001401BE"/>
    <w:rsid w:val="0014240D"/>
    <w:rsid w:val="00145F53"/>
    <w:rsid w:val="0015709F"/>
    <w:rsid w:val="00166350"/>
    <w:rsid w:val="00176F0D"/>
    <w:rsid w:val="001A03CE"/>
    <w:rsid w:val="001A0C94"/>
    <w:rsid w:val="001A2628"/>
    <w:rsid w:val="001A53AE"/>
    <w:rsid w:val="001B0573"/>
    <w:rsid w:val="001B4426"/>
    <w:rsid w:val="001B7F4B"/>
    <w:rsid w:val="001C4ABE"/>
    <w:rsid w:val="001C66E5"/>
    <w:rsid w:val="001D256F"/>
    <w:rsid w:val="001E1852"/>
    <w:rsid w:val="001E617B"/>
    <w:rsid w:val="001F3B36"/>
    <w:rsid w:val="002020FD"/>
    <w:rsid w:val="002035B7"/>
    <w:rsid w:val="00214AF6"/>
    <w:rsid w:val="00220DCA"/>
    <w:rsid w:val="0022658A"/>
    <w:rsid w:val="00227B81"/>
    <w:rsid w:val="00232621"/>
    <w:rsid w:val="00232E40"/>
    <w:rsid w:val="002423F8"/>
    <w:rsid w:val="00247414"/>
    <w:rsid w:val="00250F99"/>
    <w:rsid w:val="00257550"/>
    <w:rsid w:val="00260F16"/>
    <w:rsid w:val="00262B8F"/>
    <w:rsid w:val="00273837"/>
    <w:rsid w:val="00273CC2"/>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7D2"/>
    <w:rsid w:val="00324A1A"/>
    <w:rsid w:val="00325A7F"/>
    <w:rsid w:val="00327E85"/>
    <w:rsid w:val="00336AED"/>
    <w:rsid w:val="00337891"/>
    <w:rsid w:val="003521A8"/>
    <w:rsid w:val="003541AA"/>
    <w:rsid w:val="00362702"/>
    <w:rsid w:val="00365437"/>
    <w:rsid w:val="00365F22"/>
    <w:rsid w:val="00370D87"/>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1FEB"/>
    <w:rsid w:val="004A2275"/>
    <w:rsid w:val="004A2291"/>
    <w:rsid w:val="004A48BD"/>
    <w:rsid w:val="004A5AA1"/>
    <w:rsid w:val="004A5FA4"/>
    <w:rsid w:val="004B33BE"/>
    <w:rsid w:val="004B43FF"/>
    <w:rsid w:val="004B5A06"/>
    <w:rsid w:val="004B7C3F"/>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4BB5"/>
    <w:rsid w:val="00534C19"/>
    <w:rsid w:val="0053507E"/>
    <w:rsid w:val="0053565E"/>
    <w:rsid w:val="005400AA"/>
    <w:rsid w:val="00544ED4"/>
    <w:rsid w:val="0056379A"/>
    <w:rsid w:val="00564ABD"/>
    <w:rsid w:val="00566092"/>
    <w:rsid w:val="0056640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37AF7"/>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B53E7"/>
    <w:rsid w:val="006B7590"/>
    <w:rsid w:val="006C1D02"/>
    <w:rsid w:val="006C1FF2"/>
    <w:rsid w:val="006C466C"/>
    <w:rsid w:val="006D6FC0"/>
    <w:rsid w:val="006D7022"/>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C0956"/>
    <w:rsid w:val="007D1104"/>
    <w:rsid w:val="007D294F"/>
    <w:rsid w:val="007D61E9"/>
    <w:rsid w:val="007E588B"/>
    <w:rsid w:val="007E6B1A"/>
    <w:rsid w:val="007E79AD"/>
    <w:rsid w:val="008041C3"/>
    <w:rsid w:val="00804919"/>
    <w:rsid w:val="00806760"/>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6514"/>
    <w:rsid w:val="008B73D5"/>
    <w:rsid w:val="008C228C"/>
    <w:rsid w:val="008C5BB7"/>
    <w:rsid w:val="008D298C"/>
    <w:rsid w:val="008E111A"/>
    <w:rsid w:val="008E243A"/>
    <w:rsid w:val="008E268B"/>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51C0E"/>
    <w:rsid w:val="00955B70"/>
    <w:rsid w:val="009579D4"/>
    <w:rsid w:val="009604E8"/>
    <w:rsid w:val="00971C0A"/>
    <w:rsid w:val="00973D7E"/>
    <w:rsid w:val="0098400E"/>
    <w:rsid w:val="009840E5"/>
    <w:rsid w:val="00987AED"/>
    <w:rsid w:val="00992E18"/>
    <w:rsid w:val="009A17D7"/>
    <w:rsid w:val="009A2524"/>
    <w:rsid w:val="009A4290"/>
    <w:rsid w:val="009A68D7"/>
    <w:rsid w:val="009A7AF1"/>
    <w:rsid w:val="009B48BB"/>
    <w:rsid w:val="009B4E55"/>
    <w:rsid w:val="009B6595"/>
    <w:rsid w:val="009B68AC"/>
    <w:rsid w:val="009D03C8"/>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25152"/>
    <w:rsid w:val="00A34132"/>
    <w:rsid w:val="00A455C2"/>
    <w:rsid w:val="00A46A55"/>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E53FC"/>
    <w:rsid w:val="00AE5FA6"/>
    <w:rsid w:val="00AF4C03"/>
    <w:rsid w:val="00AF571F"/>
    <w:rsid w:val="00B04D02"/>
    <w:rsid w:val="00B06993"/>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692F"/>
    <w:rsid w:val="00C16396"/>
    <w:rsid w:val="00C206A3"/>
    <w:rsid w:val="00C3361D"/>
    <w:rsid w:val="00C3588C"/>
    <w:rsid w:val="00C3618A"/>
    <w:rsid w:val="00C405BC"/>
    <w:rsid w:val="00C406FF"/>
    <w:rsid w:val="00C44C0A"/>
    <w:rsid w:val="00C44C34"/>
    <w:rsid w:val="00C44C4C"/>
    <w:rsid w:val="00C4753F"/>
    <w:rsid w:val="00C47E65"/>
    <w:rsid w:val="00C52766"/>
    <w:rsid w:val="00C53377"/>
    <w:rsid w:val="00C56855"/>
    <w:rsid w:val="00C574CF"/>
    <w:rsid w:val="00C62A26"/>
    <w:rsid w:val="00C7057C"/>
    <w:rsid w:val="00C74C20"/>
    <w:rsid w:val="00C7602D"/>
    <w:rsid w:val="00C80A82"/>
    <w:rsid w:val="00C826D0"/>
    <w:rsid w:val="00C83CB5"/>
    <w:rsid w:val="00C8518E"/>
    <w:rsid w:val="00C974E8"/>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43583"/>
    <w:rsid w:val="00D5398D"/>
    <w:rsid w:val="00D5468F"/>
    <w:rsid w:val="00D60CB5"/>
    <w:rsid w:val="00D62D39"/>
    <w:rsid w:val="00D67F24"/>
    <w:rsid w:val="00D77050"/>
    <w:rsid w:val="00D814B2"/>
    <w:rsid w:val="00D8689B"/>
    <w:rsid w:val="00D928C0"/>
    <w:rsid w:val="00D93CF2"/>
    <w:rsid w:val="00D9424A"/>
    <w:rsid w:val="00DA6181"/>
    <w:rsid w:val="00DB3E92"/>
    <w:rsid w:val="00DB471D"/>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31B9"/>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054B"/>
    <w:rsid w:val="00EC16C0"/>
    <w:rsid w:val="00EC4143"/>
    <w:rsid w:val="00EC4488"/>
    <w:rsid w:val="00ED12C0"/>
    <w:rsid w:val="00ED1395"/>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30DC"/>
    <w:rsid w:val="00F6696E"/>
    <w:rsid w:val="00F744D4"/>
    <w:rsid w:val="00F75049"/>
    <w:rsid w:val="00F75250"/>
    <w:rsid w:val="00F776FC"/>
    <w:rsid w:val="00F84954"/>
    <w:rsid w:val="00F9109A"/>
    <w:rsid w:val="00F94894"/>
    <w:rsid w:val="00F96453"/>
    <w:rsid w:val="00F9704E"/>
    <w:rsid w:val="00FA5403"/>
    <w:rsid w:val="00FA72A5"/>
    <w:rsid w:val="00FB03B2"/>
    <w:rsid w:val="00FB098D"/>
    <w:rsid w:val="00FB1ADB"/>
    <w:rsid w:val="00FB1C41"/>
    <w:rsid w:val="00FB636E"/>
    <w:rsid w:val="00FC3388"/>
    <w:rsid w:val="00FC6319"/>
    <w:rsid w:val="00FC7877"/>
    <w:rsid w:val="00FD4AA6"/>
    <w:rsid w:val="00FE18C6"/>
    <w:rsid w:val="00FE278C"/>
    <w:rsid w:val="00FE535C"/>
    <w:rsid w:val="00FE6006"/>
    <w:rsid w:val="00FF1FF9"/>
    <w:rsid w:val="00FF32A9"/>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af7">
    <w:name w:val="Основной текст_"/>
    <w:basedOn w:val="a0"/>
    <w:link w:val="3"/>
    <w:rsid w:val="001401BE"/>
    <w:rPr>
      <w:rFonts w:ascii="Times New Roman" w:eastAsia="Times New Roman" w:hAnsi="Times New Roman"/>
      <w:sz w:val="29"/>
      <w:szCs w:val="29"/>
      <w:shd w:val="clear" w:color="auto" w:fill="FFFFFF"/>
    </w:rPr>
  </w:style>
  <w:style w:type="character" w:customStyle="1" w:styleId="af8">
    <w:name w:val="Основной текст + Полужирный"/>
    <w:basedOn w:val="af7"/>
    <w:rsid w:val="001401BE"/>
    <w:rPr>
      <w:b/>
      <w:bCs/>
    </w:rPr>
  </w:style>
  <w:style w:type="character" w:customStyle="1" w:styleId="7">
    <w:name w:val="Основной текст (7)_"/>
    <w:basedOn w:val="a0"/>
    <w:rsid w:val="001401BE"/>
    <w:rPr>
      <w:rFonts w:ascii="Times New Roman" w:eastAsia="Times New Roman" w:hAnsi="Times New Roman" w:cs="Times New Roman"/>
      <w:b w:val="0"/>
      <w:bCs w:val="0"/>
      <w:i w:val="0"/>
      <w:iCs w:val="0"/>
      <w:smallCaps w:val="0"/>
      <w:strike w:val="0"/>
      <w:spacing w:val="0"/>
      <w:sz w:val="29"/>
      <w:szCs w:val="29"/>
    </w:rPr>
  </w:style>
  <w:style w:type="character" w:customStyle="1" w:styleId="13">
    <w:name w:val="Заголовок №1_"/>
    <w:basedOn w:val="a0"/>
    <w:link w:val="14"/>
    <w:rsid w:val="001401BE"/>
    <w:rPr>
      <w:rFonts w:ascii="Times New Roman" w:eastAsia="Times New Roman" w:hAnsi="Times New Roman"/>
      <w:sz w:val="29"/>
      <w:szCs w:val="29"/>
      <w:shd w:val="clear" w:color="auto" w:fill="FFFFFF"/>
    </w:rPr>
  </w:style>
  <w:style w:type="character" w:customStyle="1" w:styleId="70">
    <w:name w:val="Основной текст (7) + Не курсив"/>
    <w:basedOn w:val="7"/>
    <w:rsid w:val="001401BE"/>
    <w:rPr>
      <w:i/>
      <w:iCs/>
    </w:rPr>
  </w:style>
  <w:style w:type="character" w:customStyle="1" w:styleId="71">
    <w:name w:val="Основной текст (7) + Полужирный;Не курсив"/>
    <w:basedOn w:val="7"/>
    <w:rsid w:val="001401BE"/>
    <w:rPr>
      <w:b/>
      <w:bCs/>
      <w:i/>
      <w:iCs/>
    </w:rPr>
  </w:style>
  <w:style w:type="character" w:customStyle="1" w:styleId="72">
    <w:name w:val="Основной текст (7)"/>
    <w:basedOn w:val="7"/>
    <w:rsid w:val="001401BE"/>
  </w:style>
  <w:style w:type="paragraph" w:customStyle="1" w:styleId="3">
    <w:name w:val="Основной текст3"/>
    <w:basedOn w:val="a"/>
    <w:link w:val="af7"/>
    <w:rsid w:val="001401BE"/>
    <w:pPr>
      <w:shd w:val="clear" w:color="auto" w:fill="FFFFFF"/>
      <w:spacing w:after="0" w:line="355" w:lineRule="exact"/>
      <w:jc w:val="both"/>
    </w:pPr>
    <w:rPr>
      <w:rFonts w:ascii="Times New Roman" w:eastAsia="Times New Roman" w:hAnsi="Times New Roman"/>
      <w:sz w:val="29"/>
      <w:szCs w:val="29"/>
      <w:lang w:val="en-US"/>
    </w:rPr>
  </w:style>
  <w:style w:type="paragraph" w:customStyle="1" w:styleId="14">
    <w:name w:val="Заголовок №1"/>
    <w:basedOn w:val="a"/>
    <w:link w:val="13"/>
    <w:rsid w:val="001401BE"/>
    <w:pPr>
      <w:shd w:val="clear" w:color="auto" w:fill="FFFFFF"/>
      <w:spacing w:after="0" w:line="350" w:lineRule="exact"/>
      <w:ind w:firstLine="700"/>
      <w:jc w:val="both"/>
      <w:outlineLvl w:val="0"/>
    </w:pPr>
    <w:rPr>
      <w:rFonts w:ascii="Times New Roman" w:eastAsia="Times New Roman" w:hAnsi="Times New Roman"/>
      <w:sz w:val="29"/>
      <w:szCs w:val="29"/>
      <w:lang w:val="en-US"/>
    </w:rPr>
  </w:style>
  <w:style w:type="paragraph" w:styleId="af9">
    <w:name w:val="Body Text"/>
    <w:basedOn w:val="a"/>
    <w:link w:val="afa"/>
    <w:uiPriority w:val="99"/>
    <w:semiHidden/>
    <w:unhideWhenUsed/>
    <w:rsid w:val="00F776FC"/>
    <w:pPr>
      <w:spacing w:after="120"/>
    </w:pPr>
  </w:style>
  <w:style w:type="character" w:customStyle="1" w:styleId="afa">
    <w:name w:val="Основной текст Знак"/>
    <w:basedOn w:val="a0"/>
    <w:link w:val="af9"/>
    <w:uiPriority w:val="99"/>
    <w:semiHidden/>
    <w:rsid w:val="00F776FC"/>
    <w:rPr>
      <w:sz w:val="22"/>
      <w:szCs w:val="22"/>
      <w:lang w:val="ru-RU"/>
    </w:rPr>
  </w:style>
  <w:style w:type="character" w:customStyle="1" w:styleId="afb">
    <w:name w:val="Подпись к картинке_"/>
    <w:basedOn w:val="a0"/>
    <w:link w:val="afc"/>
    <w:rsid w:val="00F776FC"/>
    <w:rPr>
      <w:rFonts w:ascii="Arial" w:eastAsia="Arial" w:hAnsi="Arial" w:cs="Arial"/>
      <w:sz w:val="19"/>
      <w:szCs w:val="19"/>
    </w:rPr>
  </w:style>
  <w:style w:type="paragraph" w:customStyle="1" w:styleId="afc">
    <w:name w:val="Подпись к картинке"/>
    <w:basedOn w:val="a"/>
    <w:link w:val="afb"/>
    <w:rsid w:val="00F776FC"/>
    <w:pPr>
      <w:widowControl w:val="0"/>
      <w:spacing w:after="0" w:line="240" w:lineRule="auto"/>
    </w:pPr>
    <w:rPr>
      <w:rFonts w:ascii="Arial" w:eastAsia="Arial" w:hAnsi="Arial" w:cs="Arial"/>
      <w:sz w:val="19"/>
      <w:szCs w:val="19"/>
      <w:lang w:val="en-US"/>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rus.by/ru/business/business-news/japonija-vidit-znachitelnyj-potentsial-sotrudnichestva-s-belarusju-v-it-sfere_i_000003635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larus.by/ru/press-center/speeches-and-interviews/supermodel-natalja-vodjanova-posetila-park-vysokix-texnologij_i_0000079732.html" TargetMode="External"/><Relationship Id="rId4" Type="http://schemas.openxmlformats.org/officeDocument/2006/relationships/settings" Target="settings.xml"/><Relationship Id="rId9" Type="http://schemas.openxmlformats.org/officeDocument/2006/relationships/hyperlink" Target="http://www.belarus.by/ru/press-center/press-release/belorusskoe-prilozhenie-msqrd-voshlo-v-top-5-luchshix-po-versii-google_i_00000497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F2215-BC19-4384-92A1-2672D8F8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30</Pages>
  <Words>14543</Words>
  <Characters>82897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User</cp:lastModifiedBy>
  <cp:revision>47</cp:revision>
  <cp:lastPrinted>2022-03-04T09:44:00Z</cp:lastPrinted>
  <dcterms:created xsi:type="dcterms:W3CDTF">2022-07-20T05:13:00Z</dcterms:created>
  <dcterms:modified xsi:type="dcterms:W3CDTF">2022-07-20T07:29:00Z</dcterms:modified>
</cp:coreProperties>
</file>