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E6" w:rsidRDefault="009A50E6" w:rsidP="009A50E6">
      <w:pPr>
        <w:pStyle w:val="a4"/>
        <w:widowControl w:val="0"/>
        <w:suppressAutoHyphens/>
        <w:spacing w:line="240" w:lineRule="auto"/>
        <w:ind w:firstLine="709"/>
        <w:jc w:val="center"/>
        <w:rPr>
          <w:b/>
          <w:sz w:val="30"/>
          <w:szCs w:val="30"/>
        </w:rPr>
      </w:pPr>
      <w:bookmarkStart w:id="0" w:name="_GoBack"/>
      <w:bookmarkEnd w:id="0"/>
      <w:r w:rsidRPr="00FD1135">
        <w:rPr>
          <w:b/>
          <w:sz w:val="30"/>
          <w:szCs w:val="30"/>
        </w:rPr>
        <w:t>Информация об объявленном аукционе и предмет</w:t>
      </w:r>
      <w:r w:rsidR="00BF4E31">
        <w:rPr>
          <w:b/>
          <w:sz w:val="30"/>
          <w:szCs w:val="30"/>
        </w:rPr>
        <w:t>е</w:t>
      </w:r>
      <w:r w:rsidRPr="00FD1135">
        <w:rPr>
          <w:b/>
          <w:sz w:val="30"/>
          <w:szCs w:val="30"/>
        </w:rPr>
        <w:t xml:space="preserve"> аукциона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7452"/>
        <w:gridCol w:w="1813"/>
        <w:gridCol w:w="1207"/>
      </w:tblGrid>
      <w:tr w:rsidR="008875BD" w:rsidRPr="001D15CB" w:rsidTr="005E5B29">
        <w:trPr>
          <w:cantSplit/>
          <w:trHeight w:val="499"/>
          <w:jc w:val="center"/>
        </w:trPr>
        <w:tc>
          <w:tcPr>
            <w:tcW w:w="4586" w:type="pct"/>
            <w:gridSpan w:val="3"/>
          </w:tcPr>
          <w:p w:rsidR="00AB7D1A" w:rsidRPr="00E45BB1" w:rsidRDefault="00AB7D1A" w:rsidP="001E2418">
            <w:pPr>
              <w:pStyle w:val="a4"/>
              <w:tabs>
                <w:tab w:val="left" w:pos="180"/>
              </w:tabs>
              <w:suppressAutoHyphens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E45BB1">
              <w:rPr>
                <w:sz w:val="26"/>
                <w:szCs w:val="26"/>
              </w:rPr>
              <w:t xml:space="preserve">Комитет «Могилевоблимущество» – организатор аукциона </w:t>
            </w:r>
            <w:r w:rsidR="00D4338E">
              <w:rPr>
                <w:b/>
                <w:sz w:val="26"/>
                <w:szCs w:val="26"/>
              </w:rPr>
              <w:t>10.08</w:t>
            </w:r>
            <w:r w:rsidRPr="00E45BB1">
              <w:rPr>
                <w:b/>
                <w:snapToGrid w:val="0"/>
                <w:sz w:val="26"/>
                <w:szCs w:val="26"/>
              </w:rPr>
              <w:t>.202</w:t>
            </w:r>
            <w:r w:rsidR="00442E7F">
              <w:rPr>
                <w:b/>
                <w:snapToGrid w:val="0"/>
                <w:sz w:val="26"/>
                <w:szCs w:val="26"/>
              </w:rPr>
              <w:t>3</w:t>
            </w:r>
            <w:r w:rsidRPr="00E45BB1">
              <w:rPr>
                <w:b/>
                <w:snapToGrid w:val="0"/>
                <w:sz w:val="26"/>
                <w:szCs w:val="26"/>
              </w:rPr>
              <w:t xml:space="preserve"> </w:t>
            </w:r>
            <w:r w:rsidRPr="00A169B4">
              <w:rPr>
                <w:b/>
                <w:snapToGrid w:val="0"/>
                <w:sz w:val="26"/>
                <w:szCs w:val="26"/>
              </w:rPr>
              <w:t xml:space="preserve">в </w:t>
            </w:r>
            <w:r w:rsidR="005E0EB9">
              <w:rPr>
                <w:b/>
                <w:snapToGrid w:val="0"/>
                <w:sz w:val="26"/>
                <w:szCs w:val="26"/>
              </w:rPr>
              <w:t>11.</w:t>
            </w:r>
            <w:r w:rsidR="001E2418">
              <w:rPr>
                <w:b/>
                <w:snapToGrid w:val="0"/>
                <w:sz w:val="26"/>
                <w:szCs w:val="26"/>
              </w:rPr>
              <w:t>10</w:t>
            </w:r>
            <w:r w:rsidRPr="0009421F">
              <w:rPr>
                <w:snapToGrid w:val="0"/>
                <w:sz w:val="26"/>
                <w:szCs w:val="26"/>
              </w:rPr>
              <w:t xml:space="preserve">, </w:t>
            </w:r>
            <w:r w:rsidRPr="00CC2B29">
              <w:rPr>
                <w:snapToGrid w:val="0"/>
                <w:sz w:val="26"/>
                <w:szCs w:val="26"/>
              </w:rPr>
              <w:br/>
            </w:r>
            <w:r w:rsidRPr="00E45BB1">
              <w:rPr>
                <w:sz w:val="26"/>
                <w:szCs w:val="26"/>
              </w:rPr>
              <w:t>г. Могилев, ул. Первомайская, 62, тел. 8(0222)747750, 746702, 747003</w:t>
            </w:r>
          </w:p>
        </w:tc>
        <w:tc>
          <w:tcPr>
            <w:tcW w:w="414" w:type="pct"/>
            <w:vMerge w:val="restart"/>
            <w:vAlign w:val="center"/>
          </w:tcPr>
          <w:p w:rsidR="00AB7D1A" w:rsidRPr="00E45BB1" w:rsidRDefault="00C70C05" w:rsidP="00DD2292">
            <w:pPr>
              <w:pStyle w:val="a4"/>
              <w:tabs>
                <w:tab w:val="left" w:pos="180"/>
              </w:tabs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70C05">
              <w:rPr>
                <w:noProof/>
                <w:sz w:val="30"/>
                <w:szCs w:val="30"/>
                <w:lang w:val="en-US" w:eastAsia="en-US"/>
              </w:rPr>
              <w:drawing>
                <wp:inline distT="0" distB="0" distL="0" distR="0" wp14:anchorId="0962F584" wp14:editId="34718A97">
                  <wp:extent cx="532737" cy="532737"/>
                  <wp:effectExtent l="0" t="0" r="1270" b="1270"/>
                  <wp:docPr id="2" name="Рисунок 2" descr="D:\загрузки с почты\qr-62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загрузки с почты\qr-62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80" cy="54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5BD" w:rsidRPr="001D15CB" w:rsidTr="005E5B29">
        <w:trPr>
          <w:trHeight w:val="637"/>
          <w:jc w:val="center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A" w:rsidRPr="00614E21" w:rsidRDefault="005E5B29" w:rsidP="00614E21">
            <w:pPr>
              <w:pStyle w:val="a4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E5B29">
              <w:rPr>
                <w:sz w:val="26"/>
                <w:szCs w:val="26"/>
              </w:rPr>
              <w:t>дание исполкома 82 кв.м</w:t>
            </w:r>
            <w:r>
              <w:rPr>
                <w:sz w:val="26"/>
                <w:szCs w:val="26"/>
              </w:rPr>
              <w:t xml:space="preserve"> с сараем и уборной</w:t>
            </w:r>
          </w:p>
        </w:tc>
        <w:tc>
          <w:tcPr>
            <w:tcW w:w="2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D1A" w:rsidRPr="00482FAD" w:rsidRDefault="005E5B29" w:rsidP="005E5B29">
            <w:pPr>
              <w:pStyle w:val="a4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5E5B29">
              <w:rPr>
                <w:sz w:val="26"/>
                <w:szCs w:val="26"/>
              </w:rPr>
              <w:t>Могилевский р</w:t>
            </w:r>
            <w:r>
              <w:rPr>
                <w:sz w:val="26"/>
                <w:szCs w:val="26"/>
              </w:rPr>
              <w:t>-</w:t>
            </w:r>
            <w:r w:rsidRPr="005E5B29">
              <w:rPr>
                <w:sz w:val="26"/>
                <w:szCs w:val="26"/>
              </w:rPr>
              <w:t>н, Подгорьевский сельсовет, дер. Недашево 1, ул. Библиотечная, 3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B7D1A" w:rsidRPr="00614E21" w:rsidRDefault="00614E21" w:rsidP="005E5B29">
            <w:pPr>
              <w:pStyle w:val="a4"/>
              <w:widowControl w:val="0"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614E21">
              <w:rPr>
                <w:sz w:val="26"/>
                <w:szCs w:val="26"/>
              </w:rPr>
              <w:t>2</w:t>
            </w:r>
            <w:r w:rsidR="005E5B29">
              <w:rPr>
                <w:sz w:val="26"/>
                <w:szCs w:val="26"/>
              </w:rPr>
              <w:t>3</w:t>
            </w:r>
            <w:r w:rsidRPr="00614E21">
              <w:rPr>
                <w:sz w:val="26"/>
                <w:szCs w:val="26"/>
              </w:rPr>
              <w:t> </w:t>
            </w:r>
            <w:r w:rsidR="005E5B29">
              <w:rPr>
                <w:sz w:val="26"/>
                <w:szCs w:val="26"/>
              </w:rPr>
              <w:t>28</w:t>
            </w:r>
            <w:r w:rsidRPr="00614E21">
              <w:rPr>
                <w:sz w:val="26"/>
                <w:szCs w:val="26"/>
              </w:rPr>
              <w:t xml:space="preserve">0,00 </w:t>
            </w:r>
            <w:r w:rsidR="00AB7D1A" w:rsidRPr="00614E21">
              <w:rPr>
                <w:sz w:val="26"/>
                <w:szCs w:val="26"/>
              </w:rPr>
              <w:t>руб.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AB7D1A" w:rsidRPr="00200637" w:rsidRDefault="00AB7D1A" w:rsidP="00DA256F">
            <w:pPr>
              <w:pStyle w:val="a4"/>
              <w:tabs>
                <w:tab w:val="left" w:pos="180"/>
                <w:tab w:val="left" w:pos="6379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084C8B" w:rsidRDefault="00084C8B" w:rsidP="00084C8B">
      <w:pPr>
        <w:pStyle w:val="a4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275FB6">
        <w:rPr>
          <w:sz w:val="30"/>
          <w:szCs w:val="30"/>
        </w:rPr>
        <w:t>Извещение о проведении аукциона</w:t>
      </w:r>
      <w:r>
        <w:rPr>
          <w:sz w:val="30"/>
          <w:szCs w:val="30"/>
        </w:rPr>
        <w:t xml:space="preserve"> опубликовано 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132341">
          <w:rPr>
            <w:rStyle w:val="ae"/>
            <w:b/>
            <w:color w:val="auto"/>
            <w:sz w:val="30"/>
            <w:szCs w:val="30"/>
          </w:rPr>
          <w:t>http://gki.gov.by/ru/auction/</w:t>
        </w:r>
      </w:hyperlink>
      <w:r w:rsidRPr="00132341">
        <w:rPr>
          <w:b/>
          <w:sz w:val="30"/>
          <w:szCs w:val="30"/>
        </w:rPr>
        <w:t xml:space="preserve"> </w:t>
      </w:r>
      <w:r w:rsidRPr="0059220F">
        <w:rPr>
          <w:sz w:val="30"/>
          <w:szCs w:val="30"/>
        </w:rPr>
        <w:t>(</w:t>
      </w:r>
      <w:hyperlink r:id="rId10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 w:rsidRPr="0059220F">
        <w:rPr>
          <w:sz w:val="30"/>
          <w:szCs w:val="30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1" w:history="1">
        <w:r w:rsidRPr="00207A6F">
          <w:rPr>
            <w:rStyle w:val="ae"/>
            <w:b/>
            <w:color w:val="auto"/>
            <w:sz w:val="30"/>
            <w:szCs w:val="30"/>
          </w:rPr>
          <w:t>http://mogilev-region.gov.by/</w:t>
        </w:r>
      </w:hyperlink>
      <w:r>
        <w:rPr>
          <w:sz w:val="30"/>
          <w:szCs w:val="30"/>
        </w:rPr>
        <w:t>.</w:t>
      </w:r>
      <w:r w:rsidR="00482FAD">
        <w:rPr>
          <w:sz w:val="30"/>
          <w:szCs w:val="30"/>
        </w:rPr>
        <w:t xml:space="preserve"> </w:t>
      </w:r>
    </w:p>
    <w:p w:rsidR="005E0EB9" w:rsidRDefault="005E0EB9" w:rsidP="00084C8B">
      <w:pPr>
        <w:pStyle w:val="a4"/>
        <w:widowControl w:val="0"/>
        <w:suppressAutoHyphens/>
        <w:spacing w:line="240" w:lineRule="auto"/>
        <w:ind w:firstLine="709"/>
        <w:rPr>
          <w:sz w:val="30"/>
          <w:szCs w:val="30"/>
        </w:rPr>
      </w:pPr>
    </w:p>
    <w:p w:rsidR="005E0EB9" w:rsidRPr="002B6D8D" w:rsidRDefault="005E0EB9" w:rsidP="00084C8B">
      <w:pPr>
        <w:pStyle w:val="a4"/>
        <w:widowControl w:val="0"/>
        <w:suppressAutoHyphens/>
        <w:spacing w:line="240" w:lineRule="auto"/>
        <w:ind w:firstLine="709"/>
        <w:rPr>
          <w:sz w:val="30"/>
          <w:szCs w:val="30"/>
        </w:rPr>
      </w:pPr>
    </w:p>
    <w:sectPr w:rsidR="005E0EB9" w:rsidRPr="002B6D8D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AC" w:rsidRDefault="00AE4DAC">
      <w:r>
        <w:separator/>
      </w:r>
    </w:p>
  </w:endnote>
  <w:endnote w:type="continuationSeparator" w:id="0">
    <w:p w:rsidR="00AE4DAC" w:rsidRDefault="00AE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AC" w:rsidRDefault="00AE4DAC">
      <w:r>
        <w:separator/>
      </w:r>
    </w:p>
  </w:footnote>
  <w:footnote w:type="continuationSeparator" w:id="0">
    <w:p w:rsidR="00AE4DAC" w:rsidRDefault="00AE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20" w:rsidRDefault="00A068FF" w:rsidP="00EE0D6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5152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1520" w:rsidRDefault="00D5152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20" w:rsidRPr="0090464B" w:rsidRDefault="00A068FF" w:rsidP="00EE0D68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90464B">
      <w:rPr>
        <w:rStyle w:val="ab"/>
        <w:sz w:val="28"/>
        <w:szCs w:val="28"/>
      </w:rPr>
      <w:fldChar w:fldCharType="begin"/>
    </w:r>
    <w:r w:rsidR="00D51520" w:rsidRPr="0090464B">
      <w:rPr>
        <w:rStyle w:val="ab"/>
        <w:sz w:val="28"/>
        <w:szCs w:val="28"/>
      </w:rPr>
      <w:instrText xml:space="preserve">PAGE  </w:instrText>
    </w:r>
    <w:r w:rsidRPr="0090464B">
      <w:rPr>
        <w:rStyle w:val="ab"/>
        <w:sz w:val="28"/>
        <w:szCs w:val="28"/>
      </w:rPr>
      <w:fldChar w:fldCharType="separate"/>
    </w:r>
    <w:r w:rsidR="007C06F2">
      <w:rPr>
        <w:rStyle w:val="ab"/>
        <w:noProof/>
        <w:sz w:val="28"/>
        <w:szCs w:val="28"/>
      </w:rPr>
      <w:t>4</w:t>
    </w:r>
    <w:r w:rsidRPr="0090464B">
      <w:rPr>
        <w:rStyle w:val="ab"/>
        <w:sz w:val="28"/>
        <w:szCs w:val="28"/>
      </w:rPr>
      <w:fldChar w:fldCharType="end"/>
    </w:r>
  </w:p>
  <w:p w:rsidR="00D51520" w:rsidRDefault="00D515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592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418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2B85"/>
    <w:rsid w:val="0051380F"/>
    <w:rsid w:val="005139DE"/>
    <w:rsid w:val="005139F1"/>
    <w:rsid w:val="0051491C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29"/>
    <w:rsid w:val="005E5B4A"/>
    <w:rsid w:val="005E5DFC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EC3"/>
    <w:rsid w:val="006209C9"/>
    <w:rsid w:val="00621021"/>
    <w:rsid w:val="00621CA4"/>
    <w:rsid w:val="006229B8"/>
    <w:rsid w:val="00622AE6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BF8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13BE"/>
    <w:rsid w:val="00751AF0"/>
    <w:rsid w:val="0075239A"/>
    <w:rsid w:val="0075247C"/>
    <w:rsid w:val="007527AA"/>
    <w:rsid w:val="0075405D"/>
    <w:rsid w:val="007544A2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743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6F2"/>
    <w:rsid w:val="007C07DE"/>
    <w:rsid w:val="007C0E70"/>
    <w:rsid w:val="007C1C7D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D01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10E5"/>
    <w:rsid w:val="008D2907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65A4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4DAC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011"/>
    <w:rsid w:val="00BC497E"/>
    <w:rsid w:val="00BC4C87"/>
    <w:rsid w:val="00BC5463"/>
    <w:rsid w:val="00BC56C5"/>
    <w:rsid w:val="00BC5DDB"/>
    <w:rsid w:val="00BC61C1"/>
    <w:rsid w:val="00BC70D8"/>
    <w:rsid w:val="00BD0BAF"/>
    <w:rsid w:val="00BD0E31"/>
    <w:rsid w:val="00BD13F1"/>
    <w:rsid w:val="00BD1B11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116D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5E9B"/>
    <w:rsid w:val="00C661AD"/>
    <w:rsid w:val="00C672BB"/>
    <w:rsid w:val="00C67EE7"/>
    <w:rsid w:val="00C67F0E"/>
    <w:rsid w:val="00C70264"/>
    <w:rsid w:val="00C705D8"/>
    <w:rsid w:val="00C70B2A"/>
    <w:rsid w:val="00C70C05"/>
    <w:rsid w:val="00C7223F"/>
    <w:rsid w:val="00C730BB"/>
    <w:rsid w:val="00C7320D"/>
    <w:rsid w:val="00C73464"/>
    <w:rsid w:val="00C73931"/>
    <w:rsid w:val="00C73A3A"/>
    <w:rsid w:val="00C73C5F"/>
    <w:rsid w:val="00C73F9D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C54"/>
    <w:rsid w:val="00C949AA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338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51F1"/>
    <w:rsid w:val="00F552E7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4C3D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4">
    <w:name w:val="Body Text Indent"/>
    <w:basedOn w:val="a"/>
    <w:link w:val="a5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6">
    <w:name w:val="Body Text"/>
    <w:basedOn w:val="a"/>
    <w:rsid w:val="00D4261E"/>
    <w:pPr>
      <w:jc w:val="center"/>
    </w:pPr>
    <w:rPr>
      <w:b/>
      <w:sz w:val="16"/>
    </w:rPr>
  </w:style>
  <w:style w:type="paragraph" w:styleId="a7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8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9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0464B"/>
  </w:style>
  <w:style w:type="paragraph" w:styleId="ac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832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e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03BC7"/>
    <w:rPr>
      <w:sz w:val="22"/>
      <w:lang w:val="ru-RU" w:eastAsia="ru-RU" w:bidi="ar-SA"/>
    </w:rPr>
  </w:style>
  <w:style w:type="paragraph" w:customStyle="1" w:styleId="af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0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4F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1030-5DEE-4148-B2D5-17D6E6B3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695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Грушецкая Екатерина Сергеевна</cp:lastModifiedBy>
  <cp:revision>2</cp:revision>
  <cp:lastPrinted>2023-05-02T09:35:00Z</cp:lastPrinted>
  <dcterms:created xsi:type="dcterms:W3CDTF">2023-07-11T06:08:00Z</dcterms:created>
  <dcterms:modified xsi:type="dcterms:W3CDTF">2023-07-11T06:08:00Z</dcterms:modified>
</cp:coreProperties>
</file>