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B3" w:rsidRDefault="00553AB3" w:rsidP="008B3AEE">
      <w:pPr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526E31" w:rsidRDefault="00BB4F5F" w:rsidP="00BB4F5F">
      <w:pPr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B4F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ПОЧТИ 30% ЖЕНЩИН РЕГУЛЯРНО КУРЯТ, ПОДВЕРГАЯ СЕБЯ И СВОИХ ДЕТЕЙ РИСКУ РАЗВИТИЯ НЕИЗЛЕЧИМЫХ ЗАБОЛЕВАНИЙ. </w:t>
      </w:r>
    </w:p>
    <w:p w:rsidR="003E7ACC" w:rsidRPr="00BB4F5F" w:rsidRDefault="003E7ACC" w:rsidP="00BB4F5F">
      <w:pPr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E7ACC" w:rsidRDefault="00526E31" w:rsidP="003E7ACC">
      <w:pPr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женщины – новая мишень табачной индустрии. Для привлечения их внимания создаются сигареты с ментолом, цветочными или фруктовыми ароматами, пачки украшаются узорами и блестками.</w:t>
      </w:r>
      <w:r w:rsidR="00CC5F6B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Сигареты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преподносятся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«легкие»,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никотина».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CC5F6B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ичуть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437597" w:rsidRPr="00BB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E31" w:rsidRPr="00BB4F5F" w:rsidRDefault="003E7ACC" w:rsidP="003E7ACC">
      <w:pPr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CC"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  <w:t>ПОМНИТЕ,</w:t>
      </w:r>
      <w:r w:rsidRPr="003E7ACC"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ru-RU"/>
        </w:rPr>
        <w:t xml:space="preserve"> </w:t>
      </w:r>
      <w:r w:rsidRPr="003E7ACC">
        <w:rPr>
          <w:rStyle w:val="a6"/>
          <w:rFonts w:ascii="Times New Roman" w:hAnsi="Times New Roman" w:cs="Times New Roman"/>
          <w:b/>
          <w:bCs/>
          <w:i w:val="0"/>
          <w:color w:val="FF0000"/>
          <w:sz w:val="18"/>
          <w:szCs w:val="24"/>
        </w:rPr>
        <w:t>«ЛЕГКИХ» СИГАРЕТ НЕ СУЩЕСТВУЕТ!</w:t>
      </w:r>
      <w:r w:rsidRPr="003E7ACC">
        <w:rPr>
          <w:rStyle w:val="a6"/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="00CC5F6B" w:rsidRPr="00BB4F5F">
        <w:rPr>
          <w:rFonts w:ascii="Times New Roman" w:hAnsi="Times New Roman" w:cs="Times New Roman"/>
          <w:sz w:val="24"/>
          <w:szCs w:val="24"/>
        </w:rPr>
        <w:t>«Легкие сигареты» подразумевают незначительное понижение количества никотина и смол в сигаретах, и поэтому считаются более «безопасными».</w:t>
      </w:r>
    </w:p>
    <w:p w:rsidR="002355F9" w:rsidRPr="00BB4F5F" w:rsidRDefault="002355F9" w:rsidP="00BB4F5F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5F">
        <w:rPr>
          <w:rFonts w:ascii="Times New Roman" w:hAnsi="Times New Roman" w:cs="Times New Roman"/>
          <w:b/>
          <w:color w:val="002060"/>
          <w:sz w:val="24"/>
          <w:szCs w:val="24"/>
        </w:rPr>
        <w:t>Курящая женщина всегда рискует и репродуктивным здоровьем.</w:t>
      </w:r>
      <w:r w:rsidRPr="00BB4F5F">
        <w:rPr>
          <w:rFonts w:ascii="Times New Roman" w:hAnsi="Times New Roman" w:cs="Times New Roman"/>
          <w:sz w:val="24"/>
          <w:szCs w:val="24"/>
        </w:rPr>
        <w:t xml:space="preserve"> С курением связывается повышенный риск бесплодия</w:t>
      </w:r>
      <w:r w:rsidR="00BD6639">
        <w:rPr>
          <w:rFonts w:ascii="Times New Roman" w:hAnsi="Times New Roman" w:cs="Times New Roman"/>
          <w:sz w:val="24"/>
          <w:szCs w:val="24"/>
        </w:rPr>
        <w:t>.</w:t>
      </w:r>
    </w:p>
    <w:p w:rsidR="002355F9" w:rsidRPr="00BB4F5F" w:rsidRDefault="002355F9" w:rsidP="00BB4F5F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5F">
        <w:rPr>
          <w:rFonts w:ascii="Times New Roman" w:hAnsi="Times New Roman" w:cs="Times New Roman"/>
          <w:sz w:val="24"/>
          <w:szCs w:val="24"/>
        </w:rPr>
        <w:t xml:space="preserve">По статистическим данным, бездетность встречается в 41,5% случаев </w:t>
      </w:r>
      <w:proofErr w:type="gramStart"/>
      <w:r w:rsidRPr="00BB4F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4F5F">
        <w:rPr>
          <w:rFonts w:ascii="Times New Roman" w:hAnsi="Times New Roman" w:cs="Times New Roman"/>
          <w:sz w:val="24"/>
          <w:szCs w:val="24"/>
        </w:rPr>
        <w:t xml:space="preserve"> курящих, у некурящих только в 4,6%.</w:t>
      </w:r>
    </w:p>
    <w:p w:rsidR="002355F9" w:rsidRPr="00BB4F5F" w:rsidRDefault="002355F9" w:rsidP="00BB4F5F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F5F">
        <w:rPr>
          <w:rFonts w:ascii="Times New Roman" w:hAnsi="Times New Roman" w:cs="Times New Roman"/>
          <w:sz w:val="24"/>
          <w:szCs w:val="24"/>
        </w:rPr>
        <w:t>Климакс у курящих женщин, как правило, начинается на 2-3 года раньше, чем у некурящих</w:t>
      </w:r>
      <w:proofErr w:type="gramEnd"/>
    </w:p>
    <w:p w:rsidR="002355F9" w:rsidRDefault="002355F9" w:rsidP="00BB4F5F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5F">
        <w:rPr>
          <w:rFonts w:ascii="Times New Roman" w:hAnsi="Times New Roman" w:cs="Times New Roman"/>
          <w:sz w:val="24"/>
          <w:szCs w:val="24"/>
        </w:rPr>
        <w:t xml:space="preserve">Курение сигарет увеличивает риск развития болезней, связанных с дефицитом эстрогенов (например, </w:t>
      </w:r>
      <w:proofErr w:type="spellStart"/>
      <w:r w:rsidRPr="00BB4F5F">
        <w:rPr>
          <w:rFonts w:ascii="Times New Roman" w:hAnsi="Times New Roman" w:cs="Times New Roman"/>
          <w:sz w:val="24"/>
          <w:szCs w:val="24"/>
        </w:rPr>
        <w:t>постклимактерический</w:t>
      </w:r>
      <w:proofErr w:type="spellEnd"/>
      <w:r w:rsidRPr="00BB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5F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BB4F5F">
        <w:rPr>
          <w:rFonts w:ascii="Times New Roman" w:hAnsi="Times New Roman" w:cs="Times New Roman"/>
          <w:sz w:val="24"/>
          <w:szCs w:val="24"/>
        </w:rPr>
        <w:t xml:space="preserve"> – «вымывание» кальция из костей</w:t>
      </w:r>
      <w:r w:rsidRPr="005D6CA1">
        <w:rPr>
          <w:rFonts w:ascii="Times New Roman" w:hAnsi="Times New Roman" w:cs="Times New Roman"/>
          <w:sz w:val="24"/>
          <w:szCs w:val="24"/>
        </w:rPr>
        <w:t>, что вызывает их повышенную хрупкость).</w:t>
      </w:r>
    </w:p>
    <w:p w:rsidR="002355F9" w:rsidRDefault="002355F9" w:rsidP="008B3AEE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B36697" w:rsidP="008B3AEE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.15pt;margin-top:.85pt;width:242.25pt;height:57.35pt;z-index:251664384" strokecolor="#0070c0" strokeweight="3pt">
            <v:shadow on="t" opacity=".5" offset="-6pt,6pt"/>
            <v:textbox>
              <w:txbxContent>
                <w:p w:rsidR="002355F9" w:rsidRPr="005D6CA1" w:rsidRDefault="00BB4F5F" w:rsidP="002355F9">
                  <w:pPr>
                    <w:shd w:val="clear" w:color="auto" w:fill="FFFFFF" w:themeFill="background1"/>
                    <w:spacing w:after="0" w:line="240" w:lineRule="auto"/>
                    <w:ind w:left="142" w:right="53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BB4F5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4"/>
                    </w:rPr>
                    <w:t>ЕСЛИ ЖЕНЩИНА КУРИТ, ОНА КРАДЕТ У СЕБЯ 14-18 ЛЕТ ЖИЗНИ</w:t>
                  </w:r>
                  <w:r w:rsidRPr="005D6CA1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…</w:t>
                  </w:r>
                </w:p>
                <w:p w:rsidR="002355F9" w:rsidRDefault="002355F9" w:rsidP="002355F9">
                  <w:pPr>
                    <w:jc w:val="center"/>
                  </w:pPr>
                </w:p>
              </w:txbxContent>
            </v:textbox>
          </v:shape>
        </w:pict>
      </w:r>
    </w:p>
    <w:p w:rsidR="002355F9" w:rsidRDefault="002355F9" w:rsidP="008B3AEE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8B3AEE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8B3AEE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8B3AEE" w:rsidRDefault="008B3AEE" w:rsidP="008B3AEE">
      <w:pPr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2355F9" w:rsidRDefault="00BD6639" w:rsidP="00BD6639">
      <w:pPr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A2F23">
        <w:rPr>
          <w:rFonts w:ascii="Times New Roman" w:hAnsi="Times New Roman" w:cs="Times New Roman"/>
          <w:b/>
          <w:szCs w:val="21"/>
        </w:rPr>
        <w:t>Организм будущего ребенка привыкает к никотину уже в утробе курящей матери, то есть ребенок фактически курит вместе с матерью</w:t>
      </w:r>
      <w:r>
        <w:rPr>
          <w:rFonts w:ascii="Times New Roman" w:hAnsi="Times New Roman" w:cs="Times New Roman"/>
          <w:b/>
          <w:szCs w:val="21"/>
        </w:rPr>
        <w:t>.</w:t>
      </w:r>
      <w:r w:rsidR="002355F9"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</w:p>
    <w:p w:rsidR="002355F9" w:rsidRDefault="002355F9" w:rsidP="002355F9">
      <w:pPr>
        <w:shd w:val="clear" w:color="auto" w:fill="FFFFFF" w:themeFill="background1"/>
        <w:spacing w:after="0" w:line="220" w:lineRule="exact"/>
        <w:ind w:right="536" w:firstLine="426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</w:p>
    <w:p w:rsidR="003E7ACC" w:rsidRDefault="003E7ACC" w:rsidP="002355F9">
      <w:pPr>
        <w:shd w:val="clear" w:color="auto" w:fill="FFFFFF" w:themeFill="background1"/>
        <w:spacing w:after="0" w:line="220" w:lineRule="exact"/>
        <w:ind w:right="536" w:firstLine="426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</w:p>
    <w:p w:rsidR="00BD6639" w:rsidRDefault="00BD6639" w:rsidP="00553AB3">
      <w:pPr>
        <w:shd w:val="clear" w:color="auto" w:fill="FFFFFF" w:themeFill="background1"/>
        <w:spacing w:after="0" w:line="220" w:lineRule="exact"/>
        <w:ind w:right="253" w:firstLine="426"/>
        <w:jc w:val="center"/>
        <w:rPr>
          <w:rFonts w:ascii="Times New Roman" w:hAnsi="Times New Roman" w:cs="Times New Roman"/>
          <w:b/>
          <w:color w:val="002060"/>
          <w:sz w:val="24"/>
          <w:szCs w:val="23"/>
        </w:rPr>
      </w:pPr>
    </w:p>
    <w:p w:rsidR="002355F9" w:rsidRPr="003E7ACC" w:rsidRDefault="002355F9" w:rsidP="00553AB3">
      <w:pPr>
        <w:shd w:val="clear" w:color="auto" w:fill="FFFFFF" w:themeFill="background1"/>
        <w:spacing w:after="0" w:line="220" w:lineRule="exact"/>
        <w:ind w:right="253" w:firstLine="426"/>
        <w:jc w:val="center"/>
        <w:rPr>
          <w:rFonts w:ascii="Times New Roman" w:hAnsi="Times New Roman" w:cs="Times New Roman"/>
          <w:b/>
          <w:color w:val="002060"/>
          <w:sz w:val="28"/>
          <w:szCs w:val="23"/>
        </w:rPr>
      </w:pPr>
      <w:r w:rsidRPr="003E7ACC">
        <w:rPr>
          <w:rFonts w:ascii="Times New Roman" w:hAnsi="Times New Roman" w:cs="Times New Roman"/>
          <w:b/>
          <w:color w:val="002060"/>
          <w:sz w:val="28"/>
          <w:szCs w:val="23"/>
        </w:rPr>
        <w:t>БЕРЕМЕННОСТЬ И КУРЕНИЕ</w:t>
      </w:r>
    </w:p>
    <w:p w:rsidR="00BD6639" w:rsidRPr="002F057F" w:rsidRDefault="00BD6639" w:rsidP="00553AB3">
      <w:pPr>
        <w:shd w:val="clear" w:color="auto" w:fill="FFFFFF" w:themeFill="background1"/>
        <w:spacing w:after="0" w:line="220" w:lineRule="exact"/>
        <w:ind w:right="253" w:firstLine="426"/>
        <w:jc w:val="center"/>
        <w:rPr>
          <w:rFonts w:ascii="Times New Roman" w:hAnsi="Times New Roman" w:cs="Times New Roman"/>
          <w:b/>
          <w:color w:val="002060"/>
          <w:sz w:val="14"/>
          <w:szCs w:val="23"/>
        </w:rPr>
      </w:pPr>
    </w:p>
    <w:p w:rsidR="002355F9" w:rsidRPr="008B3AEE" w:rsidRDefault="002355F9" w:rsidP="00553AB3">
      <w:pPr>
        <w:shd w:val="clear" w:color="auto" w:fill="FFFFFF" w:themeFill="background1"/>
        <w:spacing w:after="0" w:line="220" w:lineRule="exact"/>
        <w:ind w:right="253" w:firstLine="426"/>
        <w:jc w:val="both"/>
        <w:rPr>
          <w:rFonts w:ascii="Times New Roman" w:hAnsi="Times New Roman" w:cs="Times New Roman"/>
          <w:b/>
          <w:color w:val="002060"/>
          <w:sz w:val="24"/>
          <w:szCs w:val="23"/>
        </w:rPr>
      </w:pPr>
      <w:r w:rsidRPr="008B3AEE">
        <w:rPr>
          <w:rFonts w:ascii="Times New Roman" w:hAnsi="Times New Roman" w:cs="Times New Roman"/>
          <w:b/>
          <w:color w:val="002060"/>
          <w:sz w:val="24"/>
          <w:szCs w:val="23"/>
        </w:rPr>
        <w:t>Данные более 300 исследований, проведенных по всему миру, сходятся на комплексном неблагоприятном эффекте курения на организм беременной женщины, включающем: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Риск спонтанного аборта,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Рождение недоношенного и маловесного ребенка,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Повышенный риск перинатальной смертности,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Физические дефекты развития,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 xml:space="preserve">Состояние </w:t>
      </w:r>
      <w:proofErr w:type="spellStart"/>
      <w:r w:rsidRPr="008B3AEE">
        <w:rPr>
          <w:rFonts w:ascii="Times New Roman" w:hAnsi="Times New Roman" w:cs="Times New Roman"/>
          <w:sz w:val="24"/>
          <w:szCs w:val="23"/>
        </w:rPr>
        <w:t>преэклампсии</w:t>
      </w:r>
      <w:proofErr w:type="spellEnd"/>
      <w:r w:rsidRPr="008B3AEE">
        <w:rPr>
          <w:rFonts w:ascii="Times New Roman" w:hAnsi="Times New Roman" w:cs="Times New Roman"/>
          <w:sz w:val="24"/>
          <w:szCs w:val="23"/>
        </w:rPr>
        <w:t xml:space="preserve"> (тяжелый токсикоз на 2 или 3 триместре вынашивания плода),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Нарушения лактации,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Усугубление варикозного расширения вен,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Нарушения пищеварения,</w:t>
      </w:r>
    </w:p>
    <w:p w:rsidR="002355F9" w:rsidRPr="008B3AEE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Дефицит витаминов</w:t>
      </w:r>
      <w:proofErr w:type="gramStart"/>
      <w:r w:rsidRPr="008B3AEE">
        <w:rPr>
          <w:rFonts w:ascii="Times New Roman" w:hAnsi="Times New Roman" w:cs="Times New Roman"/>
          <w:sz w:val="24"/>
          <w:szCs w:val="23"/>
        </w:rPr>
        <w:t xml:space="preserve"> В</w:t>
      </w:r>
      <w:proofErr w:type="gramEnd"/>
      <w:r w:rsidRPr="008B3AEE">
        <w:rPr>
          <w:rFonts w:ascii="Times New Roman" w:hAnsi="Times New Roman" w:cs="Times New Roman"/>
          <w:sz w:val="24"/>
          <w:szCs w:val="23"/>
        </w:rPr>
        <w:t xml:space="preserve">, С и </w:t>
      </w:r>
      <w:proofErr w:type="spellStart"/>
      <w:r w:rsidRPr="008B3AEE">
        <w:rPr>
          <w:rFonts w:ascii="Times New Roman" w:hAnsi="Times New Roman" w:cs="Times New Roman"/>
          <w:sz w:val="24"/>
          <w:szCs w:val="23"/>
        </w:rPr>
        <w:t>фолиевой</w:t>
      </w:r>
      <w:proofErr w:type="spellEnd"/>
      <w:r w:rsidRPr="008B3AEE">
        <w:rPr>
          <w:rFonts w:ascii="Times New Roman" w:hAnsi="Times New Roman" w:cs="Times New Roman"/>
          <w:sz w:val="24"/>
          <w:szCs w:val="23"/>
        </w:rPr>
        <w:t xml:space="preserve"> кислоты </w:t>
      </w:r>
    </w:p>
    <w:p w:rsidR="002355F9" w:rsidRPr="00BD6639" w:rsidRDefault="002355F9" w:rsidP="00553AB3">
      <w:pPr>
        <w:pStyle w:val="a5"/>
        <w:numPr>
          <w:ilvl w:val="0"/>
          <w:numId w:val="1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и др.</w:t>
      </w:r>
    </w:p>
    <w:p w:rsidR="00BD6639" w:rsidRDefault="00BD6639" w:rsidP="00BD6639">
      <w:pPr>
        <w:shd w:val="clear" w:color="auto" w:fill="FFFFFF" w:themeFill="background1"/>
        <w:spacing w:after="0" w:line="220" w:lineRule="exact"/>
        <w:ind w:right="253" w:firstLine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Дети курящих женщин чаще рождаются </w:t>
      </w:r>
      <w:proofErr w:type="gramStart"/>
      <w:r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>недоношенными</w:t>
      </w:r>
      <w:proofErr w:type="gramEnd"/>
      <w:r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или имеют низкую массу тела</w:t>
      </w:r>
      <w:r w:rsidRPr="00BD663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>Они также более подвержены риску внезапной смерти в возрасте до 1 года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2355F9" w:rsidRPr="008B3AEE" w:rsidRDefault="002355F9" w:rsidP="00553AB3">
      <w:pPr>
        <w:shd w:val="clear" w:color="auto" w:fill="FFFFFF" w:themeFill="background1"/>
        <w:spacing w:after="0" w:line="220" w:lineRule="exact"/>
        <w:ind w:right="253" w:firstLine="426"/>
        <w:jc w:val="both"/>
        <w:rPr>
          <w:rFonts w:ascii="Times New Roman" w:hAnsi="Times New Roman" w:cs="Times New Roman"/>
          <w:b/>
          <w:color w:val="002060"/>
          <w:sz w:val="24"/>
          <w:szCs w:val="23"/>
        </w:rPr>
      </w:pPr>
      <w:r w:rsidRPr="008B3AEE">
        <w:rPr>
          <w:rFonts w:ascii="Times New Roman" w:hAnsi="Times New Roman" w:cs="Times New Roman"/>
          <w:b/>
          <w:color w:val="002060"/>
          <w:sz w:val="24"/>
          <w:szCs w:val="23"/>
        </w:rPr>
        <w:t>Кроме того, негативные последствия от курения матери могут проявиться и после рождения малыша:</w:t>
      </w:r>
    </w:p>
    <w:p w:rsidR="002355F9" w:rsidRPr="008B3AEE" w:rsidRDefault="002355F9" w:rsidP="00553AB3">
      <w:pPr>
        <w:pStyle w:val="a5"/>
        <w:numPr>
          <w:ilvl w:val="0"/>
          <w:numId w:val="2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Задержка физического развития,</w:t>
      </w:r>
    </w:p>
    <w:p w:rsidR="002355F9" w:rsidRPr="008B3AEE" w:rsidRDefault="002355F9" w:rsidP="00553AB3">
      <w:pPr>
        <w:pStyle w:val="a5"/>
        <w:numPr>
          <w:ilvl w:val="0"/>
          <w:numId w:val="2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Частые респираторные инфекции,</w:t>
      </w:r>
    </w:p>
    <w:p w:rsidR="002355F9" w:rsidRPr="008B3AEE" w:rsidRDefault="002355F9" w:rsidP="00553AB3">
      <w:pPr>
        <w:pStyle w:val="a5"/>
        <w:numPr>
          <w:ilvl w:val="0"/>
          <w:numId w:val="2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Снижение адаптационных возможностей,</w:t>
      </w:r>
    </w:p>
    <w:p w:rsidR="002355F9" w:rsidRPr="008B3AEE" w:rsidRDefault="002355F9" w:rsidP="00553AB3">
      <w:pPr>
        <w:pStyle w:val="a5"/>
        <w:numPr>
          <w:ilvl w:val="0"/>
          <w:numId w:val="2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 xml:space="preserve">Психические и интеллектуальные расстройства </w:t>
      </w:r>
    </w:p>
    <w:p w:rsidR="002355F9" w:rsidRPr="008B3AEE" w:rsidRDefault="002355F9" w:rsidP="00553AB3">
      <w:pPr>
        <w:pStyle w:val="a5"/>
        <w:numPr>
          <w:ilvl w:val="0"/>
          <w:numId w:val="2"/>
        </w:numPr>
        <w:shd w:val="clear" w:color="auto" w:fill="FFFFFF" w:themeFill="background1"/>
        <w:spacing w:after="0" w:line="220" w:lineRule="exact"/>
        <w:ind w:left="0" w:right="253" w:firstLine="426"/>
        <w:jc w:val="both"/>
        <w:rPr>
          <w:rFonts w:ascii="Times New Roman" w:hAnsi="Times New Roman" w:cs="Times New Roman"/>
          <w:sz w:val="24"/>
          <w:szCs w:val="23"/>
        </w:rPr>
      </w:pPr>
      <w:r w:rsidRPr="008B3AEE">
        <w:rPr>
          <w:rFonts w:ascii="Times New Roman" w:hAnsi="Times New Roman" w:cs="Times New Roman"/>
          <w:sz w:val="24"/>
          <w:szCs w:val="23"/>
        </w:rPr>
        <w:t>и т.д.</w:t>
      </w:r>
    </w:p>
    <w:p w:rsidR="002355F9" w:rsidRDefault="002355F9" w:rsidP="002355F9">
      <w:pPr>
        <w:shd w:val="clear" w:color="auto" w:fill="FFFFFF" w:themeFill="background1"/>
        <w:spacing w:after="0" w:line="240" w:lineRule="auto"/>
        <w:ind w:left="142" w:right="395"/>
        <w:jc w:val="both"/>
        <w:rPr>
          <w:rFonts w:ascii="Times New Roman" w:hAnsi="Times New Roman" w:cs="Times New Roman"/>
          <w:sz w:val="23"/>
          <w:szCs w:val="23"/>
        </w:rPr>
      </w:pPr>
      <w:r w:rsidRPr="002355F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228975" cy="2171700"/>
            <wp:effectExtent l="19050" t="0" r="9525" b="0"/>
            <wp:docPr id="14" name="Рисунок 6" descr="D:\Психолог\Насилие\15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сихолог\Насилие\15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44" cy="217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39" w:rsidRPr="008B3AEE" w:rsidRDefault="00BD6639" w:rsidP="00BD6639">
      <w:pPr>
        <w:tabs>
          <w:tab w:val="left" w:pos="5103"/>
        </w:tabs>
        <w:spacing w:after="0" w:line="240" w:lineRule="auto"/>
        <w:ind w:left="142" w:right="397" w:firstLine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B3AEE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BD6639" w:rsidRDefault="00BD6639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Pr="003E7ACC" w:rsidRDefault="002355F9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color w:val="FF0000"/>
          <w:sz w:val="24"/>
          <w:szCs w:val="23"/>
        </w:rPr>
      </w:pPr>
      <w:r w:rsidRPr="003E7ACC">
        <w:rPr>
          <w:rFonts w:ascii="Times New Roman" w:hAnsi="Times New Roman" w:cs="Times New Roman"/>
          <w:b/>
          <w:color w:val="FF0000"/>
          <w:sz w:val="28"/>
          <w:szCs w:val="23"/>
        </w:rPr>
        <w:t>ВЛИЯНИЕ КУРЕНИЯ НА ОРГАНИЗМ</w:t>
      </w:r>
    </w:p>
    <w:p w:rsidR="00FD329B" w:rsidRPr="00BB4F5F" w:rsidRDefault="00FD329B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B4F5F">
        <w:rPr>
          <w:rFonts w:ascii="Times New Roman" w:hAnsi="Times New Roman" w:cs="Times New Roman"/>
          <w:sz w:val="23"/>
          <w:szCs w:val="23"/>
        </w:rPr>
        <w:t>Горячий дым воздействует на зубную эмаль, со временем на ней появляются микроскопические трещины – ворота для болезнетворных микробов. На зубах оседает деготь, и они темнеют, издают специфический запах.</w:t>
      </w:r>
    </w:p>
    <w:p w:rsidR="00CC5F6B" w:rsidRPr="00BB4F5F" w:rsidRDefault="00FD329B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B4F5F">
        <w:rPr>
          <w:rFonts w:ascii="Times New Roman" w:hAnsi="Times New Roman" w:cs="Times New Roman"/>
          <w:sz w:val="23"/>
          <w:szCs w:val="23"/>
        </w:rPr>
        <w:t>Температура дыма оказывает влияние на слизистые оболочки рта и носоглотки.</w:t>
      </w:r>
      <w:r w:rsidRPr="00BB4F5F">
        <w:rPr>
          <w:rStyle w:val="a6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C5F6B" w:rsidRPr="00BB4F5F">
        <w:rPr>
          <w:rFonts w:ascii="Times New Roman" w:hAnsi="Times New Roman" w:cs="Times New Roman"/>
          <w:sz w:val="23"/>
          <w:szCs w:val="23"/>
        </w:rPr>
        <w:t>Капиллярные сосуды их расширяются, слизистая оболочка щек, неба, десен, подвергаясь хроническому раздражению, воспаляется</w:t>
      </w:r>
      <w:r w:rsidRPr="00BB4F5F">
        <w:rPr>
          <w:rFonts w:ascii="Times New Roman" w:hAnsi="Times New Roman" w:cs="Times New Roman"/>
          <w:sz w:val="23"/>
          <w:szCs w:val="23"/>
        </w:rPr>
        <w:t xml:space="preserve">. </w:t>
      </w:r>
      <w:r w:rsidR="00CC5F6B" w:rsidRPr="00BB4F5F">
        <w:rPr>
          <w:rFonts w:ascii="Times New Roman" w:hAnsi="Times New Roman" w:cs="Times New Roman"/>
          <w:sz w:val="23"/>
          <w:szCs w:val="23"/>
        </w:rPr>
        <w:t>Выделение слюны усиливается, ее сплевывают, глотают – вместе с аммиаком и сероводородом. Все это попадает в желудочно-кишечный тракт. Курящий со временем теряет аппетит, могут появиться боли в области желудка, а вместе с болью и болезни – гастрит, язва, рак.</w:t>
      </w:r>
    </w:p>
    <w:p w:rsidR="00CA2F23" w:rsidRPr="00BB4F5F" w:rsidRDefault="00CC5F6B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B4F5F">
        <w:rPr>
          <w:rFonts w:ascii="Times New Roman" w:hAnsi="Times New Roman" w:cs="Times New Roman"/>
          <w:sz w:val="23"/>
          <w:szCs w:val="23"/>
        </w:rPr>
        <w:t xml:space="preserve">Из полости рта табачный дым попадает к слизистой оболочке гортани, трахеи и бронхов. Табачный дым раздражает слизистые оболочки дыхательных путей на всем их протяжении. При постоянном курении возникает бронхит, который проявляется кашлем по утрам, наступающим после пробуждения и сопровождающимся отхаркиванием сероватой, грязно-коричневой мокроты.  </w:t>
      </w:r>
    </w:p>
    <w:p w:rsidR="00CC5F6B" w:rsidRDefault="00CC5F6B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B4F5F">
        <w:rPr>
          <w:rFonts w:ascii="Times New Roman" w:hAnsi="Times New Roman" w:cs="Times New Roman"/>
          <w:sz w:val="23"/>
          <w:szCs w:val="23"/>
        </w:rPr>
        <w:t>Табачный дым влияет и на голосовые связки – они утолщаются и голос становится сиплым, хриплым. Курение ослабляет деятельность легких и затрудняет процесс обмена углекислого газа</w:t>
      </w:r>
      <w:r w:rsidR="00CA2F23" w:rsidRPr="00BB4F5F">
        <w:rPr>
          <w:rFonts w:ascii="Times New Roman" w:hAnsi="Times New Roman" w:cs="Times New Roman"/>
          <w:sz w:val="23"/>
          <w:szCs w:val="23"/>
        </w:rPr>
        <w:t>, что ведет к</w:t>
      </w:r>
      <w:r w:rsidRPr="00BB4F5F">
        <w:rPr>
          <w:rFonts w:ascii="Times New Roman" w:hAnsi="Times New Roman" w:cs="Times New Roman"/>
          <w:sz w:val="23"/>
          <w:szCs w:val="23"/>
        </w:rPr>
        <w:t xml:space="preserve"> недостаточному поступлению кислорода в кров</w:t>
      </w:r>
      <w:r w:rsidR="005D6CA1" w:rsidRPr="00BB4F5F">
        <w:rPr>
          <w:rFonts w:ascii="Times New Roman" w:hAnsi="Times New Roman" w:cs="Times New Roman"/>
          <w:sz w:val="23"/>
          <w:szCs w:val="23"/>
        </w:rPr>
        <w:t>ь.</w:t>
      </w:r>
      <w:r w:rsidRPr="00BB4F5F">
        <w:rPr>
          <w:rFonts w:ascii="Times New Roman" w:hAnsi="Times New Roman" w:cs="Times New Roman"/>
          <w:sz w:val="23"/>
          <w:szCs w:val="23"/>
        </w:rPr>
        <w:t xml:space="preserve"> Емкость легких уменьшается, как и проходимость бронхов, возник</w:t>
      </w:r>
      <w:r w:rsidR="00CA2F23" w:rsidRPr="00BB4F5F">
        <w:rPr>
          <w:rFonts w:ascii="Times New Roman" w:hAnsi="Times New Roman" w:cs="Times New Roman"/>
          <w:sz w:val="23"/>
          <w:szCs w:val="23"/>
        </w:rPr>
        <w:t>ают спазмы</w:t>
      </w:r>
      <w:r w:rsidRPr="00BB4F5F">
        <w:rPr>
          <w:rFonts w:ascii="Times New Roman" w:hAnsi="Times New Roman" w:cs="Times New Roman"/>
          <w:sz w:val="23"/>
          <w:szCs w:val="23"/>
        </w:rPr>
        <w:t>, а наличие в табачном дыме радиоактивных веществ, смол ведет к образованию опухолей</w:t>
      </w:r>
      <w:r w:rsidR="00CA2F23" w:rsidRPr="00BB4F5F">
        <w:rPr>
          <w:rFonts w:ascii="Times New Roman" w:hAnsi="Times New Roman" w:cs="Times New Roman"/>
          <w:sz w:val="23"/>
          <w:szCs w:val="23"/>
        </w:rPr>
        <w:t>.</w:t>
      </w:r>
    </w:p>
    <w:p w:rsidR="002F057F" w:rsidRPr="002F057F" w:rsidRDefault="002F057F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8"/>
          <w:szCs w:val="23"/>
        </w:rPr>
      </w:pPr>
    </w:p>
    <w:p w:rsidR="002355F9" w:rsidRDefault="00B36697" w:rsidP="00BB4F5F">
      <w:pPr>
        <w:shd w:val="clear" w:color="auto" w:fill="FFFFFF" w:themeFill="background1"/>
        <w:tabs>
          <w:tab w:val="left" w:pos="5245"/>
        </w:tabs>
        <w:spacing w:after="0" w:line="240" w:lineRule="auto"/>
        <w:ind w:left="284" w:right="253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pict>
          <v:shape id="_x0000_s1039" type="#_x0000_t202" style="position:absolute;left:0;text-align:left;margin-left:17.25pt;margin-top:4.1pt;width:246.75pt;height:60.75pt;z-index:251666432" strokecolor="#0070c0" strokeweight="3pt">
            <v:shadow on="t" opacity=".5" offset="-6pt,6pt"/>
            <v:textbox style="mso-next-textbox:#_x0000_s1039">
              <w:txbxContent>
                <w:p w:rsidR="002355F9" w:rsidRPr="00BD6639" w:rsidRDefault="002355F9" w:rsidP="002F057F">
                  <w:pPr>
                    <w:shd w:val="clear" w:color="auto" w:fill="FFFFFF" w:themeFill="background1"/>
                    <w:spacing w:after="0" w:line="240" w:lineRule="auto"/>
                    <w:ind w:left="142" w:right="39"/>
                    <w:jc w:val="center"/>
                    <w:rPr>
                      <w:b/>
                      <w:color w:val="002060"/>
                      <w:sz w:val="28"/>
                    </w:rPr>
                  </w:pPr>
                  <w:r w:rsidRPr="00BD6639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ЕСЛИ ВЫ НЕ КУРИТЕ, ИЗБЕГАЙТЕ НАХОЖДЕНИЯ В НАКУРЕННОМ ПОМЕЩЕНИИ!</w:t>
                  </w:r>
                </w:p>
                <w:p w:rsidR="002355F9" w:rsidRPr="00BD6639" w:rsidRDefault="002355F9" w:rsidP="002355F9">
                  <w:pPr>
                    <w:rPr>
                      <w:sz w:val="24"/>
                    </w:rPr>
                  </w:pPr>
                </w:p>
                <w:p w:rsidR="002355F9" w:rsidRDefault="002355F9" w:rsidP="002355F9"/>
                <w:p w:rsidR="002355F9" w:rsidRDefault="002355F9" w:rsidP="002355F9"/>
                <w:p w:rsidR="002355F9" w:rsidRDefault="002355F9" w:rsidP="002355F9"/>
              </w:txbxContent>
            </v:textbox>
          </v:shape>
        </w:pict>
      </w:r>
    </w:p>
    <w:p w:rsidR="002355F9" w:rsidRDefault="002355F9" w:rsidP="008B3AEE">
      <w:pPr>
        <w:shd w:val="clear" w:color="auto" w:fill="FFFFFF" w:themeFill="background1"/>
        <w:tabs>
          <w:tab w:val="left" w:pos="5103"/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CA2F23">
      <w:pPr>
        <w:shd w:val="clear" w:color="auto" w:fill="FFFFFF" w:themeFill="background1"/>
        <w:tabs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CA2F23">
      <w:pPr>
        <w:shd w:val="clear" w:color="auto" w:fill="FFFFFF" w:themeFill="background1"/>
        <w:tabs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CA2F23">
      <w:pPr>
        <w:shd w:val="clear" w:color="auto" w:fill="FFFFFF" w:themeFill="background1"/>
        <w:tabs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355F9" w:rsidRDefault="002355F9" w:rsidP="00CA2F23">
      <w:pPr>
        <w:shd w:val="clear" w:color="auto" w:fill="FFFFFF" w:themeFill="background1"/>
        <w:tabs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553AB3" w:rsidRDefault="00553AB3" w:rsidP="002355F9">
      <w:pPr>
        <w:shd w:val="clear" w:color="auto" w:fill="FFFFFF" w:themeFill="background1"/>
        <w:tabs>
          <w:tab w:val="left" w:pos="4962"/>
        </w:tabs>
        <w:spacing w:after="0" w:line="240" w:lineRule="auto"/>
        <w:ind w:right="253"/>
        <w:jc w:val="both"/>
        <w:rPr>
          <w:rFonts w:ascii="Times New Roman" w:hAnsi="Times New Roman" w:cs="Times New Roman"/>
          <w:sz w:val="23"/>
          <w:szCs w:val="23"/>
        </w:rPr>
      </w:pPr>
    </w:p>
    <w:p w:rsidR="00553AB3" w:rsidRPr="00BD6639" w:rsidRDefault="00553AB3" w:rsidP="002355F9">
      <w:pPr>
        <w:shd w:val="clear" w:color="auto" w:fill="FFFFFF" w:themeFill="background1"/>
        <w:tabs>
          <w:tab w:val="left" w:pos="4962"/>
        </w:tabs>
        <w:spacing w:after="0" w:line="240" w:lineRule="auto"/>
        <w:ind w:right="253"/>
        <w:jc w:val="both"/>
        <w:rPr>
          <w:rFonts w:ascii="Times New Roman" w:hAnsi="Times New Roman" w:cs="Times New Roman"/>
          <w:sz w:val="6"/>
          <w:szCs w:val="23"/>
        </w:rPr>
      </w:pPr>
    </w:p>
    <w:p w:rsidR="002355F9" w:rsidRDefault="002355F9" w:rsidP="002355F9">
      <w:pPr>
        <w:shd w:val="clear" w:color="auto" w:fill="FFFFFF" w:themeFill="background1"/>
        <w:tabs>
          <w:tab w:val="left" w:pos="4962"/>
        </w:tabs>
        <w:spacing w:after="0" w:line="240" w:lineRule="auto"/>
        <w:ind w:right="253"/>
        <w:jc w:val="both"/>
        <w:rPr>
          <w:rFonts w:ascii="Times New Roman" w:hAnsi="Times New Roman" w:cs="Times New Roman"/>
          <w:sz w:val="23"/>
          <w:szCs w:val="23"/>
        </w:rPr>
      </w:pPr>
      <w:r w:rsidRPr="002355F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105150" cy="1000125"/>
            <wp:effectExtent l="19050" t="0" r="0" b="0"/>
            <wp:docPr id="15" name="Рисунок 3" descr="C:\Documents and Settings\semenuk\Local Settings\Temporary Internet Files\Content.Word\140101441-stop-smoking,-world-no-tobacco-day.-smoking-is-harmful-to-human-organs.-resulting-in-organ-damage-and-premature.-illustratio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menuk\Local Settings\Temporary Internet Files\Content.Word\140101441-stop-smoking,-world-no-tobacco-day.-smoking-is-harmful-to-human-organs.-resulting-in-organ-damage-and-premature.-illustration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69" cy="100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F9" w:rsidRDefault="002355F9" w:rsidP="00CA2F23">
      <w:pPr>
        <w:shd w:val="clear" w:color="auto" w:fill="FFFFFF" w:themeFill="background1"/>
        <w:tabs>
          <w:tab w:val="left" w:pos="5245"/>
        </w:tabs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5D6CA1" w:rsidRPr="00DC1E64" w:rsidRDefault="005D6CA1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Курение табака вызывает нарушения деятельности головного мозга, что влечет за собой тяжелые заболевания центральной нервной системы.</w:t>
      </w:r>
    </w:p>
    <w:p w:rsidR="00CA2F23" w:rsidRPr="00DC1E64" w:rsidRDefault="006A6337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A6337">
        <w:rPr>
          <w:rStyle w:val="a6"/>
          <w:rFonts w:ascii="Times New Roman" w:hAnsi="Times New Roman" w:cs="Times New Roman"/>
          <w:b/>
          <w:bCs/>
          <w:i w:val="0"/>
          <w:color w:val="FF0000"/>
          <w:sz w:val="23"/>
          <w:szCs w:val="23"/>
        </w:rPr>
        <w:t>НИКОТИН</w:t>
      </w:r>
      <w:r w:rsidRPr="006A6337">
        <w:rPr>
          <w:rStyle w:val="a6"/>
          <w:rFonts w:ascii="Times New Roman" w:hAnsi="Times New Roman" w:cs="Times New Roman"/>
          <w:b/>
          <w:bCs/>
          <w:i w:val="0"/>
          <w:sz w:val="23"/>
          <w:szCs w:val="23"/>
        </w:rPr>
        <w:t> </w:t>
      </w:r>
      <w:r w:rsidR="005D6CA1" w:rsidRPr="00DC1E64">
        <w:rPr>
          <w:rFonts w:ascii="Times New Roman" w:hAnsi="Times New Roman" w:cs="Times New Roman"/>
          <w:sz w:val="23"/>
          <w:szCs w:val="23"/>
        </w:rPr>
        <w:t xml:space="preserve">– сильный </w:t>
      </w:r>
      <w:proofErr w:type="spellStart"/>
      <w:r w:rsidR="005D6CA1" w:rsidRPr="00DC1E64">
        <w:rPr>
          <w:rFonts w:ascii="Times New Roman" w:hAnsi="Times New Roman" w:cs="Times New Roman"/>
          <w:sz w:val="23"/>
          <w:szCs w:val="23"/>
        </w:rPr>
        <w:t>нейротропный</w:t>
      </w:r>
      <w:proofErr w:type="spellEnd"/>
      <w:r w:rsidR="005D6CA1" w:rsidRPr="00DC1E64">
        <w:rPr>
          <w:rFonts w:ascii="Times New Roman" w:hAnsi="Times New Roman" w:cs="Times New Roman"/>
          <w:sz w:val="23"/>
          <w:szCs w:val="23"/>
        </w:rPr>
        <w:t xml:space="preserve"> яд. Он нарушает обмен веществ, в том числе в нервных клетках дыхательного и сосудодвигательного центров. Систематическое воздействие никотина способствует развитию так называемой никотиновой гипертонии. </w:t>
      </w:r>
    </w:p>
    <w:p w:rsidR="0052551D" w:rsidRPr="00DC1E64" w:rsidRDefault="00553AB3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3620135</wp:posOffset>
            </wp:positionH>
            <wp:positionV relativeFrom="margin">
              <wp:posOffset>4291330</wp:posOffset>
            </wp:positionV>
            <wp:extent cx="2362200" cy="1743075"/>
            <wp:effectExtent l="19050" t="0" r="0" b="0"/>
            <wp:wrapSquare wrapText="bothSides"/>
            <wp:docPr id="6" name="Рисунок 10" descr="C:\Documents and Settings\semenuk\Local Settings\Temporary Internet Files\Content.Word\11005101-girl-kicking-a-cigarette-butt-isolated-against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emenuk\Local Settings\Temporary Internet Files\Content.Word\11005101-girl-kicking-a-cigarette-butt-isolated-against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CA1" w:rsidRPr="00DC1E64">
        <w:rPr>
          <w:rFonts w:ascii="Times New Roman" w:hAnsi="Times New Roman" w:cs="Times New Roman"/>
          <w:sz w:val="23"/>
          <w:szCs w:val="23"/>
        </w:rPr>
        <w:t>Постоянное «</w:t>
      </w:r>
      <w:proofErr w:type="spellStart"/>
      <w:r w:rsidR="005D6CA1" w:rsidRPr="00DC1E64">
        <w:rPr>
          <w:rFonts w:ascii="Times New Roman" w:hAnsi="Times New Roman" w:cs="Times New Roman"/>
          <w:sz w:val="23"/>
          <w:szCs w:val="23"/>
        </w:rPr>
        <w:t>подстегивание</w:t>
      </w:r>
      <w:proofErr w:type="spellEnd"/>
      <w:r w:rsidR="005D6CA1" w:rsidRPr="00DC1E64">
        <w:rPr>
          <w:rFonts w:ascii="Times New Roman" w:hAnsi="Times New Roman" w:cs="Times New Roman"/>
          <w:sz w:val="23"/>
          <w:szCs w:val="23"/>
        </w:rPr>
        <w:t>» никотином приводит к истощению нервных клеток и развитию функциональных нервных расстройств. У курильщиков часто бывают головные боли, головокружения, снижается память, ослабляется внимание, и частая бессонница. Изменения также происходят в мышлении, слухе, зрении, координации движений. Расстраивается восприятие запахов, особенно у лиц, выпускающих дым через ноздри. Нарушается ощущение вкуса.</w:t>
      </w:r>
      <w:r w:rsidR="005D6CA1" w:rsidRPr="00DC1E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A2F23" w:rsidRPr="00DC1E64" w:rsidRDefault="006A6337" w:rsidP="00553AB3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A6337">
        <w:rPr>
          <w:rStyle w:val="a6"/>
          <w:rFonts w:ascii="Times New Roman" w:hAnsi="Times New Roman" w:cs="Times New Roman"/>
          <w:b/>
          <w:bCs/>
          <w:i w:val="0"/>
          <w:color w:val="FF0000"/>
          <w:sz w:val="23"/>
          <w:szCs w:val="23"/>
        </w:rPr>
        <w:t>ОКИСЬ УГЛЕРОДА</w:t>
      </w:r>
      <w:r w:rsidRPr="00DC1E64">
        <w:rPr>
          <w:rFonts w:ascii="Times New Roman" w:hAnsi="Times New Roman" w:cs="Times New Roman"/>
          <w:sz w:val="23"/>
          <w:szCs w:val="23"/>
        </w:rPr>
        <w:t> </w:t>
      </w:r>
      <w:r w:rsidR="005D6CA1" w:rsidRPr="00DC1E64">
        <w:rPr>
          <w:rFonts w:ascii="Times New Roman" w:hAnsi="Times New Roman" w:cs="Times New Roman"/>
          <w:sz w:val="23"/>
          <w:szCs w:val="23"/>
        </w:rPr>
        <w:t xml:space="preserve">табачного дыма приводит к снижению чувствительности нервных клеток сетчатки глаза, отчего курящие хуже видят, у них притупляется острота зрения. </w:t>
      </w:r>
      <w:r w:rsidR="00553AB3" w:rsidRPr="00DC1E64">
        <w:rPr>
          <w:rFonts w:ascii="Times New Roman" w:hAnsi="Times New Roman" w:cs="Times New Roman"/>
          <w:sz w:val="23"/>
          <w:szCs w:val="23"/>
        </w:rPr>
        <w:t>Также нарушается работа желез внутренней секреции.</w:t>
      </w:r>
    </w:p>
    <w:p w:rsidR="00CA2F23" w:rsidRPr="00DC1E64" w:rsidRDefault="00CA2F23" w:rsidP="00553AB3">
      <w:pPr>
        <w:shd w:val="clear" w:color="auto" w:fill="FFFFFF" w:themeFill="background1"/>
        <w:tabs>
          <w:tab w:val="left" w:pos="5103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Н</w:t>
      </w:r>
      <w:r w:rsidR="005D6CA1" w:rsidRPr="00DC1E64">
        <w:rPr>
          <w:rFonts w:ascii="Times New Roman" w:hAnsi="Times New Roman" w:cs="Times New Roman"/>
          <w:sz w:val="23"/>
          <w:szCs w:val="23"/>
        </w:rPr>
        <w:t>арушается доставка кислорода к сердечной мышце, а также и к другим органам и тканям</w:t>
      </w:r>
      <w:r w:rsidR="00687F46" w:rsidRPr="00DC1E64">
        <w:rPr>
          <w:rFonts w:ascii="Times New Roman" w:hAnsi="Times New Roman" w:cs="Times New Roman"/>
          <w:sz w:val="23"/>
          <w:szCs w:val="23"/>
        </w:rPr>
        <w:t>,</w:t>
      </w:r>
      <w:r w:rsidR="005D6CA1" w:rsidRPr="00DC1E64">
        <w:rPr>
          <w:rFonts w:ascii="Times New Roman" w:hAnsi="Times New Roman" w:cs="Times New Roman"/>
          <w:sz w:val="23"/>
          <w:szCs w:val="23"/>
        </w:rPr>
        <w:t xml:space="preserve"> повышает сахар в крови, чаще появляются нарушения ритма сердца. </w:t>
      </w:r>
    </w:p>
    <w:p w:rsidR="002F057F" w:rsidRDefault="002F057F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6282055</wp:posOffset>
            </wp:positionV>
            <wp:extent cx="1400175" cy="1028700"/>
            <wp:effectExtent l="19050" t="0" r="9525" b="0"/>
            <wp:wrapSquare wrapText="bothSides"/>
            <wp:docPr id="10" name="Рисунок 7" descr="C:\Documents and Settings\semenuk\Local Settings\Temporary Internet Files\Content.Word\104596444-heart-character-attacking-the-cigarette.-smoking-is-harmful-to-human-heart.-resulting-in-organ-damage-and-premature.-world-no-tobacco-da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emenuk\Local Settings\Temporary Internet Files\Content.Word\104596444-heart-character-attacking-the-cigarette.-smoking-is-harmful-to-human-heart.-resulting-in-organ-damage-and-premature.-world-no-tobacco-day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CA1" w:rsidRPr="00DC1E64">
        <w:rPr>
          <w:rFonts w:ascii="Times New Roman" w:hAnsi="Times New Roman" w:cs="Times New Roman"/>
          <w:sz w:val="23"/>
          <w:szCs w:val="23"/>
        </w:rPr>
        <w:t xml:space="preserve">Длительное сужение сосудов сердца при систематическом курении нарушает нормальное питание сердечной мышцы, </w:t>
      </w:r>
    </w:p>
    <w:p w:rsidR="002F057F" w:rsidRDefault="002F057F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F057F" w:rsidRDefault="002F057F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2F057F" w:rsidRDefault="002F057F" w:rsidP="00BD6639">
      <w:pPr>
        <w:shd w:val="clear" w:color="auto" w:fill="FFFFFF" w:themeFill="background1"/>
        <w:tabs>
          <w:tab w:val="left" w:pos="5103"/>
        </w:tabs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CA2F23" w:rsidRDefault="005D6CA1" w:rsidP="002F057F">
      <w:pPr>
        <w:shd w:val="clear" w:color="auto" w:fill="FFFFFF" w:themeFill="background1"/>
        <w:tabs>
          <w:tab w:val="left" w:pos="5103"/>
        </w:tabs>
        <w:spacing w:after="0" w:line="240" w:lineRule="auto"/>
        <w:ind w:left="142" w:right="395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а это в свою очередь способствует учащению заболеваний ишемической болезнью</w:t>
      </w:r>
      <w:r w:rsidR="00CA2F23" w:rsidRPr="00DC1E64">
        <w:rPr>
          <w:rFonts w:ascii="Times New Roman" w:hAnsi="Times New Roman" w:cs="Times New Roman"/>
          <w:sz w:val="23"/>
          <w:szCs w:val="23"/>
        </w:rPr>
        <w:t>.</w:t>
      </w:r>
    </w:p>
    <w:p w:rsidR="005D6CA1" w:rsidRPr="00DC1E64" w:rsidRDefault="00CA2F23" w:rsidP="002F057F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К</w:t>
      </w:r>
      <w:r w:rsidR="005D6CA1" w:rsidRPr="00DC1E64">
        <w:rPr>
          <w:rFonts w:ascii="Times New Roman" w:hAnsi="Times New Roman" w:cs="Times New Roman"/>
          <w:sz w:val="23"/>
          <w:szCs w:val="23"/>
        </w:rPr>
        <w:t>урение способствует более быстрому развитию атеросклероза – хронического отложения жироподобных веще</w:t>
      </w:r>
      <w:proofErr w:type="gramStart"/>
      <w:r w:rsidR="005D6CA1" w:rsidRPr="00DC1E64">
        <w:rPr>
          <w:rFonts w:ascii="Times New Roman" w:hAnsi="Times New Roman" w:cs="Times New Roman"/>
          <w:sz w:val="23"/>
          <w:szCs w:val="23"/>
        </w:rPr>
        <w:t>ств в ст</w:t>
      </w:r>
      <w:proofErr w:type="gramEnd"/>
      <w:r w:rsidR="005D6CA1" w:rsidRPr="00DC1E64">
        <w:rPr>
          <w:rFonts w:ascii="Times New Roman" w:hAnsi="Times New Roman" w:cs="Times New Roman"/>
          <w:sz w:val="23"/>
          <w:szCs w:val="23"/>
        </w:rPr>
        <w:t>енках сосудов</w:t>
      </w:r>
      <w:r w:rsidRPr="00DC1E64">
        <w:rPr>
          <w:rFonts w:ascii="Times New Roman" w:hAnsi="Times New Roman" w:cs="Times New Roman"/>
          <w:sz w:val="23"/>
          <w:szCs w:val="23"/>
        </w:rPr>
        <w:t>.</w:t>
      </w:r>
    </w:p>
    <w:p w:rsidR="00526E31" w:rsidRPr="00DC1E64" w:rsidRDefault="005D6CA1" w:rsidP="002F057F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Кожа лица курильщика, особенно у женщин, за несколько лет делается сероватой или желтушного цвета с пепельным оттенком («никотиновое лицо»). Кожа становится сухой, дряблой и морщинистой. Эластичность и упругость кожи исчезают.</w:t>
      </w:r>
    </w:p>
    <w:p w:rsidR="005D6CA1" w:rsidRPr="00DC1E64" w:rsidRDefault="005D6CA1" w:rsidP="00BD6639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DC1E64">
        <w:rPr>
          <w:rFonts w:ascii="Times New Roman" w:hAnsi="Times New Roman" w:cs="Times New Roman"/>
          <w:sz w:val="23"/>
          <w:szCs w:val="23"/>
        </w:rPr>
        <w:t>Волосы тускнеют, делаются ломкими, нередко усиливается их выпадение, что является результатом нарушения питания волос из-за ослабления кровоснабжения кожи и подкожной клетчатки головы.</w:t>
      </w:r>
    </w:p>
    <w:p w:rsidR="00553AB3" w:rsidRDefault="00B36697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  <w:szCs w:val="21"/>
        </w:rPr>
      </w:pPr>
      <w:r w:rsidRPr="00B3669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shape id="_x0000_s1040" type="#_x0000_t202" style="position:absolute;left:0;text-align:left;margin-left:17.3pt;margin-top:8.55pt;width:237.75pt;height:42pt;z-index:251667456" strokecolor="#0070c0" strokeweight="3pt">
            <v:shadow on="t" opacity=".5" offset="-6pt,6pt"/>
            <v:textbox>
              <w:txbxContent>
                <w:p w:rsidR="008B3AEE" w:rsidRPr="0052551D" w:rsidRDefault="008B3AEE" w:rsidP="008B3AEE">
                  <w:pPr>
                    <w:shd w:val="clear" w:color="auto" w:fill="FFFFFF" w:themeFill="background1"/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6"/>
                    </w:rPr>
                  </w:pPr>
                </w:p>
                <w:p w:rsidR="008B3AEE" w:rsidRPr="0052551D" w:rsidRDefault="008B3AEE" w:rsidP="008B3AEE">
                  <w:pPr>
                    <w:shd w:val="clear" w:color="auto" w:fill="FFFFFF" w:themeFill="background1"/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2551D">
                    <w:rPr>
                      <w:rFonts w:ascii="Times New Roman" w:hAnsi="Times New Roman" w:cs="Times New Roman"/>
                      <w:b/>
                      <w:color w:val="C00000"/>
                    </w:rPr>
                    <w:t>ЕСЛИ ВЫ КУРИТЕ, ОТКАЖИТЕСЬ ОТ КУРЕНИЯ!</w:t>
                  </w:r>
                </w:p>
                <w:p w:rsidR="008B3AEE" w:rsidRPr="0052551D" w:rsidRDefault="008B3AEE" w:rsidP="008B3AEE">
                  <w:pPr>
                    <w:rPr>
                      <w:color w:val="C00000"/>
                    </w:rPr>
                  </w:pPr>
                </w:p>
                <w:p w:rsidR="008B3AEE" w:rsidRDefault="008B3AEE" w:rsidP="008B3AEE"/>
                <w:p w:rsidR="008B3AEE" w:rsidRDefault="008B3AEE" w:rsidP="008B3AEE"/>
              </w:txbxContent>
            </v:textbox>
          </v:shape>
        </w:pict>
      </w:r>
    </w:p>
    <w:p w:rsidR="00553AB3" w:rsidRDefault="00553AB3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  <w:szCs w:val="21"/>
        </w:rPr>
      </w:pPr>
    </w:p>
    <w:p w:rsidR="00553AB3" w:rsidRDefault="00553AB3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  <w:szCs w:val="21"/>
        </w:rPr>
      </w:pPr>
    </w:p>
    <w:p w:rsidR="00553AB3" w:rsidRDefault="00553AB3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  <w:szCs w:val="21"/>
        </w:rPr>
      </w:pPr>
    </w:p>
    <w:p w:rsidR="00553AB3" w:rsidRDefault="00553AB3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  <w:szCs w:val="21"/>
        </w:rPr>
      </w:pPr>
    </w:p>
    <w:p w:rsidR="008B3AEE" w:rsidRPr="00E449E7" w:rsidRDefault="008B3AEE" w:rsidP="00553AB3">
      <w:pPr>
        <w:shd w:val="clear" w:color="auto" w:fill="FFFFFF" w:themeFill="background1"/>
        <w:spacing w:after="0" w:line="240" w:lineRule="auto"/>
        <w:ind w:left="142" w:right="253" w:firstLine="425"/>
        <w:jc w:val="both"/>
        <w:rPr>
          <w:rFonts w:ascii="Times New Roman" w:hAnsi="Times New Roman" w:cs="Times New Roman"/>
        </w:rPr>
      </w:pPr>
      <w:r w:rsidRPr="00E449E7">
        <w:rPr>
          <w:rFonts w:ascii="Times New Roman" w:hAnsi="Times New Roman" w:cs="Times New Roman"/>
          <w:szCs w:val="21"/>
        </w:rPr>
        <w:t>Отказ от курения приведет к постепенному снижению риска заболеваний дыхательной системы, сердца и сосудов, улучшению внешнего вида и увеличению продолжительности жизни</w:t>
      </w:r>
      <w:r w:rsidRPr="00E449E7">
        <w:rPr>
          <w:rFonts w:ascii="Times New Roman" w:hAnsi="Times New Roman" w:cs="Times New Roman"/>
        </w:rPr>
        <w:t>!</w:t>
      </w:r>
    </w:p>
    <w:p w:rsidR="002F057F" w:rsidRDefault="008B3AEE" w:rsidP="00553AB3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Cs w:val="21"/>
        </w:rPr>
      </w:pPr>
      <w:r w:rsidRPr="00E449E7">
        <w:rPr>
          <w:rFonts w:ascii="Times New Roman" w:hAnsi="Times New Roman" w:cs="Times New Roman"/>
          <w:szCs w:val="21"/>
        </w:rPr>
        <w:t xml:space="preserve">Важно решить для себя этот вопрос раз и навсегда! </w:t>
      </w:r>
    </w:p>
    <w:p w:rsidR="002F057F" w:rsidRDefault="002F057F" w:rsidP="00553AB3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Cs w:val="21"/>
        </w:rPr>
      </w:pPr>
    </w:p>
    <w:p w:rsidR="002F057F" w:rsidRDefault="002F057F" w:rsidP="00553AB3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Cs w:val="21"/>
        </w:rPr>
      </w:pPr>
    </w:p>
    <w:p w:rsidR="002F057F" w:rsidRDefault="002F057F" w:rsidP="00553AB3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Cs w:val="21"/>
        </w:rPr>
      </w:pPr>
    </w:p>
    <w:p w:rsidR="008B3AEE" w:rsidRDefault="002F057F" w:rsidP="00553AB3">
      <w:pPr>
        <w:shd w:val="clear" w:color="auto" w:fill="FFFFFF" w:themeFill="background1"/>
        <w:spacing w:after="0" w:line="240" w:lineRule="auto"/>
        <w:ind w:left="142" w:right="253" w:firstLine="284"/>
        <w:jc w:val="both"/>
        <w:rPr>
          <w:rFonts w:ascii="Times New Roman" w:hAnsi="Times New Roman" w:cs="Times New Roman"/>
          <w:szCs w:val="21"/>
        </w:rPr>
      </w:pPr>
      <w:r w:rsidRPr="002F057F">
        <w:rPr>
          <w:rFonts w:ascii="Times New Roman" w:hAnsi="Times New Roman" w:cs="Times New Roman"/>
          <w:b/>
          <w:color w:val="FF0000"/>
          <w:szCs w:val="21"/>
        </w:rPr>
        <w:t>СДЕЛАЙТЕ ВЫБОР В ПОЛЬЗУ ЗДОРОВЬЯ И КРАСОТЫ ДЛЯ СЕБЯ И БЛИЗКИХ!</w:t>
      </w:r>
    </w:p>
    <w:p w:rsidR="00553AB3" w:rsidRP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40"/>
          <w:lang w:eastAsia="ru-RU"/>
        </w:rPr>
      </w:pPr>
    </w:p>
    <w:p w:rsidR="00553AB3" w:rsidRPr="00E22DE6" w:rsidRDefault="009E6F72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002060"/>
          <w:sz w:val="24"/>
        </w:rPr>
      </w:pPr>
      <w:r w:rsidRPr="009E6F7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53AB3" w:rsidRPr="00E22DE6">
        <w:rPr>
          <w:rFonts w:ascii="Garamond" w:hAnsi="Garamond"/>
          <w:b/>
          <w:color w:val="002060"/>
          <w:sz w:val="24"/>
        </w:rPr>
        <w:t>Наш адрес: 212003 г. Могилев</w:t>
      </w:r>
    </w:p>
    <w:p w:rsidR="00553AB3" w:rsidRPr="00E22DE6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002060"/>
          <w:sz w:val="24"/>
        </w:rPr>
      </w:pPr>
      <w:r w:rsidRPr="00E22DE6">
        <w:rPr>
          <w:rFonts w:ascii="Garamond" w:hAnsi="Garamond"/>
          <w:b/>
          <w:color w:val="002060"/>
          <w:sz w:val="24"/>
        </w:rPr>
        <w:t xml:space="preserve">ул. </w:t>
      </w:r>
      <w:proofErr w:type="gramStart"/>
      <w:r w:rsidRPr="00E22DE6">
        <w:rPr>
          <w:rFonts w:ascii="Garamond" w:hAnsi="Garamond"/>
          <w:b/>
          <w:color w:val="002060"/>
          <w:sz w:val="24"/>
        </w:rPr>
        <w:t>Заводская</w:t>
      </w:r>
      <w:proofErr w:type="gramEnd"/>
      <w:r w:rsidRPr="00E22DE6">
        <w:rPr>
          <w:rFonts w:ascii="Garamond" w:hAnsi="Garamond"/>
          <w:b/>
          <w:color w:val="002060"/>
          <w:sz w:val="24"/>
        </w:rPr>
        <w:t>, д. 23А, кабинет 105</w:t>
      </w:r>
    </w:p>
    <w:p w:rsid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002060"/>
          <w:sz w:val="24"/>
        </w:rPr>
      </w:pPr>
      <w:r w:rsidRPr="00E22DE6">
        <w:rPr>
          <w:rFonts w:ascii="Garamond" w:hAnsi="Garamond"/>
          <w:b/>
          <w:color w:val="002060"/>
          <w:sz w:val="24"/>
        </w:rPr>
        <w:t xml:space="preserve">Телефоны: </w:t>
      </w:r>
      <w:r>
        <w:rPr>
          <w:rFonts w:ascii="Garamond" w:hAnsi="Garamond"/>
          <w:b/>
          <w:color w:val="002060"/>
          <w:sz w:val="24"/>
        </w:rPr>
        <w:t>74</w:t>
      </w:r>
      <w:r w:rsidRPr="00E22DE6">
        <w:rPr>
          <w:rFonts w:ascii="Garamond" w:hAnsi="Garamond"/>
          <w:b/>
          <w:color w:val="002060"/>
          <w:sz w:val="24"/>
        </w:rPr>
        <w:t xml:space="preserve"> </w:t>
      </w:r>
      <w:r>
        <w:rPr>
          <w:rFonts w:ascii="Garamond" w:hAnsi="Garamond"/>
          <w:b/>
          <w:color w:val="002060"/>
          <w:sz w:val="24"/>
        </w:rPr>
        <w:t>73</w:t>
      </w:r>
      <w:r w:rsidRPr="00E22DE6">
        <w:rPr>
          <w:rFonts w:ascii="Garamond" w:hAnsi="Garamond"/>
          <w:b/>
          <w:color w:val="002060"/>
          <w:sz w:val="24"/>
        </w:rPr>
        <w:t xml:space="preserve"> 11; 70 09 03</w:t>
      </w:r>
    </w:p>
    <w:p w:rsidR="00B60BFE" w:rsidRDefault="00B60BFE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002060"/>
          <w:sz w:val="24"/>
        </w:rPr>
      </w:pPr>
      <w:r>
        <w:rPr>
          <w:rFonts w:ascii="Garamond" w:hAnsi="Garamond"/>
          <w:b/>
          <w:color w:val="002060"/>
          <w:sz w:val="24"/>
        </w:rPr>
        <w:t>+375(29)669-68-00</w:t>
      </w:r>
    </w:p>
    <w:p w:rsidR="00FD329B" w:rsidRPr="00553AB3" w:rsidRDefault="00FD329B" w:rsidP="00E449E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40"/>
          <w:lang w:eastAsia="ru-RU"/>
        </w:rPr>
      </w:pPr>
    </w:p>
    <w:p w:rsidR="002F057F" w:rsidRDefault="002F057F" w:rsidP="00553A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553AB3" w:rsidRDefault="00553AB3" w:rsidP="00553A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E22DE6">
        <w:rPr>
          <w:rFonts w:ascii="Times New Roman" w:hAnsi="Times New Roman" w:cs="Times New Roman"/>
          <w:b/>
          <w:color w:val="002060"/>
        </w:rPr>
        <w:t>Учреждение</w:t>
      </w:r>
    </w:p>
    <w:p w:rsidR="00553AB3" w:rsidRPr="00E22DE6" w:rsidRDefault="00553AB3" w:rsidP="00553A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E22DE6">
        <w:rPr>
          <w:rFonts w:ascii="Times New Roman" w:hAnsi="Times New Roman" w:cs="Times New Roman"/>
          <w:b/>
          <w:color w:val="002060"/>
        </w:rPr>
        <w:t xml:space="preserve"> «Могилевский районный центр социального обслуживания населения»</w:t>
      </w:r>
    </w:p>
    <w:p w:rsidR="000C2EE2" w:rsidRDefault="00553AB3" w:rsidP="000C2E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E22DE6">
        <w:rPr>
          <w:rFonts w:ascii="Times New Roman" w:hAnsi="Times New Roman" w:cs="Times New Roman"/>
          <w:b/>
          <w:color w:val="002060"/>
        </w:rPr>
        <w:t xml:space="preserve">Отделение </w:t>
      </w:r>
      <w:r w:rsidR="000C2EE2">
        <w:rPr>
          <w:rFonts w:ascii="Times New Roman" w:hAnsi="Times New Roman" w:cs="Times New Roman"/>
          <w:b/>
          <w:color w:val="002060"/>
        </w:rPr>
        <w:t xml:space="preserve">комплексной поддержки </w:t>
      </w:r>
    </w:p>
    <w:p w:rsidR="00553AB3" w:rsidRPr="00E22DE6" w:rsidRDefault="000C2EE2" w:rsidP="000C2EE2">
      <w:pPr>
        <w:shd w:val="clear" w:color="auto" w:fill="FFFFFF" w:themeFill="background1"/>
        <w:spacing w:after="0"/>
        <w:jc w:val="center"/>
        <w:rPr>
          <w:color w:val="002060"/>
        </w:rPr>
      </w:pPr>
      <w:r>
        <w:rPr>
          <w:rFonts w:ascii="Times New Roman" w:hAnsi="Times New Roman" w:cs="Times New Roman"/>
          <w:b/>
          <w:color w:val="002060"/>
        </w:rPr>
        <w:t>в кризисной ситуации</w:t>
      </w:r>
    </w:p>
    <w:p w:rsidR="00553AB3" w:rsidRPr="00E22DE6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C00000"/>
          <w:sz w:val="8"/>
        </w:rPr>
      </w:pPr>
    </w:p>
    <w:p w:rsidR="00553AB3" w:rsidRPr="00526E31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Garamond" w:hAnsi="Garamond"/>
          <w:b/>
          <w:color w:val="C00000"/>
          <w:sz w:val="14"/>
        </w:rPr>
      </w:pPr>
    </w:p>
    <w:p w:rsidR="00553AB3" w:rsidRPr="0055585F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Baskerville Old Face" w:hAnsi="Baskerville Old Face"/>
          <w:b/>
          <w:color w:val="C00000"/>
          <w:sz w:val="96"/>
        </w:rPr>
      </w:pPr>
      <w:r w:rsidRPr="0055585F">
        <w:rPr>
          <w:rFonts w:ascii="Garamond" w:hAnsi="Garamond"/>
          <w:b/>
          <w:color w:val="C00000"/>
          <w:sz w:val="96"/>
        </w:rPr>
        <w:t>Курение</w:t>
      </w:r>
      <w:r w:rsidRPr="0055585F">
        <w:rPr>
          <w:rFonts w:ascii="Baskerville Old Face" w:hAnsi="Baskerville Old Face"/>
          <w:b/>
          <w:color w:val="C00000"/>
          <w:sz w:val="96"/>
        </w:rPr>
        <w:t xml:space="preserve"> </w:t>
      </w:r>
    </w:p>
    <w:p w:rsidR="00553AB3" w:rsidRPr="0055585F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Ariston" w:hAnsi="Ariston"/>
          <w:b/>
          <w:i/>
          <w:color w:val="C00000"/>
          <w:sz w:val="96"/>
        </w:rPr>
      </w:pPr>
      <w:r w:rsidRPr="0055585F">
        <w:rPr>
          <w:rFonts w:ascii="Ariston" w:hAnsi="Ariston"/>
          <w:b/>
          <w:i/>
          <w:color w:val="C00000"/>
          <w:sz w:val="96"/>
        </w:rPr>
        <w:t xml:space="preserve">и женское </w:t>
      </w:r>
    </w:p>
    <w:p w:rsid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Ariston" w:hAnsi="Ariston"/>
          <w:b/>
          <w:i/>
          <w:color w:val="C00000"/>
          <w:sz w:val="96"/>
        </w:rPr>
      </w:pPr>
      <w:r w:rsidRPr="0055585F">
        <w:rPr>
          <w:rFonts w:ascii="Ariston" w:hAnsi="Ariston"/>
          <w:b/>
          <w:i/>
          <w:color w:val="C00000"/>
          <w:sz w:val="96"/>
        </w:rPr>
        <w:t>здоровье</w:t>
      </w:r>
    </w:p>
    <w:p w:rsid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Ariston" w:hAnsi="Ariston"/>
          <w:b/>
          <w:i/>
          <w:color w:val="C00000"/>
          <w:sz w:val="6"/>
        </w:rPr>
      </w:pPr>
    </w:p>
    <w:p w:rsid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Ariston" w:hAnsi="Ariston"/>
          <w:b/>
          <w:i/>
          <w:color w:val="C00000"/>
          <w:sz w:val="6"/>
        </w:rPr>
      </w:pPr>
    </w:p>
    <w:p w:rsidR="00553AB3" w:rsidRDefault="00553AB3" w:rsidP="00553AB3">
      <w:pPr>
        <w:shd w:val="clear" w:color="auto" w:fill="FFFFFF" w:themeFill="background1"/>
        <w:spacing w:after="0" w:line="240" w:lineRule="auto"/>
        <w:jc w:val="center"/>
        <w:rPr>
          <w:rFonts w:ascii="Ariston" w:hAnsi="Ariston"/>
          <w:b/>
          <w:i/>
          <w:color w:val="C00000"/>
          <w:sz w:val="6"/>
        </w:rPr>
      </w:pPr>
    </w:p>
    <w:p w:rsidR="00FD329B" w:rsidRPr="009E6F72" w:rsidRDefault="00553AB3" w:rsidP="00E449E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53AB3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219450" cy="3733800"/>
            <wp:effectExtent l="19050" t="0" r="0" b="0"/>
            <wp:docPr id="16" name="Рисунок 2" descr="D:\Психолог\Насилие\116861441-vector-hand-drawn-illustration-of-female-hands-with-cigarette-and-human-eye-isolated.-creative-tattoo-artwork.-template-for-card,-poster.-banner,-print-for-t-shirt,-pin,-badge,-patch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Насилие\116861441-vector-hand-drawn-illustration-of-female-hands-with-cigarette-and-human-eye-isolated.-creative-tattoo-artwork.-template-for-card,-poster.-banner,-print-for-t-shirt,-pin,-badge,-patch.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08" cy="373247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29B" w:rsidRPr="009E6F72" w:rsidSect="00687F46">
      <w:type w:val="evenPage"/>
      <w:pgSz w:w="16838" w:h="11906" w:orient="landscape"/>
      <w:pgMar w:top="142" w:right="0" w:bottom="0" w:left="284" w:header="709" w:footer="709" w:gutter="0"/>
      <w:cols w:num="3" w:space="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6"/>
      </v:shape>
    </w:pict>
  </w:numPicBullet>
  <w:abstractNum w:abstractNumId="0">
    <w:nsid w:val="26886E23"/>
    <w:multiLevelType w:val="hybridMultilevel"/>
    <w:tmpl w:val="F86E33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77CB2"/>
    <w:multiLevelType w:val="hybridMultilevel"/>
    <w:tmpl w:val="07CC7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CF"/>
    <w:rsid w:val="00004862"/>
    <w:rsid w:val="00014DF9"/>
    <w:rsid w:val="000C2EE2"/>
    <w:rsid w:val="000F347A"/>
    <w:rsid w:val="000F5C48"/>
    <w:rsid w:val="001B72C2"/>
    <w:rsid w:val="002355F9"/>
    <w:rsid w:val="002B2D51"/>
    <w:rsid w:val="002F057F"/>
    <w:rsid w:val="002F35A8"/>
    <w:rsid w:val="0032524B"/>
    <w:rsid w:val="003A6618"/>
    <w:rsid w:val="003E7ACC"/>
    <w:rsid w:val="00437597"/>
    <w:rsid w:val="004C1CC5"/>
    <w:rsid w:val="004C374E"/>
    <w:rsid w:val="0052551D"/>
    <w:rsid w:val="00526E31"/>
    <w:rsid w:val="00553AB3"/>
    <w:rsid w:val="0055585F"/>
    <w:rsid w:val="005D6CA1"/>
    <w:rsid w:val="005E6365"/>
    <w:rsid w:val="005F3623"/>
    <w:rsid w:val="0062353D"/>
    <w:rsid w:val="00651095"/>
    <w:rsid w:val="00687F46"/>
    <w:rsid w:val="006A6337"/>
    <w:rsid w:val="00777DE7"/>
    <w:rsid w:val="00830498"/>
    <w:rsid w:val="008B3AEE"/>
    <w:rsid w:val="008E7168"/>
    <w:rsid w:val="00922A67"/>
    <w:rsid w:val="009458F9"/>
    <w:rsid w:val="009E6F72"/>
    <w:rsid w:val="00A722CF"/>
    <w:rsid w:val="00AE3C4A"/>
    <w:rsid w:val="00B36697"/>
    <w:rsid w:val="00B60BFE"/>
    <w:rsid w:val="00BB4F5F"/>
    <w:rsid w:val="00BD6639"/>
    <w:rsid w:val="00BE36D9"/>
    <w:rsid w:val="00C06D7C"/>
    <w:rsid w:val="00C956D6"/>
    <w:rsid w:val="00CA2F23"/>
    <w:rsid w:val="00CC5F6B"/>
    <w:rsid w:val="00D92222"/>
    <w:rsid w:val="00DA652F"/>
    <w:rsid w:val="00DC1E64"/>
    <w:rsid w:val="00E104A2"/>
    <w:rsid w:val="00E22DE6"/>
    <w:rsid w:val="00E449E7"/>
    <w:rsid w:val="00F73989"/>
    <w:rsid w:val="00FD329B"/>
    <w:rsid w:val="00FE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661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74E"/>
    <w:pPr>
      <w:ind w:left="720"/>
      <w:contextualSpacing/>
    </w:pPr>
  </w:style>
  <w:style w:type="character" w:styleId="a6">
    <w:name w:val="Emphasis"/>
    <w:basedOn w:val="a0"/>
    <w:uiPriority w:val="20"/>
    <w:qFormat/>
    <w:rsid w:val="00CC5F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50BA-FFCF-4801-8809-C19B2412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2022-09-26T10:10:00Z</cp:lastPrinted>
  <dcterms:created xsi:type="dcterms:W3CDTF">2020-10-29T08:10:00Z</dcterms:created>
  <dcterms:modified xsi:type="dcterms:W3CDTF">2023-04-04T06:19:00Z</dcterms:modified>
</cp:coreProperties>
</file>