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078" w:rsidRPr="00592078" w:rsidRDefault="00592078" w:rsidP="00592078">
      <w:pPr>
        <w:spacing w:after="0" w:line="480" w:lineRule="atLeast"/>
        <w:outlineLvl w:val="2"/>
        <w:rPr>
          <w:rFonts w:ascii="Arial" w:eastAsia="Times New Roman" w:hAnsi="Arial" w:cs="Arial"/>
          <w:color w:val="292929"/>
          <w:sz w:val="36"/>
          <w:szCs w:val="36"/>
          <w:lang w:eastAsia="ru-RU"/>
        </w:rPr>
      </w:pPr>
      <w:r w:rsidRPr="00592078">
        <w:rPr>
          <w:rFonts w:ascii="Arial" w:eastAsia="Times New Roman" w:hAnsi="Arial" w:cs="Arial"/>
          <w:color w:val="292929"/>
          <w:sz w:val="36"/>
          <w:szCs w:val="36"/>
          <w:lang w:eastAsia="ru-RU"/>
        </w:rPr>
        <w:t>Памятка о правилах экскурсионного обслуживания</w:t>
      </w:r>
    </w:p>
    <w:p w:rsidR="00592078" w:rsidRPr="00592078" w:rsidRDefault="00592078" w:rsidP="005920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592078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В разгар туристического сезона Министерство спорта и туризма напоминает о действующих в Республике Беларусь правилах оказания экскурсионного обслуживания.</w:t>
      </w:r>
    </w:p>
    <w:p w:rsidR="00592078" w:rsidRPr="00592078" w:rsidRDefault="00592078" w:rsidP="005920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592078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 </w:t>
      </w:r>
      <w:r w:rsidRPr="00592078">
        <w:rPr>
          <w:rFonts w:ascii="Times New Roman" w:eastAsia="Times New Roman" w:hAnsi="Times New Roman" w:cs="Times New Roman"/>
          <w:b/>
          <w:bCs/>
          <w:color w:val="454545"/>
          <w:sz w:val="21"/>
          <w:szCs w:val="21"/>
          <w:lang w:eastAsia="ru-RU"/>
        </w:rPr>
        <w:t>Проводить экскурсии в Беларуси могут только специалисты, которые аттестованы в государственном учреждении ”Национальное агентство по туризму“ и имеют соответствующие документы.</w:t>
      </w:r>
    </w:p>
    <w:p w:rsidR="00592078" w:rsidRPr="00592078" w:rsidRDefault="00592078" w:rsidP="005920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592078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Данные требования регулируются:</w:t>
      </w:r>
    </w:p>
    <w:p w:rsidR="00592078" w:rsidRPr="00592078" w:rsidRDefault="00592078" w:rsidP="005920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592078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Законом Республики Беларусь от 11 ноября 2021 г. № 129-З ”О туризме“ (</w:t>
      </w:r>
      <w:hyperlink r:id="rId4" w:history="1">
        <w:r w:rsidRPr="00592078">
          <w:rPr>
            <w:rFonts w:ascii="Times New Roman" w:eastAsia="Times New Roman" w:hAnsi="Times New Roman" w:cs="Times New Roman"/>
            <w:color w:val="A39161"/>
            <w:sz w:val="21"/>
            <w:szCs w:val="21"/>
            <w:u w:val="single"/>
            <w:lang w:eastAsia="ru-RU"/>
          </w:rPr>
          <w:t>https://mst.gov.by/ru/zakonodatelstvo/turizm/zakony.html</w:t>
        </w:r>
      </w:hyperlink>
      <w:r w:rsidRPr="00592078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);</w:t>
      </w:r>
    </w:p>
    <w:p w:rsidR="00592078" w:rsidRPr="00592078" w:rsidRDefault="00592078" w:rsidP="005920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592078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Положением о порядке и условиях прохождения профессиональной аттестации, подтверждающей квалификацию экскурсоводов и гидов-переводчиков, утвержденным постановлением Совета Министров Республики Беларусь от 2 сентября 2022 г. № 582 (</w:t>
      </w:r>
      <w:hyperlink r:id="rId5" w:history="1">
        <w:r w:rsidRPr="00592078">
          <w:rPr>
            <w:rFonts w:ascii="Times New Roman" w:eastAsia="Times New Roman" w:hAnsi="Times New Roman" w:cs="Times New Roman"/>
            <w:color w:val="A39161"/>
            <w:sz w:val="21"/>
            <w:szCs w:val="21"/>
            <w:u w:val="single"/>
            <w:lang w:eastAsia="ru-RU"/>
          </w:rPr>
          <w:t>https://mst.gov.by/ru/zakonodatelstvo/turizm/postanovleniya.html</w:t>
        </w:r>
      </w:hyperlink>
      <w:r w:rsidRPr="00592078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);</w:t>
      </w:r>
    </w:p>
    <w:p w:rsidR="00592078" w:rsidRPr="00592078" w:rsidRDefault="00592078" w:rsidP="005920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592078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постановлением Министерства спорта и туризма Республики Беларусь от 4 июля 2023 г. № 33 ”Об установлении профессиональных и этических требований к экскурсоводам и гидам-переводчикам“ (</w:t>
      </w:r>
      <w:hyperlink r:id="rId6" w:history="1">
        <w:r w:rsidRPr="00592078">
          <w:rPr>
            <w:rFonts w:ascii="Times New Roman" w:eastAsia="Times New Roman" w:hAnsi="Times New Roman" w:cs="Times New Roman"/>
            <w:color w:val="A39161"/>
            <w:sz w:val="21"/>
            <w:szCs w:val="21"/>
            <w:u w:val="single"/>
            <w:lang w:eastAsia="ru-RU"/>
          </w:rPr>
          <w:t>https://mst.gov.by/ru/zakonodatelstvo/turizm/postanovleniya.html</w:t>
        </w:r>
      </w:hyperlink>
      <w:r w:rsidRPr="00592078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).</w:t>
      </w:r>
    </w:p>
    <w:p w:rsidR="00592078" w:rsidRPr="00592078" w:rsidRDefault="00592078" w:rsidP="005920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592078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 Что это значит? Это значит, что только лица, которые подготовились и прошли профессиональную аттестацию, подтверждающую квалификацию экскурсоводов, гидов-переводчиков, посредством компьютерного тестирования на знание истории и географии Беларуси, политического устройства, языкознания и методики экскурсионной работы, а также прошли устное собеседование по избранной теме. Аттестационной комиссии претендент должен представить контрольные тексты и технологические карты экскурсий, по которым он собирается работать.</w:t>
      </w:r>
    </w:p>
    <w:p w:rsidR="00592078" w:rsidRPr="00592078" w:rsidRDefault="00592078" w:rsidP="005920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592078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В случае успешного прохождения аттестации претендент получает </w:t>
      </w:r>
      <w:proofErr w:type="spellStart"/>
      <w:r w:rsidRPr="00592078">
        <w:rPr>
          <w:rFonts w:ascii="Times New Roman" w:eastAsia="Times New Roman" w:hAnsi="Times New Roman" w:cs="Times New Roman"/>
          <w:b/>
          <w:bCs/>
          <w:color w:val="454545"/>
          <w:sz w:val="21"/>
          <w:szCs w:val="21"/>
          <w:lang w:eastAsia="ru-RU"/>
        </w:rPr>
        <w:t>бейдж</w:t>
      </w:r>
      <w:proofErr w:type="spellEnd"/>
      <w:r w:rsidRPr="00592078">
        <w:rPr>
          <w:rFonts w:ascii="Times New Roman" w:eastAsia="Times New Roman" w:hAnsi="Times New Roman" w:cs="Times New Roman"/>
          <w:b/>
          <w:bCs/>
          <w:color w:val="454545"/>
          <w:sz w:val="21"/>
          <w:szCs w:val="21"/>
          <w:lang w:eastAsia="ru-RU"/>
        </w:rPr>
        <w:t>, свидетельство и перечень тем</w:t>
      </w:r>
      <w:r w:rsidRPr="00592078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, которые он защитил. Данные атрибуты экскурсоводу, гиду-переводчику необходимо иметь при себе.</w:t>
      </w:r>
    </w:p>
    <w:p w:rsidR="00592078" w:rsidRPr="00592078" w:rsidRDefault="00592078" w:rsidP="005920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592078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 xml:space="preserve">Обращаясь в туристическую компанию, необходимо уточнить: аттестованные ли у них экскурсоводы, гиды-переводчики. Туристические компании могут работать только с аттестованными специалистами. Иностранные экскурсоводы проводить </w:t>
      </w:r>
      <w:r w:rsidR="00407EE9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экскурсионное обслуживание, оказывать услуги гида-переводчика</w:t>
      </w:r>
      <w:bookmarkStart w:id="0" w:name="_GoBack"/>
      <w:bookmarkEnd w:id="0"/>
      <w:r w:rsidRPr="00592078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 xml:space="preserve"> на территории Республики Беларусь не могут.</w:t>
      </w:r>
    </w:p>
    <w:p w:rsidR="00592078" w:rsidRPr="00592078" w:rsidRDefault="00592078" w:rsidP="005920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592078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По состоянию на 1 июля 2023 г. в Беларуси аттестовано 1250 человек. Из них — 1050 экскурсоводов и 200 гидов-переводчиков. Их число с каждым годом увеличивается. Например, в 2022-м был аттестован 191 новый экскурсовод.</w:t>
      </w:r>
    </w:p>
    <w:p w:rsidR="00592078" w:rsidRPr="00592078" w:rsidRDefault="00592078" w:rsidP="005920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592078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Экскурсовод, гид-переводчик может быть аттестован по 1 маршруту, а может и по 10. По каждому из них он проходит отдельную аттестацию. Есть, однако, исключения.</w:t>
      </w:r>
    </w:p>
    <w:p w:rsidR="00592078" w:rsidRPr="00592078" w:rsidRDefault="00592078" w:rsidP="005920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592078">
        <w:rPr>
          <w:rFonts w:ascii="Times New Roman" w:eastAsia="Times New Roman" w:hAnsi="Times New Roman" w:cs="Times New Roman"/>
          <w:b/>
          <w:bCs/>
          <w:color w:val="454545"/>
          <w:sz w:val="21"/>
          <w:szCs w:val="21"/>
          <w:lang w:eastAsia="ru-RU"/>
        </w:rPr>
        <w:t>На территории национальных парков, заповедников, промышленных предприятий, музейных и мемориальных комплексов, могут проводить экскурсии только их штатные или внештатные работники.</w:t>
      </w:r>
    </w:p>
    <w:p w:rsidR="00592078" w:rsidRPr="00592078" w:rsidRDefault="00592078" w:rsidP="005920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592078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На сайте Национального агентства по туризму в открытом доступе размещен Национальный реестр экскурсоводов и гидов-переводчиков Республики Беларусь: </w:t>
      </w:r>
      <w:hyperlink r:id="rId7" w:history="1">
        <w:r w:rsidRPr="00592078">
          <w:rPr>
            <w:rFonts w:ascii="Times New Roman" w:eastAsia="Times New Roman" w:hAnsi="Times New Roman" w:cs="Times New Roman"/>
            <w:color w:val="A39161"/>
            <w:sz w:val="21"/>
            <w:szCs w:val="21"/>
            <w:u w:val="single"/>
            <w:lang w:eastAsia="ru-RU"/>
          </w:rPr>
          <w:t>https://www.belarustourism.by/guides/</w:t>
        </w:r>
      </w:hyperlink>
    </w:p>
    <w:p w:rsidR="00122087" w:rsidRPr="00592078" w:rsidRDefault="00592078" w:rsidP="005920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592078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Также напоминаем, что при Национальном агентстве по туризму организованы курсы подготовки экскурсоводов и гидов-переводчиков. Все желающие могут пройти подготовку и получить багаж знаний, необходимых для подготовки к аттестации: </w:t>
      </w:r>
      <w:hyperlink r:id="rId8" w:history="1">
        <w:r w:rsidRPr="00592078">
          <w:rPr>
            <w:rFonts w:ascii="Times New Roman" w:eastAsia="Times New Roman" w:hAnsi="Times New Roman" w:cs="Times New Roman"/>
            <w:color w:val="A39161"/>
            <w:sz w:val="21"/>
            <w:szCs w:val="21"/>
            <w:u w:val="single"/>
            <w:lang w:eastAsia="ru-RU"/>
          </w:rPr>
          <w:t>https://www.belarustourism.by/uslugi/?ELEMENT_ID=537</w:t>
        </w:r>
      </w:hyperlink>
    </w:p>
    <w:sectPr w:rsidR="00122087" w:rsidRPr="00592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C5"/>
    <w:rsid w:val="00122087"/>
    <w:rsid w:val="00407EE9"/>
    <w:rsid w:val="00592078"/>
    <w:rsid w:val="00A1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E29A9"/>
  <w15:chartTrackingRefBased/>
  <w15:docId w15:val="{6D993714-3BCF-4030-AF71-40D55477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920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20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9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2078"/>
    <w:rPr>
      <w:b/>
      <w:bCs/>
    </w:rPr>
  </w:style>
  <w:style w:type="character" w:styleId="a5">
    <w:name w:val="Hyperlink"/>
    <w:basedOn w:val="a0"/>
    <w:uiPriority w:val="99"/>
    <w:semiHidden/>
    <w:unhideWhenUsed/>
    <w:rsid w:val="005920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5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0657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93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86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arustourism.by/uslugi/?ELEMENT_ID=5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elarustourism.by/guid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st.gov.by/ru/zakonodatelstvo/turizm/postanovleniya.html" TargetMode="External"/><Relationship Id="rId5" Type="http://schemas.openxmlformats.org/officeDocument/2006/relationships/hyperlink" Target="https://mst.gov.by/ru/zakonodatelstvo/turizm/postanovleniya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st.gov.by/ru/zakonodatelstvo/turizm/zakony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Sektor</dc:creator>
  <cp:keywords/>
  <dc:description/>
  <cp:lastModifiedBy>Sektor</cp:lastModifiedBy>
  <cp:revision>3</cp:revision>
  <dcterms:created xsi:type="dcterms:W3CDTF">2023-07-26T11:39:00Z</dcterms:created>
  <dcterms:modified xsi:type="dcterms:W3CDTF">2023-07-26T11:44:00Z</dcterms:modified>
</cp:coreProperties>
</file>