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Цели опеки и попечительства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Опека и попечительство устанавливается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Лица, над которыми устанавливается опека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Республики Беларусь опека устанавливается над лицами, признанными судом недееспособными вследствие психического расстройства (заболевания).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Лица, над которыми устанавливается попечительство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Республики Беларусь попечительство устанавливается над лицами, ограниченными судом в дееспособности: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вследствие психического расстройства (заболевания);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злоупотребления спиртными напитками, наркотическими средствами, психотропными веществами, их аналогами.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Место установления опеки и попечительства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Выбор опекуна или попечителя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Лица, имеющие право быть опекунами и попечителями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Опекунами и попечителями могут быть дееспособные лица обоего пола за исключением: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– лиц, больных хроническим алкоголизмом, наркоманией, токсикоманией;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lastRenderedPageBreak/>
        <w:t>– лиц, которые по состоянию здоровья не могут осуществлять права и обязанности опекуна, попечителя;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– лиц, лишенных судом родительских прав;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– бывших усыновителей, если усыновление было отменено вследствие ненадлежащего выполнения усыновителем своих обязанностей;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– лиц, отстраненных от обязанностей опекуна или попечителя за ненадлежащее выполнение возложенных на них обязанностей;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 xml:space="preserve">– лиц, имеющих судимость за умышленные преступления, а также лиц, </w:t>
      </w:r>
      <w:proofErr w:type="spellStart"/>
      <w:r w:rsidRPr="0097022A">
        <w:rPr>
          <w:rFonts w:ascii="Times New Roman" w:hAnsi="Times New Roman" w:cs="Times New Roman"/>
          <w:sz w:val="28"/>
          <w:szCs w:val="28"/>
        </w:rPr>
        <w:t>осуждавшихся</w:t>
      </w:r>
      <w:proofErr w:type="spellEnd"/>
      <w:r w:rsidRPr="0097022A">
        <w:rPr>
          <w:rFonts w:ascii="Times New Roman" w:hAnsi="Times New Roman" w:cs="Times New Roman"/>
          <w:sz w:val="28"/>
          <w:szCs w:val="28"/>
        </w:rPr>
        <w:t xml:space="preserve"> за умышленные тяжкие или особо тяжкие преступления против человека;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– 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</w:t>
      </w:r>
      <w:r w:rsidRPr="009702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022A">
        <w:rPr>
          <w:rFonts w:ascii="Times New Roman" w:hAnsi="Times New Roman" w:cs="Times New Roman"/>
          <w:sz w:val="28"/>
          <w:szCs w:val="28"/>
        </w:rPr>
        <w:t> Кодекса Республики Беларусь о браке и семье.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лица не могут быть опекунами и попечителями, установлен Министерством здравоохранения Республики Беларусь.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2A">
        <w:rPr>
          <w:rFonts w:ascii="Times New Roman" w:hAnsi="Times New Roman" w:cs="Times New Roman"/>
          <w:sz w:val="28"/>
          <w:szCs w:val="28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Кодекса Республики Беларусь о браке и семье 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должны быть приняты во внимание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</w:t>
      </w:r>
      <w:proofErr w:type="gramEnd"/>
      <w:r w:rsidRPr="0097022A">
        <w:rPr>
          <w:rFonts w:ascii="Times New Roman" w:hAnsi="Times New Roman" w:cs="Times New Roman"/>
          <w:i/>
          <w:iCs/>
          <w:sz w:val="28"/>
          <w:szCs w:val="28"/>
        </w:rPr>
        <w:t>, а также желание лица, нуждающегося в опеке или попечительстве, достигшего десяти лет).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Безвозмездность выполнения обязанностей</w:t>
      </w:r>
      <w:r w:rsidR="0097022A"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опекунов и попечителей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Обязанности по опеке и попечительству выполняются безвозмездно.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</w:p>
    <w:p w:rsidR="0097022A" w:rsidRDefault="0097022A" w:rsidP="00D670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Уважаемые</w:t>
      </w:r>
      <w:r w:rsidR="0097022A" w:rsidRPr="0097022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кандидаты в опекуны (попечители)</w:t>
      </w:r>
      <w:proofErr w:type="gramStart"/>
      <w:r w:rsidRPr="0097022A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!</w:t>
      </w:r>
      <w:proofErr w:type="gramEnd"/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Для установления опек</w:t>
      </w:r>
      <w:proofErr w:type="gramStart"/>
      <w:r w:rsidRPr="009702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022A">
        <w:rPr>
          <w:rFonts w:ascii="Times New Roman" w:hAnsi="Times New Roman" w:cs="Times New Roman"/>
          <w:sz w:val="28"/>
          <w:szCs w:val="28"/>
        </w:rPr>
        <w:t>попечительства) над совершеннолетними недееспособными (ограниченными в дееспособности) гражданами Вам необходимо обратиться в службу «одно окно» Лидского районного исполнительного комитета, расположенную по адресу: г. Лида, ул. Советская, 8, и предоставить следующие документы: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i/>
          <w:iCs/>
          <w:sz w:val="28"/>
          <w:szCs w:val="28"/>
        </w:rPr>
        <w:t>паспорта (кандидата в опекуны и недееспособного гражданина (ограниченного в дееспособности);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i/>
          <w:iCs/>
          <w:sz w:val="28"/>
          <w:szCs w:val="28"/>
        </w:rPr>
        <w:t>автобиографию кандидата в опекун</w:t>
      </w:r>
      <w:proofErr w:type="gramStart"/>
      <w:r w:rsidRPr="0097022A">
        <w:rPr>
          <w:rFonts w:ascii="Times New Roman" w:hAnsi="Times New Roman" w:cs="Times New Roman"/>
          <w:i/>
          <w:iCs/>
          <w:sz w:val="28"/>
          <w:szCs w:val="28"/>
        </w:rPr>
        <w:t>ы(</w:t>
      </w:r>
      <w:proofErr w:type="gramEnd"/>
      <w:r w:rsidRPr="0097022A">
        <w:rPr>
          <w:rFonts w:ascii="Times New Roman" w:hAnsi="Times New Roman" w:cs="Times New Roman"/>
          <w:i/>
          <w:iCs/>
          <w:sz w:val="28"/>
          <w:szCs w:val="28"/>
        </w:rPr>
        <w:t>попечители);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i/>
          <w:iCs/>
          <w:sz w:val="28"/>
          <w:szCs w:val="28"/>
        </w:rPr>
        <w:t>две фотографии </w:t>
      </w:r>
      <w:r w:rsidRPr="0097022A">
        <w:rPr>
          <w:rFonts w:ascii="Times New Roman" w:hAnsi="Times New Roman" w:cs="Times New Roman"/>
          <w:sz w:val="28"/>
          <w:szCs w:val="28"/>
        </w:rPr>
        <w:t>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30мм х 40 мм) кандидата в опекун</w:t>
      </w:r>
      <w:proofErr w:type="gramStart"/>
      <w:r w:rsidRPr="0097022A">
        <w:rPr>
          <w:rFonts w:ascii="Times New Roman" w:hAnsi="Times New Roman" w:cs="Times New Roman"/>
          <w:i/>
          <w:iCs/>
          <w:sz w:val="28"/>
          <w:szCs w:val="28"/>
        </w:rPr>
        <w:t>ы(</w:t>
      </w:r>
      <w:proofErr w:type="gramEnd"/>
      <w:r w:rsidRPr="0097022A">
        <w:rPr>
          <w:rFonts w:ascii="Times New Roman" w:hAnsi="Times New Roman" w:cs="Times New Roman"/>
          <w:i/>
          <w:iCs/>
          <w:sz w:val="28"/>
          <w:szCs w:val="28"/>
        </w:rPr>
        <w:t>попечители);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i/>
          <w:iCs/>
          <w:sz w:val="28"/>
          <w:szCs w:val="28"/>
        </w:rPr>
        <w:t>медицинскую справку о состоянии здоровья (с медицинским заключением об отсутствии заболеваний у гражданина, при наличии которых он не может быть кандидатом в опекун</w:t>
      </w:r>
      <w:proofErr w:type="gramStart"/>
      <w:r w:rsidRPr="0097022A">
        <w:rPr>
          <w:rFonts w:ascii="Times New Roman" w:hAnsi="Times New Roman" w:cs="Times New Roman"/>
          <w:i/>
          <w:iCs/>
          <w:sz w:val="28"/>
          <w:szCs w:val="28"/>
        </w:rPr>
        <w:t>ы(</w:t>
      </w:r>
      <w:proofErr w:type="gramEnd"/>
      <w:r w:rsidRPr="0097022A">
        <w:rPr>
          <w:rFonts w:ascii="Times New Roman" w:hAnsi="Times New Roman" w:cs="Times New Roman"/>
          <w:i/>
          <w:iCs/>
          <w:sz w:val="28"/>
          <w:szCs w:val="28"/>
        </w:rPr>
        <w:t>попечители)</w:t>
      </w:r>
      <w:r w:rsidRPr="0097022A">
        <w:rPr>
          <w:rFonts w:ascii="Times New Roman" w:hAnsi="Times New Roman" w:cs="Times New Roman"/>
          <w:sz w:val="28"/>
          <w:szCs w:val="28"/>
        </w:rPr>
        <w:t>;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 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документ, подтверждающий наличие основания назначения опек</w:t>
      </w:r>
      <w:proofErr w:type="gramStart"/>
      <w:r w:rsidRPr="0097022A"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 w:rsidRPr="0097022A">
        <w:rPr>
          <w:rFonts w:ascii="Times New Roman" w:hAnsi="Times New Roman" w:cs="Times New Roman"/>
          <w:i/>
          <w:iCs/>
          <w:sz w:val="28"/>
          <w:szCs w:val="28"/>
        </w:rPr>
        <w:t>попечительства): решение суда о признании гражданина недееспособным (ограниченным в дееспособности).</w:t>
      </w: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Примерный перечень документов, регламентирующих деятельность по опеке и попечительству</w:t>
      </w:r>
      <w:r w:rsidR="0097022A" w:rsidRPr="00970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 изменениями и дополнениями) 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D6706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D6706A" w:rsidRPr="0097022A">
          <w:rPr>
            <w:rStyle w:val="a3"/>
            <w:rFonts w:ascii="Times New Roman" w:hAnsi="Times New Roman" w:cs="Times New Roman"/>
            <w:sz w:val="28"/>
            <w:szCs w:val="28"/>
          </w:rPr>
          <w:t>Гражданский кодекс Республики Беларусь (статьи 29-36);</w:t>
        </w:r>
      </w:hyperlink>
    </w:p>
    <w:p w:rsidR="00D6706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D6706A" w:rsidRPr="0097022A">
          <w:rPr>
            <w:rStyle w:val="a3"/>
            <w:rFonts w:ascii="Times New Roman" w:hAnsi="Times New Roman" w:cs="Times New Roman"/>
            <w:sz w:val="28"/>
            <w:szCs w:val="28"/>
          </w:rPr>
          <w:t>Кодекс Республики Беларусь о браке и семье (статьи 142-147, 150-157, 159-168)</w:t>
        </w:r>
      </w:hyperlink>
      <w:r w:rsidR="00D6706A" w:rsidRPr="0097022A">
        <w:rPr>
          <w:rFonts w:ascii="Times New Roman" w:hAnsi="Times New Roman" w:cs="Times New Roman"/>
          <w:sz w:val="28"/>
          <w:szCs w:val="28"/>
        </w:rPr>
        <w:t>;</w:t>
      </w:r>
    </w:p>
    <w:p w:rsidR="00D6706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D6706A" w:rsidRPr="0097022A">
          <w:rPr>
            <w:rStyle w:val="a3"/>
            <w:rFonts w:ascii="Times New Roman" w:hAnsi="Times New Roman" w:cs="Times New Roman"/>
            <w:sz w:val="28"/>
            <w:szCs w:val="28"/>
          </w:rPr>
          <w:t>Положение об органах опеки и попечительства в Республике Беларусь, утвержденное постановлением Совета Министров Республики Беларусь от 28 октября 1999 г. № 1676;</w:t>
        </w:r>
      </w:hyperlink>
    </w:p>
    <w:p w:rsidR="00D6706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D6706A" w:rsidRPr="0097022A">
          <w:rPr>
            <w:rStyle w:val="a3"/>
            <w:rFonts w:ascii="Times New Roman" w:hAnsi="Times New Roman" w:cs="Times New Roman"/>
            <w:sz w:val="28"/>
            <w:szCs w:val="28"/>
          </w:rPr>
          <w:t>Положение о порядке управления имуществом подопечных, утвержденное постановлением Совета Министров Республики Беларусь от 28 октября 1999 г. № 1677</w:t>
        </w:r>
      </w:hyperlink>
      <w:r w:rsidR="00D6706A" w:rsidRPr="0097022A">
        <w:rPr>
          <w:rFonts w:ascii="Times New Roman" w:hAnsi="Times New Roman" w:cs="Times New Roman"/>
          <w:sz w:val="28"/>
          <w:szCs w:val="28"/>
        </w:rPr>
        <w:t>.;</w:t>
      </w:r>
    </w:p>
    <w:p w:rsidR="0097022A" w:rsidRDefault="0097022A" w:rsidP="00970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06A" w:rsidRPr="0097022A" w:rsidRDefault="00D6706A" w:rsidP="009702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ВАЖНО!!!!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 соответствии с постановлением Совета Министров Республики Беларусь от 28 октября 1999 г. № 1677 «Об утверждении Положения о порядке управления имуществом подопечных» опекун, попечитель: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ведет учет получаемых на подопечного сумм и произведенных из них расходов.</w:t>
      </w:r>
    </w:p>
    <w:p w:rsidR="00D6706A" w:rsidRPr="0097022A" w:rsidRDefault="00D6706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2A">
        <w:rPr>
          <w:rFonts w:ascii="Times New Roman" w:hAnsi="Times New Roman" w:cs="Times New Roman"/>
          <w:sz w:val="28"/>
          <w:szCs w:val="28"/>
        </w:rPr>
        <w:t>ежегодно не позднее 1 февраля представляет в органы опеки и попечительства 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(государственное учреждение «Лидский районный территориальный центр социального обслуживания населения», расположенное по адресу: г. Лида, ул. Варшавская, 9)</w:t>
      </w:r>
      <w:r w:rsidRPr="0097022A">
        <w:rPr>
          <w:rFonts w:ascii="Times New Roman" w:hAnsi="Times New Roman" w:cs="Times New Roman"/>
          <w:sz w:val="28"/>
          <w:szCs w:val="28"/>
        </w:rPr>
        <w:t> письменный отчет за предыдущий год о хранении имущества подопечного и управлении им.  В годовом отчете должны содержаться сведения о состоянии имущества и месте его хранения, приобретении имущества взамен проданного, доходах полученных от</w:t>
      </w:r>
      <w:proofErr w:type="gramEnd"/>
      <w:r w:rsidRPr="0097022A">
        <w:rPr>
          <w:rFonts w:ascii="Times New Roman" w:hAnsi="Times New Roman" w:cs="Times New Roman"/>
          <w:sz w:val="28"/>
          <w:szCs w:val="28"/>
        </w:rPr>
        <w:t xml:space="preserve"> управления имуществом и произведенных </w:t>
      </w:r>
      <w:proofErr w:type="gramStart"/>
      <w:r w:rsidRPr="0097022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7022A">
        <w:rPr>
          <w:rFonts w:ascii="Times New Roman" w:hAnsi="Times New Roman" w:cs="Times New Roman"/>
          <w:sz w:val="28"/>
          <w:szCs w:val="28"/>
        </w:rPr>
        <w:t>. 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97022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97022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ежедневно – с 8:30 до 17:30 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обеденный перерыв – с 13:00 до 14:00)</w:t>
      </w:r>
    </w:p>
    <w:p w:rsidR="0097022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7022A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22A">
        <w:rPr>
          <w:rFonts w:ascii="Times New Roman" w:hAnsi="Times New Roman" w:cs="Times New Roman"/>
          <w:sz w:val="28"/>
          <w:szCs w:val="28"/>
        </w:rPr>
        <w:t>Курцова</w:t>
      </w:r>
      <w:proofErr w:type="spellEnd"/>
      <w:r w:rsidRPr="0097022A">
        <w:rPr>
          <w:rFonts w:ascii="Times New Roman" w:hAnsi="Times New Roman" w:cs="Times New Roman"/>
          <w:sz w:val="28"/>
          <w:szCs w:val="28"/>
        </w:rPr>
        <w:t xml:space="preserve"> Кристина Юрьевна, специалист по социальной работе. </w:t>
      </w:r>
    </w:p>
    <w:p w:rsidR="0028719E" w:rsidRPr="0097022A" w:rsidRDefault="0097022A" w:rsidP="0097022A">
      <w:pPr>
        <w:jc w:val="both"/>
        <w:rPr>
          <w:rFonts w:ascii="Times New Roman" w:hAnsi="Times New Roman" w:cs="Times New Roman"/>
          <w:sz w:val="28"/>
          <w:szCs w:val="28"/>
        </w:rPr>
      </w:pPr>
      <w:r w:rsidRPr="0097022A">
        <w:rPr>
          <w:rFonts w:ascii="Times New Roman" w:hAnsi="Times New Roman" w:cs="Times New Roman"/>
          <w:sz w:val="28"/>
          <w:szCs w:val="28"/>
        </w:rPr>
        <w:t>Тел. 74-52-53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102</w:t>
      </w:r>
    </w:p>
    <w:sectPr w:rsidR="0028719E" w:rsidRPr="0097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6A"/>
    <w:rsid w:val="0028719E"/>
    <w:rsid w:val="003C3C0F"/>
    <w:rsid w:val="0097022A"/>
    <w:rsid w:val="00D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rp.by/uploads/pages/73/2d9a35b2cef475ac938cc64c0c35a62d903a140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C29901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alonline.by/document/?regnum=HK9900278" TargetMode="External"/><Relationship Id="rId5" Type="http://schemas.openxmlformats.org/officeDocument/2006/relationships/hyperlink" Target="http://pravo.by/document/?guid=3871&amp;p0=hk98002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2021-07-26T12:51:00Z</dcterms:created>
  <dcterms:modified xsi:type="dcterms:W3CDTF">2021-07-26T14:25:00Z</dcterms:modified>
</cp:coreProperties>
</file>