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55" w:rsidRDefault="00424355" w:rsidP="001504E8">
      <w:pPr>
        <w:ind w:right="-284"/>
        <w:jc w:val="center"/>
        <w:rPr>
          <w:rFonts w:eastAsia="Calibri"/>
          <w:b/>
          <w:lang w:eastAsia="en-US"/>
        </w:rPr>
      </w:pPr>
    </w:p>
    <w:p w:rsidR="00A72A7E" w:rsidRPr="00A72A7E" w:rsidRDefault="00A72A7E" w:rsidP="006E1D59">
      <w:pPr>
        <w:ind w:right="-284"/>
        <w:jc w:val="center"/>
        <w:rPr>
          <w:b/>
          <w:lang w:eastAsia="en-US"/>
        </w:rPr>
      </w:pPr>
      <w:r>
        <w:rPr>
          <w:lang w:eastAsia="en-US"/>
        </w:rPr>
        <w:t xml:space="preserve">                                                                                 </w:t>
      </w:r>
      <w:bookmarkStart w:id="0" w:name="_GoBack"/>
      <w:bookmarkEnd w:id="0"/>
    </w:p>
    <w:p w:rsidR="00A72A7E" w:rsidRDefault="00A72A7E" w:rsidP="00424355">
      <w:pPr>
        <w:ind w:right="-284"/>
        <w:jc w:val="center"/>
        <w:rPr>
          <w:lang w:eastAsia="en-US"/>
        </w:rPr>
      </w:pPr>
    </w:p>
    <w:p w:rsidR="00424355" w:rsidRPr="002747B6" w:rsidRDefault="00424355" w:rsidP="00424355">
      <w:pPr>
        <w:ind w:right="-284"/>
        <w:jc w:val="center"/>
        <w:rPr>
          <w:lang w:eastAsia="en-US"/>
        </w:rPr>
      </w:pPr>
      <w:r w:rsidRPr="002747B6">
        <w:rPr>
          <w:lang w:eastAsia="en-US"/>
        </w:rPr>
        <w:t>Статья</w:t>
      </w:r>
    </w:p>
    <w:p w:rsidR="00454D8D" w:rsidRPr="00424355" w:rsidRDefault="008C3381" w:rsidP="000B128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B128C" w:rsidRPr="00424355">
        <w:rPr>
          <w:rFonts w:ascii="Times New Roman" w:hAnsi="Times New Roman" w:cs="Times New Roman"/>
          <w:sz w:val="24"/>
          <w:szCs w:val="24"/>
        </w:rPr>
        <w:t>ребования по охране труда при</w:t>
      </w:r>
      <w:r w:rsidR="005C6688" w:rsidRPr="0042435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выполнении окрасочных работ</w:t>
      </w:r>
    </w:p>
    <w:p w:rsidR="000B128C" w:rsidRDefault="000B128C" w:rsidP="00454D8D">
      <w:pPr>
        <w:pStyle w:val="ConsPlusNormal"/>
        <w:ind w:firstLine="540"/>
        <w:jc w:val="both"/>
      </w:pPr>
    </w:p>
    <w:p w:rsidR="005C6688" w:rsidRDefault="005C6688" w:rsidP="005C6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C6688">
        <w:rPr>
          <w:color w:val="000000"/>
        </w:rPr>
        <w:t>Межотраслевы</w:t>
      </w:r>
      <w:r w:rsidR="00817300">
        <w:rPr>
          <w:color w:val="000000"/>
        </w:rPr>
        <w:t>е</w:t>
      </w:r>
      <w:r w:rsidRPr="005C6688">
        <w:rPr>
          <w:color w:val="000000"/>
        </w:rPr>
        <w:t xml:space="preserve"> правила по охране труда при выполнении окрасочных работ, утвержденны</w:t>
      </w:r>
      <w:r w:rsidR="00817300">
        <w:rPr>
          <w:color w:val="000000"/>
        </w:rPr>
        <w:t>е</w:t>
      </w:r>
      <w:r w:rsidRPr="005C6688">
        <w:rPr>
          <w:color w:val="000000"/>
        </w:rPr>
        <w:t xml:space="preserve"> постановлением Министерства труда и социальной защиты Республики Беларусь от 28.09.2012 № 104</w:t>
      </w:r>
      <w:r w:rsidR="00817300">
        <w:rPr>
          <w:color w:val="000000"/>
        </w:rPr>
        <w:t xml:space="preserve">, </w:t>
      </w:r>
      <w:r w:rsidR="00817300" w:rsidRPr="00817300">
        <w:rPr>
          <w:color w:val="000000"/>
        </w:rPr>
        <w:t>устанавливают требования по охране труда при подготовке поверхности изделия под окрашивание, нанесении лакокрасочных, других вспомогательных материалов, необходимых при выполнении окрасочных работ (далее, если не установлено иное, - лакокрасочные материалы), сушке лакокрасочного покрытия и оплавлении покрытий из порошковых полимерных красок, шлифовании и полировании лакокрасочных покрытий</w:t>
      </w:r>
      <w:r w:rsidRPr="005C6688">
        <w:rPr>
          <w:color w:val="000000"/>
        </w:rPr>
        <w:t>.</w:t>
      </w:r>
    </w:p>
    <w:p w:rsidR="00817300" w:rsidRDefault="00817300" w:rsidP="005C6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17300">
        <w:rPr>
          <w:color w:val="000000"/>
        </w:rPr>
        <w:t xml:space="preserve">Применяемые при выполнении окрасочных работ лакокрасочные материалы должны соответствовать установленным на них техническим нормативным правовым актам и иметь паспорт безопасности химической продукции (далее - паспорт безопасности) в соответствии с межгосударственным стандартом ГОСТ 30333-2007 </w:t>
      </w:r>
      <w:r>
        <w:rPr>
          <w:color w:val="000000"/>
        </w:rPr>
        <w:t>«</w:t>
      </w:r>
      <w:r w:rsidRPr="00817300">
        <w:rPr>
          <w:color w:val="000000"/>
        </w:rPr>
        <w:t>Паспорт безопасности химической продукции. Общие требования", введенным в действие в качестве государственного стандарта Республики Беларусь постановлением Государственного комитета по стандартизации Республики Беларусь от 20</w:t>
      </w:r>
      <w:r>
        <w:rPr>
          <w:color w:val="000000"/>
        </w:rPr>
        <w:t>.02.</w:t>
      </w:r>
      <w:r w:rsidRPr="00817300">
        <w:rPr>
          <w:color w:val="000000"/>
        </w:rPr>
        <w:t>2009</w:t>
      </w:r>
      <w:r>
        <w:rPr>
          <w:color w:val="000000"/>
        </w:rPr>
        <w:t xml:space="preserve"> №</w:t>
      </w:r>
      <w:r w:rsidRPr="00817300">
        <w:rPr>
          <w:color w:val="000000"/>
        </w:rPr>
        <w:t xml:space="preserve"> 8 </w:t>
      </w:r>
      <w:r>
        <w:rPr>
          <w:color w:val="000000"/>
        </w:rPr>
        <w:t>«</w:t>
      </w:r>
      <w:r w:rsidRPr="00817300">
        <w:rPr>
          <w:color w:val="000000"/>
        </w:rPr>
        <w:t>Об утверждении, введении в действие, изменении и отмене технических нормативных правовых актов в области технического нормирования и стандартизации</w:t>
      </w:r>
      <w:r>
        <w:rPr>
          <w:color w:val="000000"/>
        </w:rPr>
        <w:t>»</w:t>
      </w:r>
      <w:r w:rsidRPr="00817300">
        <w:rPr>
          <w:color w:val="000000"/>
        </w:rPr>
        <w:t>.</w:t>
      </w:r>
    </w:p>
    <w:p w:rsidR="00817300" w:rsidRDefault="00817300" w:rsidP="005C6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Л</w:t>
      </w:r>
      <w:r w:rsidRPr="00817300">
        <w:rPr>
          <w:color w:val="000000"/>
        </w:rPr>
        <w:t>акокрасочные материалы, применяющиеся в процессе выполнения окрасочных работ, должны использоваться таким образом, чтобы опасные производственные факторы не возникали или их уровень не превышал предельно допустимых концентраций.</w:t>
      </w:r>
    </w:p>
    <w:p w:rsid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h-normal"/>
          <w:color w:val="000000"/>
        </w:rPr>
      </w:pPr>
      <w:r w:rsidRPr="005C6688">
        <w:rPr>
          <w:rStyle w:val="h-normal"/>
          <w:color w:val="000000"/>
        </w:rPr>
        <w:t>При выполнении окрасочных работ на всех этапах технологического процесса должны предусматриваться мероприятия по защите работающих от действия вредных и (или) опасных производственных факторов:</w:t>
      </w:r>
      <w:r w:rsidR="006D6B5B">
        <w:rPr>
          <w:rStyle w:val="h-normal"/>
          <w:color w:val="000000"/>
        </w:rPr>
        <w:t xml:space="preserve"> </w:t>
      </w:r>
    </w:p>
    <w:p w:rsidR="006D6B5B" w:rsidRDefault="006D6B5B" w:rsidP="006D6B5B">
      <w:pPr>
        <w:autoSpaceDE w:val="0"/>
        <w:autoSpaceDN w:val="0"/>
        <w:adjustRightInd w:val="0"/>
        <w:ind w:firstLine="540"/>
        <w:jc w:val="both"/>
        <w:rPr>
          <w:rStyle w:val="h-normal"/>
          <w:color w:val="000000"/>
        </w:rPr>
      </w:pPr>
      <w:r>
        <w:rPr>
          <w:rStyle w:val="h-normal"/>
          <w:color w:val="000000"/>
        </w:rPr>
        <w:t xml:space="preserve">- </w:t>
      </w:r>
      <w:r w:rsidR="005C6688" w:rsidRPr="005C6688">
        <w:rPr>
          <w:rStyle w:val="h-normal"/>
          <w:color w:val="000000"/>
        </w:rPr>
        <w:t xml:space="preserve">замена взрывопожароопасных лакокрасочных материалов на </w:t>
      </w:r>
      <w:proofErr w:type="spellStart"/>
      <w:r w:rsidR="005C6688" w:rsidRPr="005C6688">
        <w:rPr>
          <w:rStyle w:val="h-normal"/>
          <w:color w:val="000000"/>
        </w:rPr>
        <w:t>взрывопожаробезопасные</w:t>
      </w:r>
      <w:proofErr w:type="spellEnd"/>
      <w:r w:rsidR="005C6688" w:rsidRPr="005C6688">
        <w:rPr>
          <w:rStyle w:val="h-normal"/>
          <w:color w:val="000000"/>
        </w:rPr>
        <w:t>;</w:t>
      </w:r>
    </w:p>
    <w:p w:rsidR="006D6B5B" w:rsidRDefault="006D6B5B" w:rsidP="006D6B5B">
      <w:pPr>
        <w:autoSpaceDE w:val="0"/>
        <w:autoSpaceDN w:val="0"/>
        <w:adjustRightInd w:val="0"/>
        <w:ind w:firstLine="540"/>
        <w:jc w:val="both"/>
        <w:rPr>
          <w:rStyle w:val="h-normal"/>
          <w:color w:val="000000"/>
        </w:rPr>
      </w:pPr>
      <w:r>
        <w:rPr>
          <w:rStyle w:val="h-normal"/>
          <w:color w:val="000000"/>
        </w:rPr>
        <w:t xml:space="preserve">- </w:t>
      </w:r>
      <w:r w:rsidR="005C6688" w:rsidRPr="005C6688">
        <w:rPr>
          <w:rStyle w:val="h-normal"/>
          <w:color w:val="000000"/>
        </w:rPr>
        <w:t>определение порядка проведения сварочных и других огневых работ в помещениях и на открытых площадках;</w:t>
      </w:r>
    </w:p>
    <w:p w:rsidR="006D6B5B" w:rsidRDefault="006D6B5B" w:rsidP="006D6B5B">
      <w:pPr>
        <w:autoSpaceDE w:val="0"/>
        <w:autoSpaceDN w:val="0"/>
        <w:adjustRightInd w:val="0"/>
        <w:ind w:firstLine="540"/>
        <w:jc w:val="both"/>
        <w:rPr>
          <w:rStyle w:val="h-normal"/>
          <w:color w:val="000000"/>
        </w:rPr>
      </w:pPr>
      <w:r>
        <w:rPr>
          <w:rStyle w:val="h-normal"/>
          <w:color w:val="000000"/>
        </w:rPr>
        <w:t xml:space="preserve">- </w:t>
      </w:r>
      <w:r w:rsidR="005C6688" w:rsidRPr="005C6688">
        <w:rPr>
          <w:rStyle w:val="h-normal"/>
          <w:color w:val="000000"/>
        </w:rPr>
        <w:t>определение норм и порядка хранения лакокрасочных материалов;</w:t>
      </w:r>
      <w:r>
        <w:rPr>
          <w:rStyle w:val="h-normal"/>
          <w:color w:val="000000"/>
        </w:rPr>
        <w:t xml:space="preserve"> </w:t>
      </w:r>
    </w:p>
    <w:p w:rsidR="006D6B5B" w:rsidRDefault="006D6B5B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>
        <w:rPr>
          <w:rStyle w:val="h-normal"/>
          <w:color w:val="000000"/>
        </w:rPr>
        <w:t xml:space="preserve">- </w:t>
      </w:r>
      <w:r w:rsidR="005C6688" w:rsidRPr="005C6688">
        <w:rPr>
          <w:rStyle w:val="word-wrapper"/>
          <w:color w:val="000000"/>
        </w:rPr>
        <w:t>применение наименее токсичных лакокрасочных материалов;</w:t>
      </w:r>
      <w:r>
        <w:rPr>
          <w:rStyle w:val="word-wrapper"/>
          <w:color w:val="000000"/>
        </w:rPr>
        <w:t xml:space="preserve"> </w:t>
      </w:r>
    </w:p>
    <w:p w:rsidR="006D6B5B" w:rsidRDefault="006D6B5B" w:rsidP="006D6B5B">
      <w:pPr>
        <w:autoSpaceDE w:val="0"/>
        <w:autoSpaceDN w:val="0"/>
        <w:adjustRightInd w:val="0"/>
        <w:ind w:firstLine="540"/>
        <w:jc w:val="both"/>
        <w:rPr>
          <w:rStyle w:val="h-normal"/>
          <w:color w:val="000000"/>
        </w:rPr>
      </w:pPr>
      <w:r>
        <w:rPr>
          <w:rStyle w:val="h-normal"/>
          <w:color w:val="000000"/>
        </w:rPr>
        <w:t>- пр</w:t>
      </w:r>
      <w:r w:rsidR="005C6688" w:rsidRPr="005C6688">
        <w:rPr>
          <w:rStyle w:val="h-normal"/>
          <w:color w:val="000000"/>
        </w:rPr>
        <w:t>именение автоматизации технологических процессов, связанных с окрасочными работами, механизации трудоемких работ;</w:t>
      </w:r>
      <w:r>
        <w:rPr>
          <w:rStyle w:val="h-normal"/>
          <w:color w:val="000000"/>
        </w:rPr>
        <w:t xml:space="preserve"> </w:t>
      </w:r>
    </w:p>
    <w:p w:rsidR="006D6B5B" w:rsidRDefault="006D6B5B" w:rsidP="006D6B5B">
      <w:pPr>
        <w:autoSpaceDE w:val="0"/>
        <w:autoSpaceDN w:val="0"/>
        <w:adjustRightInd w:val="0"/>
        <w:ind w:firstLine="540"/>
        <w:jc w:val="both"/>
        <w:rPr>
          <w:rStyle w:val="h-normal"/>
          <w:color w:val="000000"/>
        </w:rPr>
      </w:pPr>
      <w:r>
        <w:rPr>
          <w:rStyle w:val="h-normal"/>
          <w:color w:val="000000"/>
        </w:rPr>
        <w:t xml:space="preserve">- </w:t>
      </w:r>
      <w:r w:rsidR="005C6688" w:rsidRPr="005C6688">
        <w:rPr>
          <w:rStyle w:val="h-normal"/>
          <w:color w:val="000000"/>
        </w:rPr>
        <w:t>использование методов окрашивания, обеспечивающих безопасность выполнения работ и оптимальные санитарно-гигиенические условия труда;</w:t>
      </w:r>
      <w:r>
        <w:rPr>
          <w:rStyle w:val="h-normal"/>
          <w:color w:val="000000"/>
        </w:rPr>
        <w:t xml:space="preserve"> </w:t>
      </w:r>
    </w:p>
    <w:p w:rsidR="006D6B5B" w:rsidRDefault="006D6B5B" w:rsidP="006D6B5B">
      <w:pPr>
        <w:autoSpaceDE w:val="0"/>
        <w:autoSpaceDN w:val="0"/>
        <w:adjustRightInd w:val="0"/>
        <w:ind w:firstLine="540"/>
        <w:jc w:val="both"/>
        <w:rPr>
          <w:rStyle w:val="h-normal"/>
          <w:color w:val="000000"/>
        </w:rPr>
      </w:pPr>
      <w:r>
        <w:rPr>
          <w:rStyle w:val="h-normal"/>
          <w:color w:val="000000"/>
        </w:rPr>
        <w:t xml:space="preserve">- </w:t>
      </w:r>
      <w:r w:rsidR="005C6688" w:rsidRPr="005C6688">
        <w:rPr>
          <w:rStyle w:val="h-normal"/>
          <w:color w:val="000000"/>
        </w:rPr>
        <w:t>оснащение рабочих мест средствами коллективной защиты;</w:t>
      </w:r>
      <w:r>
        <w:rPr>
          <w:rStyle w:val="h-normal"/>
          <w:color w:val="000000"/>
        </w:rPr>
        <w:t xml:space="preserve"> </w:t>
      </w:r>
    </w:p>
    <w:p w:rsidR="006D6B5B" w:rsidRPr="006D6B5B" w:rsidRDefault="006D6B5B" w:rsidP="006D6B5B">
      <w:pPr>
        <w:autoSpaceDE w:val="0"/>
        <w:autoSpaceDN w:val="0"/>
        <w:adjustRightInd w:val="0"/>
        <w:ind w:firstLine="540"/>
        <w:jc w:val="both"/>
        <w:rPr>
          <w:rStyle w:val="h-normal"/>
          <w:color w:val="000000"/>
        </w:rPr>
      </w:pPr>
      <w:r>
        <w:rPr>
          <w:rStyle w:val="h-normal"/>
          <w:color w:val="000000"/>
        </w:rPr>
        <w:t xml:space="preserve">- </w:t>
      </w:r>
      <w:r w:rsidR="005C6688" w:rsidRPr="005C6688">
        <w:rPr>
          <w:rStyle w:val="h-normal"/>
          <w:color w:val="000000"/>
        </w:rPr>
        <w:t xml:space="preserve">использование работающими средств индивидуальной защиты, соответствующих </w:t>
      </w:r>
      <w:r w:rsidR="005C6688" w:rsidRPr="006D6B5B">
        <w:rPr>
          <w:rStyle w:val="h-normal"/>
          <w:color w:val="000000"/>
        </w:rPr>
        <w:t>выполняемой работе.</w:t>
      </w:r>
      <w:r w:rsidRPr="006D6B5B">
        <w:rPr>
          <w:rStyle w:val="h-normal"/>
          <w:color w:val="000000"/>
        </w:rPr>
        <w:t xml:space="preserve"> </w:t>
      </w:r>
    </w:p>
    <w:p w:rsidR="008C3381" w:rsidRDefault="008C3381" w:rsidP="008C3381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t>Приготовление рабочих составов, обезжиривающих и моющих растворов, применяемых в процессе подготовки поверхности под окрашивание, осуществляется на специальных установках при включенной вентиляции и с использованием средств индивидуальной защиты.</w:t>
      </w:r>
    </w:p>
    <w:p w:rsidR="008C3381" w:rsidRDefault="008C3381" w:rsidP="008C3381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t>Приготовление рабочих составов лакокрасочных материалов, переливание или розлив их в неустановленных местах, в том числе на рабочих местах, не допускаются.</w:t>
      </w:r>
      <w:r>
        <w:rPr>
          <w:rStyle w:val="word-wrapper"/>
          <w:color w:val="000000"/>
        </w:rPr>
        <w:t xml:space="preserve"> </w:t>
      </w:r>
    </w:p>
    <w:p w:rsidR="006D6B5B" w:rsidRP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h-normal"/>
          <w:color w:val="000000"/>
        </w:rPr>
      </w:pPr>
      <w:r w:rsidRPr="006D6B5B">
        <w:rPr>
          <w:rStyle w:val="h-normal"/>
          <w:color w:val="000000"/>
        </w:rPr>
        <w:t>При работе с составами, применяемыми при подготовке поверхности под окрашивание, необходимо:</w:t>
      </w:r>
    </w:p>
    <w:p w:rsidR="006D6B5B" w:rsidRPr="006D6B5B" w:rsidRDefault="006D6B5B" w:rsidP="006D6B5B">
      <w:pPr>
        <w:autoSpaceDE w:val="0"/>
        <w:autoSpaceDN w:val="0"/>
        <w:adjustRightInd w:val="0"/>
        <w:ind w:firstLine="540"/>
        <w:jc w:val="both"/>
        <w:rPr>
          <w:rStyle w:val="h-normal"/>
          <w:color w:val="000000"/>
        </w:rPr>
      </w:pPr>
      <w:r w:rsidRPr="006D6B5B">
        <w:rPr>
          <w:rStyle w:val="h-normal"/>
          <w:color w:val="000000"/>
        </w:rPr>
        <w:t xml:space="preserve">- </w:t>
      </w:r>
      <w:r w:rsidR="005C6688" w:rsidRPr="006D6B5B">
        <w:rPr>
          <w:rStyle w:val="h-normal"/>
          <w:color w:val="000000"/>
        </w:rPr>
        <w:t>приступать к работе только в средствах индивидуальной защиты;</w:t>
      </w:r>
      <w:r w:rsidRPr="006D6B5B">
        <w:rPr>
          <w:rStyle w:val="h-normal"/>
          <w:color w:val="000000"/>
        </w:rPr>
        <w:t xml:space="preserve"> </w:t>
      </w:r>
    </w:p>
    <w:p w:rsidR="006D6B5B" w:rsidRPr="006D6B5B" w:rsidRDefault="006D6B5B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h-normal"/>
          <w:color w:val="000000"/>
        </w:rPr>
        <w:t xml:space="preserve">- </w:t>
      </w:r>
      <w:r w:rsidR="005C6688" w:rsidRPr="006D6B5B">
        <w:rPr>
          <w:rStyle w:val="word-wrapper"/>
          <w:color w:val="000000"/>
        </w:rPr>
        <w:t>пользоваться индивидуальными средствами защиты органов дыхания, лица, глаз;</w:t>
      </w:r>
      <w:r w:rsidRPr="006D6B5B">
        <w:rPr>
          <w:rStyle w:val="word-wrapper"/>
          <w:color w:val="000000"/>
        </w:rPr>
        <w:t xml:space="preserve"> </w:t>
      </w:r>
    </w:p>
    <w:p w:rsidR="006D6B5B" w:rsidRPr="006D6B5B" w:rsidRDefault="006D6B5B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t xml:space="preserve">- </w:t>
      </w:r>
      <w:r w:rsidR="005C6688" w:rsidRPr="006D6B5B">
        <w:rPr>
          <w:rStyle w:val="word-wrapper"/>
          <w:color w:val="000000"/>
        </w:rPr>
        <w:t>следить за постоянной работой вентиляционных установок, герметичностью оборудования и коммуникаций;</w:t>
      </w:r>
      <w:r w:rsidRPr="006D6B5B">
        <w:rPr>
          <w:rStyle w:val="word-wrapper"/>
          <w:color w:val="000000"/>
        </w:rPr>
        <w:t xml:space="preserve"> </w:t>
      </w:r>
    </w:p>
    <w:p w:rsidR="006D6B5B" w:rsidRDefault="006D6B5B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lastRenderedPageBreak/>
        <w:t xml:space="preserve">- </w:t>
      </w:r>
      <w:r w:rsidR="005C6688" w:rsidRPr="006D6B5B">
        <w:rPr>
          <w:rStyle w:val="word-wrapper"/>
          <w:color w:val="000000"/>
        </w:rPr>
        <w:t>при попадании кислотных или щелочных компонентов на открытые участки тела или глаза необходимо смыть их струей воды и промыть однопроцентным раствором питьевой соды или двухпроцентным раствором борной кислоты.</w:t>
      </w:r>
      <w:r>
        <w:rPr>
          <w:rStyle w:val="word-wrapper"/>
          <w:color w:val="000000"/>
        </w:rPr>
        <w:t xml:space="preserve"> </w:t>
      </w:r>
    </w:p>
    <w:p w:rsidR="008C3381" w:rsidRDefault="008C3381" w:rsidP="008C3381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t>При сухой очистке поверхностей и других работах, связанных с выделением пыли, а также при нанесении шпатлевки и механизированной окраске необходимо пользоваться респираторами и защитными очками.</w:t>
      </w:r>
      <w:r>
        <w:rPr>
          <w:rStyle w:val="word-wrapper"/>
          <w:color w:val="000000"/>
        </w:rPr>
        <w:t xml:space="preserve"> </w:t>
      </w:r>
    </w:p>
    <w:p w:rsid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t xml:space="preserve">Рабочие составы лакокрасочных материалов, применяемых в процессе окрашивания, приготавливаются в специальных </w:t>
      </w:r>
      <w:proofErr w:type="spellStart"/>
      <w:r w:rsidRPr="006D6B5B">
        <w:rPr>
          <w:rStyle w:val="word-wrapper"/>
          <w:color w:val="000000"/>
        </w:rPr>
        <w:t>краскоприготовительных</w:t>
      </w:r>
      <w:proofErr w:type="spellEnd"/>
      <w:r w:rsidRPr="006D6B5B">
        <w:rPr>
          <w:rStyle w:val="word-wrapper"/>
          <w:color w:val="000000"/>
        </w:rPr>
        <w:t xml:space="preserve"> отделениях (помещениях) или на специальных площадках, имеющих соответствующие ограждения.</w:t>
      </w:r>
      <w:r w:rsidR="006D6B5B">
        <w:rPr>
          <w:rStyle w:val="word-wrapper"/>
          <w:color w:val="000000"/>
        </w:rPr>
        <w:t xml:space="preserve"> </w:t>
      </w:r>
    </w:p>
    <w:p w:rsid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t>Места розлива лакокрасочных материалов, а также места для вскрытия тары с лакокрасочным материалом должны быть оборудованы местным вытяжным устройством.</w:t>
      </w:r>
      <w:r w:rsidR="006D6B5B">
        <w:rPr>
          <w:rStyle w:val="word-wrapper"/>
          <w:color w:val="000000"/>
        </w:rPr>
        <w:t xml:space="preserve"> </w:t>
      </w:r>
    </w:p>
    <w:p w:rsid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t>Доставка лакокрасочных материалов к рабочим местам должна производиться в специальной таре с плотными крышками или с применением оснастки, указанной в технологической документации.</w:t>
      </w:r>
      <w:r w:rsidR="006D6B5B">
        <w:rPr>
          <w:rStyle w:val="word-wrapper"/>
          <w:color w:val="000000"/>
        </w:rPr>
        <w:t xml:space="preserve"> </w:t>
      </w:r>
    </w:p>
    <w:p w:rsid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t>В помещениях для всех видов окрасочных работ запас лакокрасочных материалов не должен превышать сменной потребности, необходимой для выполнения окрасочных работ.</w:t>
      </w:r>
      <w:r w:rsidR="006D6B5B">
        <w:rPr>
          <w:rStyle w:val="word-wrapper"/>
          <w:color w:val="000000"/>
        </w:rPr>
        <w:t xml:space="preserve"> </w:t>
      </w:r>
    </w:p>
    <w:p w:rsid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t xml:space="preserve">Остатки рабочих растворов лакокрасочных материалов по окончании рабочей смены следует возвращать в </w:t>
      </w:r>
      <w:proofErr w:type="spellStart"/>
      <w:r w:rsidRPr="006D6B5B">
        <w:rPr>
          <w:rStyle w:val="word-wrapper"/>
          <w:color w:val="000000"/>
        </w:rPr>
        <w:t>краскоприготовительное</w:t>
      </w:r>
      <w:proofErr w:type="spellEnd"/>
      <w:r w:rsidRPr="006D6B5B">
        <w:rPr>
          <w:rStyle w:val="word-wrapper"/>
          <w:color w:val="000000"/>
        </w:rPr>
        <w:t xml:space="preserve"> отделение (помещение).</w:t>
      </w:r>
      <w:r w:rsidR="006D6B5B">
        <w:rPr>
          <w:rStyle w:val="word-wrapper"/>
          <w:color w:val="000000"/>
        </w:rPr>
        <w:t xml:space="preserve"> </w:t>
      </w:r>
    </w:p>
    <w:p w:rsid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t>Отходы лакокрасочных материалов сливать в канализацию не допускается. Они должны собираться в специальную закрытую емкость и удаляться из помещения для утилизации в порядке, установленном законодательством.</w:t>
      </w:r>
      <w:r w:rsidR="006D6B5B">
        <w:rPr>
          <w:rStyle w:val="word-wrapper"/>
          <w:color w:val="000000"/>
        </w:rPr>
        <w:t xml:space="preserve"> </w:t>
      </w:r>
    </w:p>
    <w:p w:rsid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h-normal"/>
          <w:color w:val="000000"/>
        </w:rPr>
      </w:pPr>
      <w:r w:rsidRPr="006D6B5B">
        <w:rPr>
          <w:rStyle w:val="h-normal"/>
          <w:color w:val="000000"/>
        </w:rPr>
        <w:t>При выполнении окрасочных работ методом погружения применяются щипцы, крючки, подвески, корзины и другие приспособления, исключающие загрязнения рук работающих.</w:t>
      </w:r>
      <w:r w:rsidR="006D6B5B">
        <w:rPr>
          <w:rStyle w:val="h-normal"/>
          <w:color w:val="000000"/>
        </w:rPr>
        <w:t xml:space="preserve"> </w:t>
      </w:r>
    </w:p>
    <w:p w:rsid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h-normal"/>
          <w:color w:val="000000"/>
        </w:rPr>
      </w:pPr>
      <w:r w:rsidRPr="006D6B5B">
        <w:rPr>
          <w:rStyle w:val="h-normal"/>
          <w:color w:val="000000"/>
        </w:rPr>
        <w:t>При окраске методом окунания крупногабаритных изделий или изделий весом свыше 10 кг опускание и подъем их должен быть механизирован.</w:t>
      </w:r>
      <w:r w:rsidR="006D6B5B">
        <w:rPr>
          <w:rStyle w:val="h-normal"/>
          <w:color w:val="000000"/>
        </w:rPr>
        <w:t xml:space="preserve"> </w:t>
      </w:r>
    </w:p>
    <w:p w:rsid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t>Средства подмащивания, применяемые при выполнении окрасочных работ, в местах, под которыми ведутся другие работы или есть проход, должны иметь настил без зазоров.</w:t>
      </w:r>
      <w:r w:rsidR="006D6B5B">
        <w:rPr>
          <w:rStyle w:val="word-wrapper"/>
          <w:color w:val="000000"/>
        </w:rPr>
        <w:t xml:space="preserve"> </w:t>
      </w:r>
    </w:p>
    <w:p w:rsid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424355">
        <w:rPr>
          <w:rStyle w:val="word-wrapper"/>
          <w:color w:val="000000"/>
        </w:rPr>
        <w:t>При выполнении окрасочных работ в опасных зонах следует выдавать наряд-допуск на производство работ с повышенной опасностью.</w:t>
      </w:r>
      <w:r w:rsidR="006D6B5B">
        <w:rPr>
          <w:rStyle w:val="word-wrapper"/>
          <w:color w:val="000000"/>
        </w:rPr>
        <w:t xml:space="preserve"> </w:t>
      </w:r>
    </w:p>
    <w:p w:rsidR="00454D8D" w:rsidRPr="00226927" w:rsidRDefault="00454D8D" w:rsidP="001504E8">
      <w:pPr>
        <w:ind w:right="-284"/>
        <w:jc w:val="center"/>
        <w:rPr>
          <w:rFonts w:eastAsia="Calibri"/>
          <w:lang w:eastAsia="en-US"/>
        </w:rPr>
      </w:pPr>
    </w:p>
    <w:p w:rsidR="00DA2975" w:rsidRDefault="00DA2975" w:rsidP="00E40662">
      <w:pPr>
        <w:pStyle w:val="3"/>
        <w:spacing w:line="240" w:lineRule="exact"/>
        <w:ind w:firstLine="0"/>
        <w:rPr>
          <w:sz w:val="24"/>
          <w:szCs w:val="24"/>
        </w:rPr>
      </w:pP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Главный государственный инспектор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отдела надзора за соблюдением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законодательства об охране труда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Могилевского областного управления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Департамента государственной</w:t>
      </w:r>
    </w:p>
    <w:p w:rsidR="00E40662" w:rsidRPr="00BC5486" w:rsidRDefault="00E40662" w:rsidP="00E40662">
      <w:pPr>
        <w:jc w:val="both"/>
      </w:pPr>
      <w:r w:rsidRPr="00BC5486">
        <w:t>инс</w:t>
      </w:r>
      <w:r>
        <w:t>пекции труда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4432">
        <w:t xml:space="preserve">Н.С. </w:t>
      </w:r>
      <w:r w:rsidR="00A72A7E">
        <w:t>Коцур</w:t>
      </w:r>
    </w:p>
    <w:p w:rsidR="009067E0" w:rsidRDefault="009067E0"/>
    <w:sectPr w:rsidR="009067E0" w:rsidSect="000B128C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4E8"/>
    <w:rsid w:val="000B128C"/>
    <w:rsid w:val="00111067"/>
    <w:rsid w:val="001504E8"/>
    <w:rsid w:val="00166E31"/>
    <w:rsid w:val="001871CA"/>
    <w:rsid w:val="002A2F78"/>
    <w:rsid w:val="00424355"/>
    <w:rsid w:val="0043406B"/>
    <w:rsid w:val="00454D8D"/>
    <w:rsid w:val="005C6688"/>
    <w:rsid w:val="00694432"/>
    <w:rsid w:val="006D6B5B"/>
    <w:rsid w:val="006E1D59"/>
    <w:rsid w:val="00743EE5"/>
    <w:rsid w:val="0076086F"/>
    <w:rsid w:val="00817300"/>
    <w:rsid w:val="008643D6"/>
    <w:rsid w:val="008C3381"/>
    <w:rsid w:val="008C56E4"/>
    <w:rsid w:val="008D07B0"/>
    <w:rsid w:val="009067E0"/>
    <w:rsid w:val="009A7319"/>
    <w:rsid w:val="00A72A7E"/>
    <w:rsid w:val="00B32CE5"/>
    <w:rsid w:val="00C50458"/>
    <w:rsid w:val="00DA2975"/>
    <w:rsid w:val="00E40662"/>
    <w:rsid w:val="00FC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1504E8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rsid w:val="00E40662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rsid w:val="00E40662"/>
    <w:rPr>
      <w:rFonts w:ascii="Times New Roman" w:eastAsia="Times New Roman" w:hAnsi="Times New Roman"/>
      <w:sz w:val="28"/>
    </w:rPr>
  </w:style>
  <w:style w:type="paragraph" w:customStyle="1" w:styleId="p-normal">
    <w:name w:val="p-normal"/>
    <w:basedOn w:val="a"/>
    <w:rsid w:val="00DA2975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A2975"/>
  </w:style>
  <w:style w:type="character" w:customStyle="1" w:styleId="word-wrapper">
    <w:name w:val="word-wrapper"/>
    <w:basedOn w:val="a0"/>
    <w:rsid w:val="00DA2975"/>
  </w:style>
  <w:style w:type="character" w:customStyle="1" w:styleId="fake-non-breaking-space">
    <w:name w:val="fake-non-breaking-space"/>
    <w:basedOn w:val="a0"/>
    <w:rsid w:val="005C6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101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398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</cp:lastModifiedBy>
  <cp:revision>2</cp:revision>
  <cp:lastPrinted>2021-11-23T11:42:00Z</cp:lastPrinted>
  <dcterms:created xsi:type="dcterms:W3CDTF">2024-12-17T07:35:00Z</dcterms:created>
  <dcterms:modified xsi:type="dcterms:W3CDTF">2024-12-17T07:35:00Z</dcterms:modified>
</cp:coreProperties>
</file>