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587" w:rsidRDefault="008C0510">
      <w:pPr>
        <w:pStyle w:val="Default"/>
        <w:jc w:val="both"/>
        <w:rPr>
          <w:sz w:val="50"/>
          <w:szCs w:val="50"/>
        </w:rPr>
      </w:pPr>
      <w:r w:rsidRPr="008C051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s1026" type="#_x0000_t75" alt="мог район" style="position:absolute;left:0;text-align:left;margin-left:120.7pt;margin-top:6.75pt;width:208.5pt;height:105.9pt;z-index:251650048;visibility:visible;mso-position-horizontal-relative:margin;mso-position-vertical-relative:margin" stroked="t" strokecolor="white">
            <v:imagedata r:id="rId8" o:title="" croptop="2120f" cropbottom="2377f" cropleft="1510f" cropright="3951f"/>
            <w10:wrap type="square" anchorx="margin" anchory="margin"/>
          </v:shape>
        </w:pict>
      </w:r>
    </w:p>
    <w:p w:rsidR="00495587" w:rsidRDefault="00495587">
      <w:pPr>
        <w:pStyle w:val="Default"/>
        <w:jc w:val="both"/>
        <w:rPr>
          <w:sz w:val="50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8C0510">
      <w:pPr>
        <w:pStyle w:val="Default"/>
        <w:jc w:val="both"/>
        <w:rPr>
          <w:sz w:val="36"/>
          <w:szCs w:val="50"/>
        </w:rPr>
      </w:pPr>
      <w:r w:rsidRPr="008C0510"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3.85pt;margin-top:9.1pt;width:397.5pt;height:154.8pt;z-index:251651072" fillcolor="#0070c0">
            <v:shadow color="#868686"/>
            <v:textpath style="font-family:&quot;Arial Black&quot;;v-text-kern:t" trim="t" fitpath="t" string="ПРОФИЛЬ ЗДОРОВЬЯ&#10;АГРОГОРОДКА&#10;ДАШКОВКА"/>
            <w10:wrap type="square"/>
          </v:shape>
        </w:pict>
      </w: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495587">
      <w:pPr>
        <w:pStyle w:val="Default"/>
        <w:jc w:val="both"/>
        <w:rPr>
          <w:sz w:val="36"/>
          <w:szCs w:val="50"/>
        </w:rPr>
      </w:pPr>
    </w:p>
    <w:p w:rsidR="00495587" w:rsidRDefault="008C0510">
      <w:pPr>
        <w:pStyle w:val="Default"/>
        <w:jc w:val="both"/>
        <w:rPr>
          <w:sz w:val="36"/>
          <w:szCs w:val="50"/>
        </w:rPr>
      </w:pPr>
      <w:r w:rsidRPr="008C0510">
        <w:rPr>
          <w:noProof/>
          <w:lang w:eastAsia="ru-RU"/>
        </w:rPr>
        <w:pict>
          <v:shape id="Рисунок 22" o:spid="_x0000_s1028" type="#_x0000_t75" alt="https://mogilev.mogilev-region.by/uploads/images/dashkovskij-sik.JPG" style="position:absolute;left:0;text-align:left;margin-left:-4.15pt;margin-top:46.4pt;width:479.25pt;height:318.75pt;z-index:251655168;visibility:visible;mso-wrap-distance-left:3.75pt;mso-wrap-distance-top:3.75pt;mso-wrap-distance-right:3.75pt;mso-wrap-distance-bottom:3.75pt;mso-position-vertical-relative:line" o:allowoverlap="f">
            <v:imagedata r:id="rId9" o:title=""/>
            <w10:wrap type="square"/>
          </v:shape>
        </w:pict>
      </w:r>
    </w:p>
    <w:p w:rsidR="00495587" w:rsidRDefault="00495587" w:rsidP="007C25CB">
      <w:pPr>
        <w:jc w:val="center"/>
        <w:rPr>
          <w:rFonts w:ascii="Times New Roman" w:hAnsi="Times New Roman"/>
          <w:sz w:val="24"/>
        </w:rPr>
      </w:pPr>
    </w:p>
    <w:p w:rsidR="00495587" w:rsidRDefault="00495587" w:rsidP="007C25CB">
      <w:pPr>
        <w:jc w:val="center"/>
        <w:rPr>
          <w:rFonts w:ascii="Times New Roman" w:hAnsi="Times New Roman"/>
          <w:sz w:val="24"/>
        </w:rPr>
      </w:pPr>
    </w:p>
    <w:p w:rsidR="00495587" w:rsidRDefault="00495587" w:rsidP="007C25CB">
      <w:pPr>
        <w:jc w:val="center"/>
        <w:rPr>
          <w:rFonts w:ascii="Times New Roman" w:hAnsi="Times New Roman"/>
          <w:sz w:val="24"/>
        </w:rPr>
      </w:pPr>
    </w:p>
    <w:p w:rsidR="00495587" w:rsidRPr="007C25CB" w:rsidRDefault="00495587" w:rsidP="007C25CB">
      <w:pPr>
        <w:jc w:val="center"/>
        <w:rPr>
          <w:rFonts w:ascii="Times New Roman" w:hAnsi="Times New Roman"/>
          <w:sz w:val="24"/>
        </w:rPr>
        <w:sectPr w:rsidR="00495587" w:rsidRPr="007C25CB">
          <w:footerReference w:type="default" r:id="rId10"/>
          <w:pgSz w:w="11906" w:h="16838"/>
          <w:pgMar w:top="567" w:right="851" w:bottom="766" w:left="1418" w:header="720" w:footer="709" w:gutter="0"/>
          <w:cols w:space="720"/>
          <w:titlePg/>
          <w:docGrid w:linePitch="360" w:charSpace="-2049"/>
        </w:sectPr>
      </w:pPr>
      <w:r>
        <w:rPr>
          <w:rFonts w:ascii="Times New Roman" w:hAnsi="Times New Roman"/>
          <w:sz w:val="24"/>
        </w:rPr>
        <w:t>2024</w:t>
      </w:r>
      <w:r w:rsidRPr="007C25CB">
        <w:rPr>
          <w:rFonts w:ascii="Times New Roman" w:hAnsi="Times New Roman"/>
          <w:sz w:val="24"/>
        </w:rPr>
        <w:t xml:space="preserve"> год</w:t>
      </w:r>
    </w:p>
    <w:p w:rsidR="00495587" w:rsidRPr="00F563DE" w:rsidRDefault="00495587">
      <w:pPr>
        <w:pStyle w:val="ae"/>
        <w:rPr>
          <w:rFonts w:ascii="Times New Roman" w:hAnsi="Times New Roman"/>
          <w:color w:val="auto"/>
          <w:sz w:val="30"/>
          <w:szCs w:val="30"/>
        </w:rPr>
      </w:pPr>
      <w:bookmarkStart w:id="0" w:name="_Toc126762732"/>
      <w:r w:rsidRPr="00F563DE">
        <w:rPr>
          <w:rFonts w:ascii="Times New Roman" w:hAnsi="Times New Roman"/>
          <w:color w:val="auto"/>
          <w:sz w:val="30"/>
          <w:szCs w:val="30"/>
        </w:rPr>
        <w:lastRenderedPageBreak/>
        <w:t>СОДЕРЖАНИЕ:</w:t>
      </w:r>
      <w:bookmarkEnd w:id="0"/>
    </w:p>
    <w:p w:rsidR="00F563DE" w:rsidRPr="00F563DE" w:rsidRDefault="00F563DE">
      <w:pPr>
        <w:pStyle w:val="1a"/>
        <w:rPr>
          <w:rFonts w:ascii="Times New Roman" w:hAnsi="Times New Roman"/>
          <w:sz w:val="16"/>
          <w:szCs w:val="16"/>
        </w:rPr>
      </w:pPr>
    </w:p>
    <w:p w:rsidR="00495587" w:rsidRPr="00F563DE" w:rsidRDefault="008C0510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sz w:val="30"/>
          <w:szCs w:val="30"/>
        </w:rPr>
        <w:fldChar w:fldCharType="begin"/>
      </w:r>
      <w:r w:rsidR="00495587" w:rsidRPr="00F563DE">
        <w:rPr>
          <w:rFonts w:ascii="Times New Roman" w:hAnsi="Times New Roman"/>
          <w:sz w:val="30"/>
          <w:szCs w:val="30"/>
        </w:rPr>
        <w:instrText xml:space="preserve"> TOC </w:instrText>
      </w:r>
      <w:r w:rsidRPr="00F563DE">
        <w:rPr>
          <w:rFonts w:ascii="Times New Roman" w:hAnsi="Times New Roman"/>
          <w:sz w:val="30"/>
          <w:szCs w:val="30"/>
        </w:rPr>
        <w:fldChar w:fldCharType="separate"/>
      </w:r>
      <w:r w:rsidR="00495587" w:rsidRPr="00F563DE">
        <w:rPr>
          <w:rFonts w:ascii="Times New Roman" w:hAnsi="Times New Roman"/>
          <w:noProof/>
          <w:sz w:val="30"/>
          <w:szCs w:val="30"/>
        </w:rPr>
        <w:t>СОДЕРЖАНИЕ:</w:t>
      </w:r>
      <w:r w:rsidR="00495587" w:rsidRPr="00F563DE">
        <w:rPr>
          <w:rFonts w:ascii="Times New Roman" w:hAnsi="Times New Roman"/>
          <w:noProof/>
          <w:sz w:val="30"/>
          <w:szCs w:val="30"/>
        </w:rPr>
        <w:tab/>
      </w:r>
      <w:r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="00495587" w:rsidRPr="00F563DE">
        <w:rPr>
          <w:rFonts w:ascii="Times New Roman" w:hAnsi="Times New Roman"/>
          <w:noProof/>
          <w:sz w:val="30"/>
          <w:szCs w:val="30"/>
        </w:rPr>
        <w:instrText xml:space="preserve"> PAGEREF _Toc126762732 \h </w:instrText>
      </w:r>
      <w:r w:rsidRPr="00F563DE">
        <w:rPr>
          <w:rFonts w:ascii="Times New Roman" w:hAnsi="Times New Roman"/>
          <w:noProof/>
          <w:sz w:val="30"/>
          <w:szCs w:val="30"/>
        </w:rPr>
      </w:r>
      <w:r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2</w:t>
      </w:r>
      <w:r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ПРЕДИСЛОВИЕ</w:t>
      </w:r>
      <w:r w:rsidRPr="00F563DE">
        <w:rPr>
          <w:rFonts w:ascii="Times New Roman" w:hAnsi="Times New Roman"/>
          <w:noProof/>
          <w:sz w:val="30"/>
          <w:szCs w:val="30"/>
        </w:rPr>
        <w:tab/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_Toc126762733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3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ТЕРРИТОРИАЛЬНАЯ ХАРАКТЕРИСТИКА АГРОГОРОДКА</w:t>
      </w:r>
      <w:r w:rsidRPr="00F563DE">
        <w:rPr>
          <w:rFonts w:ascii="Times New Roman" w:hAnsi="Times New Roman"/>
          <w:noProof/>
          <w:sz w:val="30"/>
          <w:szCs w:val="30"/>
        </w:rPr>
        <w:tab/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_Toc126762734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6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МЕДИКО-ДЕМОГРАФИЧЕСКИЕ ПОКАЗАТЕЛИ</w:t>
      </w:r>
      <w:r w:rsidRPr="00F563DE">
        <w:rPr>
          <w:rFonts w:ascii="Times New Roman" w:hAnsi="Times New Roman"/>
          <w:noProof/>
          <w:sz w:val="30"/>
          <w:szCs w:val="30"/>
        </w:rPr>
        <w:tab/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_Toc126762735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8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З</w:t>
      </w:r>
      <w:r w:rsidR="00B93063" w:rsidRPr="00F563DE">
        <w:rPr>
          <w:rFonts w:ascii="Times New Roman" w:hAnsi="Times New Roman"/>
          <w:noProof/>
          <w:color w:val="00000A"/>
          <w:sz w:val="30"/>
          <w:szCs w:val="30"/>
        </w:rPr>
        <w:t>АБОЛЕВАЕМОСТЬ НАСЕЛЕНИЯ</w:t>
      </w:r>
      <w:r w:rsidRPr="00F563DE">
        <w:rPr>
          <w:rFonts w:ascii="Times New Roman" w:hAnsi="Times New Roman"/>
          <w:noProof/>
          <w:sz w:val="30"/>
          <w:szCs w:val="30"/>
        </w:rPr>
        <w:tab/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_Toc126762736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9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ЗДРАВООХРАНЕНИЕ</w:t>
      </w:r>
      <w:r w:rsidRPr="00F563DE">
        <w:rPr>
          <w:rFonts w:ascii="Times New Roman" w:hAnsi="Times New Roman"/>
          <w:noProof/>
          <w:sz w:val="30"/>
          <w:szCs w:val="30"/>
        </w:rPr>
        <w:tab/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_Toc126762737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10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743C5">
      <w:pPr>
        <w:pStyle w:val="1a"/>
        <w:rPr>
          <w:rFonts w:ascii="Times New Roman" w:hAnsi="Times New Roman"/>
          <w:noProof/>
          <w:sz w:val="30"/>
          <w:szCs w:val="30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ОБРАЗОВАНИЕ</w:t>
      </w:r>
    </w:p>
    <w:p w:rsidR="004743C5" w:rsidRPr="00F563DE" w:rsidRDefault="004743C5" w:rsidP="004743C5">
      <w:pPr>
        <w:pStyle w:val="22"/>
        <w:jc w:val="both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  <w:lang w:val="en-US"/>
        </w:rPr>
        <w:t>I</w:t>
      </w:r>
      <w:r w:rsidRPr="00F563DE">
        <w:rPr>
          <w:rFonts w:ascii="Times New Roman" w:hAnsi="Times New Roman"/>
          <w:noProof/>
          <w:color w:val="00000A"/>
          <w:sz w:val="30"/>
          <w:szCs w:val="30"/>
        </w:rPr>
        <w:t>. Общие сведения о ГУО "Дашковская средняя школа"</w:t>
      </w:r>
      <w:r w:rsidR="00F563DE">
        <w:rPr>
          <w:rFonts w:ascii="Times New Roman" w:hAnsi="Times New Roman"/>
          <w:noProof/>
          <w:color w:val="00000A"/>
          <w:sz w:val="30"/>
          <w:szCs w:val="30"/>
        </w:rPr>
        <w:t>………………..</w:t>
      </w:r>
      <w:r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_Toc126762739 \h </w:instrText>
      </w:r>
      <w:r w:rsidRPr="00F563DE">
        <w:rPr>
          <w:rFonts w:ascii="Times New Roman" w:hAnsi="Times New Roman"/>
          <w:noProof/>
          <w:sz w:val="30"/>
          <w:szCs w:val="30"/>
        </w:rPr>
      </w:r>
      <w:r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12</w:t>
      </w:r>
      <w:r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ED1733" w:rsidP="00A1076A">
      <w:pPr>
        <w:pStyle w:val="22"/>
        <w:jc w:val="both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color w:val="00000A"/>
          <w:sz w:val="30"/>
          <w:szCs w:val="30"/>
          <w:lang w:val="en-US"/>
        </w:rPr>
        <w:t>I</w:t>
      </w:r>
      <w:r w:rsidR="00495587" w:rsidRPr="00F563DE">
        <w:rPr>
          <w:rFonts w:ascii="Times New Roman" w:hAnsi="Times New Roman"/>
          <w:noProof/>
          <w:color w:val="00000A"/>
          <w:sz w:val="30"/>
          <w:szCs w:val="30"/>
          <w:lang w:val="en-US"/>
        </w:rPr>
        <w:t>I</w:t>
      </w:r>
      <w:r w:rsidR="00495587" w:rsidRPr="00F563DE">
        <w:rPr>
          <w:rFonts w:ascii="Times New Roman" w:hAnsi="Times New Roman"/>
          <w:noProof/>
          <w:color w:val="00000A"/>
          <w:sz w:val="30"/>
          <w:szCs w:val="30"/>
        </w:rPr>
        <w:t xml:space="preserve">. Анализ отклонений в состоянии здоровья и заболеваемости учащихся ГУО </w:t>
      </w:r>
      <w:r w:rsidR="000A7E64" w:rsidRPr="00F563DE">
        <w:rPr>
          <w:rFonts w:ascii="Times New Roman" w:hAnsi="Times New Roman"/>
          <w:noProof/>
          <w:color w:val="00000A"/>
          <w:sz w:val="30"/>
          <w:szCs w:val="30"/>
        </w:rPr>
        <w:t>"</w:t>
      </w:r>
      <w:r w:rsidR="00495587" w:rsidRPr="00F563DE">
        <w:rPr>
          <w:rFonts w:ascii="Times New Roman" w:hAnsi="Times New Roman"/>
          <w:noProof/>
          <w:color w:val="00000A"/>
          <w:sz w:val="30"/>
          <w:szCs w:val="30"/>
        </w:rPr>
        <w:t>Дашковская средняя шко</w:t>
      </w:r>
      <w:r w:rsidR="00A1076A" w:rsidRPr="00F563DE">
        <w:rPr>
          <w:rFonts w:ascii="Times New Roman" w:hAnsi="Times New Roman"/>
          <w:noProof/>
          <w:color w:val="00000A"/>
          <w:sz w:val="30"/>
          <w:szCs w:val="30"/>
        </w:rPr>
        <w:t>ла</w:t>
      </w:r>
      <w:r w:rsidR="000A7E64" w:rsidRPr="00F563DE">
        <w:rPr>
          <w:rFonts w:ascii="Times New Roman" w:hAnsi="Times New Roman"/>
          <w:noProof/>
          <w:color w:val="00000A"/>
          <w:sz w:val="30"/>
          <w:szCs w:val="30"/>
        </w:rPr>
        <w:t>"………………………………………</w:t>
      </w:r>
      <w:r w:rsidR="00F563DE">
        <w:rPr>
          <w:rFonts w:ascii="Times New Roman" w:hAnsi="Times New Roman"/>
          <w:noProof/>
          <w:color w:val="00000A"/>
          <w:sz w:val="30"/>
          <w:szCs w:val="30"/>
        </w:rPr>
        <w:t>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="00495587" w:rsidRPr="00F563DE">
        <w:rPr>
          <w:rFonts w:ascii="Times New Roman" w:hAnsi="Times New Roman"/>
          <w:noProof/>
          <w:sz w:val="30"/>
          <w:szCs w:val="30"/>
        </w:rPr>
        <w:instrText xml:space="preserve"> PAGEREF _Toc126762739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12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 w:rsidP="00ED1733">
      <w:pPr>
        <w:pStyle w:val="22"/>
        <w:jc w:val="both"/>
        <w:rPr>
          <w:rFonts w:ascii="Times New Roman" w:hAnsi="Times New Roman"/>
          <w:noProof/>
          <w:sz w:val="30"/>
          <w:szCs w:val="30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I</w:t>
      </w:r>
      <w:r w:rsidR="00ED1733">
        <w:rPr>
          <w:rFonts w:ascii="Times New Roman" w:hAnsi="Times New Roman"/>
          <w:noProof/>
          <w:color w:val="00000A"/>
          <w:sz w:val="30"/>
          <w:szCs w:val="30"/>
          <w:lang w:val="en-US"/>
        </w:rPr>
        <w:t>I</w:t>
      </w:r>
      <w:r w:rsidRPr="00F563DE">
        <w:rPr>
          <w:rFonts w:ascii="Times New Roman" w:hAnsi="Times New Roman"/>
          <w:noProof/>
          <w:color w:val="00000A"/>
          <w:sz w:val="30"/>
          <w:szCs w:val="30"/>
        </w:rPr>
        <w:t>I. Структура распределения учащихся ГУО  "Дашковская средняя школа</w:t>
      </w:r>
      <w:r w:rsidR="000A7E64" w:rsidRPr="00F563DE">
        <w:rPr>
          <w:rFonts w:ascii="Times New Roman" w:hAnsi="Times New Roman"/>
          <w:noProof/>
          <w:color w:val="00000A"/>
          <w:sz w:val="30"/>
          <w:szCs w:val="30"/>
        </w:rPr>
        <w:t>"</w:t>
      </w:r>
      <w:r w:rsidR="004743C5" w:rsidRPr="00F563DE">
        <w:rPr>
          <w:rFonts w:ascii="Times New Roman" w:hAnsi="Times New Roman"/>
          <w:noProof/>
          <w:color w:val="00000A"/>
          <w:sz w:val="30"/>
          <w:szCs w:val="30"/>
        </w:rPr>
        <w:t xml:space="preserve"> по группам здоровья………………………………………………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_Toc126762740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13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711181" w:rsidRPr="00F563DE" w:rsidRDefault="00711181" w:rsidP="00711181">
      <w:pPr>
        <w:pStyle w:val="22"/>
        <w:ind w:left="0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sz w:val="30"/>
          <w:szCs w:val="30"/>
        </w:rPr>
        <w:t>СЕЛЬСКОЕ ХОЗЯЙСТВО…………………………………………………</w:t>
      </w:r>
      <w:r w:rsidR="00F563DE">
        <w:rPr>
          <w:rFonts w:ascii="Times New Roman" w:hAnsi="Times New Roman"/>
          <w:noProof/>
          <w:sz w:val="30"/>
          <w:szCs w:val="30"/>
        </w:rPr>
        <w:t>..</w:t>
      </w:r>
      <w:r w:rsidRPr="00F563DE">
        <w:rPr>
          <w:rFonts w:ascii="Times New Roman" w:hAnsi="Times New Roman"/>
          <w:noProof/>
          <w:sz w:val="30"/>
          <w:szCs w:val="30"/>
        </w:rPr>
        <w:t>14</w:t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ОКРУЖАЮЩАЯ СРЕДА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…………………………………………………...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_Toc126762741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15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ED1733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МЕРОПРИЯТИЯ ПРОЕКТА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………………………………………………</w:t>
      </w:r>
      <w:r w:rsidR="00361A2B">
        <w:rPr>
          <w:rFonts w:ascii="Times New Roman" w:hAnsi="Times New Roman"/>
          <w:noProof/>
          <w:sz w:val="30"/>
          <w:szCs w:val="30"/>
        </w:rPr>
        <w:t>...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_Toc126762742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16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  <w:r w:rsidR="00ED1733" w:rsidRPr="00ED1733">
        <w:rPr>
          <w:rFonts w:ascii="Times New Roman" w:hAnsi="Times New Roman"/>
          <w:noProof/>
          <w:sz w:val="30"/>
          <w:szCs w:val="30"/>
        </w:rPr>
        <w:t>7</w:t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ФИНАНСОВОЕ ОБЕСПЕЧЕНИЕ ПРОЕКТА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</w:t>
      </w:r>
      <w:r w:rsidR="00361A2B">
        <w:rPr>
          <w:rFonts w:ascii="Times New Roman" w:hAnsi="Times New Roman"/>
          <w:noProof/>
          <w:sz w:val="30"/>
          <w:szCs w:val="30"/>
        </w:rPr>
        <w:t>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_Toc126762743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17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495587" w:rsidP="00F563DE">
      <w:pPr>
        <w:pStyle w:val="1a"/>
        <w:jc w:val="both"/>
        <w:rPr>
          <w:rFonts w:ascii="Times New Roman" w:hAnsi="Times New Roman"/>
          <w:noProof/>
          <w:sz w:val="30"/>
          <w:szCs w:val="30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УПРАВЛЕНИЕ РЕАЛИЗАЦИЕЙ ПРОЕКТА И КОНТРОЛЬ ЗА ХОДОМ ЕГО ВЫПОЛНЕНИЯ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………………………………………………………...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_Toc126762744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17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711181" w:rsidRPr="00F563DE" w:rsidRDefault="00711181" w:rsidP="00711181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ЗАКЛЮЧЕНИЕ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………………………………………………………………</w:t>
      </w:r>
      <w:r w:rsidR="00EE5BCA" w:rsidRPr="00F563DE">
        <w:rPr>
          <w:rFonts w:ascii="Times New Roman" w:hAnsi="Times New Roman"/>
          <w:noProof/>
          <w:sz w:val="30"/>
          <w:szCs w:val="30"/>
        </w:rPr>
        <w:t>18</w:t>
      </w:r>
    </w:p>
    <w:p w:rsidR="00495587" w:rsidRPr="00F563DE" w:rsidRDefault="00495587">
      <w:pPr>
        <w:pStyle w:val="1a"/>
        <w:rPr>
          <w:rFonts w:ascii="Times New Roman" w:hAnsi="Times New Roman"/>
          <w:noProof/>
          <w:sz w:val="30"/>
          <w:szCs w:val="30"/>
          <w:lang w:eastAsia="ru-RU"/>
        </w:rPr>
      </w:pPr>
      <w:r w:rsidRPr="00F563DE">
        <w:rPr>
          <w:rFonts w:ascii="Times New Roman" w:hAnsi="Times New Roman"/>
          <w:noProof/>
          <w:color w:val="00000A"/>
          <w:sz w:val="30"/>
          <w:szCs w:val="30"/>
        </w:rPr>
        <w:t>ОЦЕНКА ЭФФФЕКТИВНОСТИ</w:t>
      </w:r>
      <w:r w:rsidR="00F563DE">
        <w:rPr>
          <w:rFonts w:ascii="Times New Roman" w:hAnsi="Times New Roman"/>
          <w:noProof/>
          <w:sz w:val="30"/>
          <w:szCs w:val="30"/>
        </w:rPr>
        <w:t>…………………………………………...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begin"/>
      </w:r>
      <w:r w:rsidRPr="00F563DE">
        <w:rPr>
          <w:rFonts w:ascii="Times New Roman" w:hAnsi="Times New Roman"/>
          <w:noProof/>
          <w:sz w:val="30"/>
          <w:szCs w:val="30"/>
        </w:rPr>
        <w:instrText xml:space="preserve"> PAGEREF _Toc126762745 \h </w:instrText>
      </w:r>
      <w:r w:rsidR="008C0510" w:rsidRPr="00F563DE">
        <w:rPr>
          <w:rFonts w:ascii="Times New Roman" w:hAnsi="Times New Roman"/>
          <w:noProof/>
          <w:sz w:val="30"/>
          <w:szCs w:val="30"/>
        </w:rPr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separate"/>
      </w:r>
      <w:r w:rsidR="00B62DA6">
        <w:rPr>
          <w:rFonts w:ascii="Times New Roman" w:hAnsi="Times New Roman"/>
          <w:noProof/>
          <w:sz w:val="30"/>
          <w:szCs w:val="30"/>
        </w:rPr>
        <w:t>20</w:t>
      </w:r>
      <w:r w:rsidR="008C0510" w:rsidRPr="00F563DE">
        <w:rPr>
          <w:rFonts w:ascii="Times New Roman" w:hAnsi="Times New Roman"/>
          <w:noProof/>
          <w:sz w:val="30"/>
          <w:szCs w:val="30"/>
        </w:rPr>
        <w:fldChar w:fldCharType="end"/>
      </w:r>
    </w:p>
    <w:p w:rsidR="00495587" w:rsidRPr="00F563DE" w:rsidRDefault="008C0510">
      <w:pPr>
        <w:rPr>
          <w:rFonts w:ascii="Times New Roman" w:hAnsi="Times New Roman"/>
          <w:sz w:val="30"/>
          <w:szCs w:val="30"/>
        </w:rPr>
      </w:pPr>
      <w:r w:rsidRPr="00F563DE">
        <w:rPr>
          <w:rFonts w:ascii="Times New Roman" w:hAnsi="Times New Roman"/>
          <w:sz w:val="30"/>
          <w:szCs w:val="30"/>
        </w:rPr>
        <w:fldChar w:fldCharType="end"/>
      </w:r>
    </w:p>
    <w:p w:rsidR="00495587" w:rsidRPr="00F563DE" w:rsidRDefault="00495587">
      <w:pPr>
        <w:pStyle w:val="Default"/>
        <w:jc w:val="both"/>
        <w:rPr>
          <w:sz w:val="30"/>
          <w:szCs w:val="30"/>
        </w:rPr>
      </w:pPr>
    </w:p>
    <w:p w:rsidR="00495587" w:rsidRPr="00F563DE" w:rsidRDefault="00495587">
      <w:pPr>
        <w:pStyle w:val="Default"/>
        <w:jc w:val="both"/>
        <w:rPr>
          <w:sz w:val="30"/>
          <w:szCs w:val="30"/>
        </w:rPr>
      </w:pPr>
    </w:p>
    <w:p w:rsidR="00495587" w:rsidRPr="00F563DE" w:rsidRDefault="00495587">
      <w:pPr>
        <w:pStyle w:val="1"/>
        <w:rPr>
          <w:rFonts w:ascii="Times New Roman" w:hAnsi="Times New Roman"/>
          <w:color w:val="00000A"/>
          <w:sz w:val="30"/>
          <w:szCs w:val="30"/>
        </w:rPr>
      </w:pPr>
    </w:p>
    <w:p w:rsidR="00495587" w:rsidRPr="00F563DE" w:rsidRDefault="00495587">
      <w:pPr>
        <w:rPr>
          <w:rFonts w:ascii="Times New Roman" w:hAnsi="Times New Roman"/>
          <w:sz w:val="30"/>
          <w:szCs w:val="30"/>
        </w:rPr>
      </w:pPr>
    </w:p>
    <w:p w:rsidR="00495587" w:rsidRPr="00F563DE" w:rsidRDefault="00495587">
      <w:pPr>
        <w:pStyle w:val="1"/>
        <w:pageBreakBefore/>
        <w:rPr>
          <w:rFonts w:ascii="Times New Roman" w:hAnsi="Times New Roman"/>
          <w:sz w:val="30"/>
          <w:szCs w:val="30"/>
        </w:rPr>
      </w:pPr>
      <w:bookmarkStart w:id="1" w:name="_Toc49241673"/>
      <w:bookmarkStart w:id="2" w:name="_Toc126762733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ПРЕДИСЛОВИЕ</w:t>
      </w:r>
      <w:bookmarkEnd w:id="1"/>
      <w:bookmarkEnd w:id="2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Основа существования любого государства – наличие общества (населения), на развитие которого и направлена государственная деятельность. Качество народонаселения (уровень жизни, образования, здоровья и т.д.) является важным критерием функционирования и развития страны (государства).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Несомненно, здоровье народа и популяризация здорового образа жизни как одно из направлений государственной политики должно превратиться в одну из приоритетных задач, от решения которой во многом зависит достижение поставленных стратегических целей.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Обеспечение здоровья всего народа - дело очень большое, трудное и ответственное. Дело это зависит не только от медицины и здравоохранения, но и  от многих наук и государственных ведомств. 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Здоровый поселок - это модель новых отношений между органами исполнительной власти и непосредственно населением в рамках совместной деятельности по улучшению здоровья жителей и среды обитания </w:t>
      </w:r>
      <w:proofErr w:type="spellStart"/>
      <w:r w:rsidRPr="00F563DE">
        <w:rPr>
          <w:sz w:val="30"/>
          <w:szCs w:val="30"/>
        </w:rPr>
        <w:t>агрогородка</w:t>
      </w:r>
      <w:proofErr w:type="spellEnd"/>
      <w:r w:rsidRPr="00F563DE">
        <w:rPr>
          <w:sz w:val="30"/>
          <w:szCs w:val="30"/>
        </w:rPr>
        <w:t xml:space="preserve">. В результате формируется и улучшается физическая и социальная среда таким образом, чтобы люди могли помогать друг другу в улучшении качества жизни.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b/>
          <w:i/>
          <w:color w:val="00000A"/>
          <w:sz w:val="30"/>
          <w:szCs w:val="30"/>
        </w:rPr>
      </w:pPr>
      <w:proofErr w:type="gramStart"/>
      <w:r w:rsidRPr="00F563DE">
        <w:rPr>
          <w:sz w:val="30"/>
          <w:szCs w:val="30"/>
        </w:rPr>
        <w:t>В целях продолжения целенаправленной профилактической работы по воспитанию у населения личной ответственности за собственное здоровье, формированию потребности в соблюдении правил здорового образа жизни и сознательном отказе от вредных привычек Межведомственным советом по формированию здорового образа жизни, контролю за неинфекционными заболеваниями, предупреждению и профилактике пьянства, наркомании и потребления табачного сырья и табачных изделий при Могилевском районном исполнительном комитете принято решение о</w:t>
      </w:r>
      <w:proofErr w:type="gramEnd"/>
      <w:r w:rsidRPr="00F563DE">
        <w:rPr>
          <w:sz w:val="30"/>
          <w:szCs w:val="30"/>
        </w:rPr>
        <w:t xml:space="preserve"> реализации в </w:t>
      </w:r>
      <w:proofErr w:type="spellStart"/>
      <w:r w:rsidRPr="00F563DE">
        <w:rPr>
          <w:sz w:val="30"/>
          <w:szCs w:val="30"/>
        </w:rPr>
        <w:t>агрогородке</w:t>
      </w:r>
      <w:proofErr w:type="spellEnd"/>
      <w:r w:rsidRPr="00F563DE">
        <w:rPr>
          <w:sz w:val="30"/>
          <w:szCs w:val="30"/>
        </w:rPr>
        <w:t xml:space="preserve"> Дашковка проекта «Дашковка</w:t>
      </w:r>
      <w:r w:rsidR="00A728B6">
        <w:rPr>
          <w:sz w:val="30"/>
          <w:szCs w:val="30"/>
        </w:rPr>
        <w:t xml:space="preserve"> – </w:t>
      </w:r>
      <w:proofErr w:type="gramStart"/>
      <w:r w:rsidRPr="00F563DE">
        <w:rPr>
          <w:sz w:val="30"/>
          <w:szCs w:val="30"/>
        </w:rPr>
        <w:t>здоровый</w:t>
      </w:r>
      <w:proofErr w:type="gramEnd"/>
      <w:r w:rsidRPr="00F563DE">
        <w:rPr>
          <w:sz w:val="30"/>
          <w:szCs w:val="30"/>
        </w:rPr>
        <w:t xml:space="preserve"> агрогородок».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color w:val="00000A"/>
          <w:sz w:val="30"/>
          <w:szCs w:val="30"/>
        </w:rPr>
      </w:pPr>
      <w:r w:rsidRPr="00F563DE">
        <w:rPr>
          <w:b/>
          <w:i/>
          <w:color w:val="00000A"/>
          <w:sz w:val="30"/>
          <w:szCs w:val="30"/>
        </w:rPr>
        <w:t>Цел</w:t>
      </w:r>
      <w:r w:rsidR="000A7E64" w:rsidRPr="00F563DE">
        <w:rPr>
          <w:b/>
          <w:i/>
          <w:color w:val="00000A"/>
          <w:sz w:val="30"/>
          <w:szCs w:val="30"/>
        </w:rPr>
        <w:t>и</w:t>
      </w:r>
      <w:r w:rsidRPr="00F563DE">
        <w:rPr>
          <w:b/>
          <w:i/>
          <w:color w:val="00000A"/>
          <w:sz w:val="30"/>
          <w:szCs w:val="30"/>
        </w:rPr>
        <w:t xml:space="preserve"> проекта: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улучшение демографической ситуации; </w:t>
      </w:r>
    </w:p>
    <w:p w:rsidR="00495587" w:rsidRPr="00F563DE" w:rsidRDefault="000A7E64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определение </w:t>
      </w:r>
      <w:r w:rsidR="00495587" w:rsidRPr="00F563DE">
        <w:rPr>
          <w:color w:val="00000A"/>
          <w:sz w:val="30"/>
          <w:szCs w:val="30"/>
        </w:rPr>
        <w:t>здоровь</w:t>
      </w:r>
      <w:r w:rsidRPr="00F563DE">
        <w:rPr>
          <w:color w:val="00000A"/>
          <w:sz w:val="30"/>
          <w:szCs w:val="30"/>
        </w:rPr>
        <w:t>я</w:t>
      </w:r>
      <w:r w:rsidR="00495587" w:rsidRPr="00F563DE">
        <w:rPr>
          <w:color w:val="00000A"/>
          <w:sz w:val="30"/>
          <w:szCs w:val="30"/>
        </w:rPr>
        <w:t xml:space="preserve"> населения поселка одним из основных приоритетов;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формирование моды у населения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Дашковка на здоровый образ жизни и престиж спорта;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lastRenderedPageBreak/>
        <w:t xml:space="preserve">снижение заболеваемости, </w:t>
      </w:r>
      <w:proofErr w:type="spellStart"/>
      <w:r w:rsidRPr="00F563DE">
        <w:rPr>
          <w:color w:val="00000A"/>
          <w:sz w:val="30"/>
          <w:szCs w:val="30"/>
        </w:rPr>
        <w:t>инвалидизации</w:t>
      </w:r>
      <w:proofErr w:type="spellEnd"/>
      <w:r w:rsidRPr="00F563DE">
        <w:rPr>
          <w:color w:val="00000A"/>
          <w:sz w:val="30"/>
          <w:szCs w:val="30"/>
        </w:rPr>
        <w:t xml:space="preserve"> и преждевременной смертности от заболеваний, причинно связанных с образом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увеличение средней продолжительности и качества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создание новой субкультуры, основанной на здоровых приоритетах, мотивирующих население на добровольный отказ от употребления табачных изделий, алкоголя и наркотиков;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пропаганда здорового образа жизни, вовлечение населения в занятие спортом и </w:t>
      </w:r>
      <w:r w:rsidR="00B6708A">
        <w:rPr>
          <w:color w:val="00000A"/>
          <w:sz w:val="30"/>
          <w:szCs w:val="30"/>
        </w:rPr>
        <w:t xml:space="preserve">содействие формированию </w:t>
      </w:r>
      <w:r w:rsidRPr="00F563DE">
        <w:rPr>
          <w:color w:val="00000A"/>
          <w:sz w:val="30"/>
          <w:szCs w:val="30"/>
        </w:rPr>
        <w:t>активн</w:t>
      </w:r>
      <w:r w:rsidR="00B6708A">
        <w:rPr>
          <w:color w:val="00000A"/>
          <w:sz w:val="30"/>
          <w:szCs w:val="30"/>
        </w:rPr>
        <w:t>ой</w:t>
      </w:r>
      <w:r w:rsidRPr="00F563DE">
        <w:rPr>
          <w:color w:val="00000A"/>
          <w:sz w:val="30"/>
          <w:szCs w:val="30"/>
        </w:rPr>
        <w:t xml:space="preserve"> гражданск</w:t>
      </w:r>
      <w:r w:rsidR="00B6708A">
        <w:rPr>
          <w:color w:val="00000A"/>
          <w:sz w:val="30"/>
          <w:szCs w:val="30"/>
        </w:rPr>
        <w:t>ой</w:t>
      </w:r>
      <w:r w:rsidRPr="00F563DE">
        <w:rPr>
          <w:color w:val="00000A"/>
          <w:sz w:val="30"/>
          <w:szCs w:val="30"/>
        </w:rPr>
        <w:t xml:space="preserve"> позици</w:t>
      </w:r>
      <w:r w:rsidR="00B6708A">
        <w:rPr>
          <w:color w:val="00000A"/>
          <w:sz w:val="30"/>
          <w:szCs w:val="30"/>
        </w:rPr>
        <w:t>и</w:t>
      </w:r>
      <w:r w:rsidRPr="00F563DE">
        <w:rPr>
          <w:color w:val="00000A"/>
          <w:sz w:val="30"/>
          <w:szCs w:val="30"/>
        </w:rPr>
        <w:t xml:space="preserve">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b/>
          <w:i/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поддержка и развитие программ и проектов по здоровому образу жизни. </w:t>
      </w:r>
    </w:p>
    <w:p w:rsidR="00495587" w:rsidRPr="00F563DE" w:rsidRDefault="00495587" w:rsidP="002C5CE1">
      <w:pPr>
        <w:pStyle w:val="Default"/>
        <w:spacing w:line="276" w:lineRule="auto"/>
        <w:ind w:firstLine="426"/>
        <w:jc w:val="both"/>
        <w:rPr>
          <w:color w:val="00000A"/>
          <w:sz w:val="30"/>
          <w:szCs w:val="30"/>
        </w:rPr>
      </w:pPr>
      <w:r w:rsidRPr="00F563DE">
        <w:rPr>
          <w:b/>
          <w:i/>
          <w:color w:val="00000A"/>
          <w:sz w:val="30"/>
          <w:szCs w:val="30"/>
        </w:rPr>
        <w:t xml:space="preserve">Задачи проекта: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чистая, безопасная для здоровья физическая среда обитания (включая жилье);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высокий уровень здоровья (низкая заболеваемость);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адекватные система здравоохранения и уровень общедоступной медицинской помощи; 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широкое участие жителей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в решении социальных вопросов и контроль с их стороны над административными решениями, так или иначе затрагивающими их жизнь, здоровье и благополучие;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proofErr w:type="gramStart"/>
      <w:r w:rsidRPr="00F563DE">
        <w:rPr>
          <w:color w:val="00000A"/>
          <w:sz w:val="30"/>
          <w:szCs w:val="30"/>
        </w:rPr>
        <w:t xml:space="preserve">удовлетворение основных нужд (пища, вода, жилье, достаточный уровень дохода, безопасность, работа); </w:t>
      </w:r>
      <w:proofErr w:type="gramEnd"/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совершенствование локальных нормативных документов, способствующих формированию у населения принципов здорового образа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обеспечение взаимодействия органов государственного управления, иных государственных организаций, общественных объединений и населения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по реализации проекта;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внедрение комплексной межотраслевой системы информационно-пропагандистской и образовательной работы с населением (включая массовую, групповую, индивидуальную) по вопросам формированию здорового образа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укрепление духовно-нравственных основ семьи, возрождение и пропаганда семейных ценностей и традиций;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создание условий для развития семейных форм устройства на воспитание детей (детей-сирот);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создание условий для охраны материнства и детства;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lastRenderedPageBreak/>
        <w:t xml:space="preserve">улучшение качества жизни пациентов с хроническими заболеваниями путем создания им условий для реализации имеющегося (остаточного) потенциала здоровья;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пропаганда здорового образа жизни - отказ от употребления алкоголя и табака, формирование стереотипов поведения, направленных на здоровое питание регулярное занятие физическими упражнениями;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b/>
          <w:i/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совершенствование методов профилактики при различных заболеваниях. </w:t>
      </w:r>
    </w:p>
    <w:p w:rsidR="00495587" w:rsidRPr="00F563DE" w:rsidRDefault="00495587" w:rsidP="002C5CE1">
      <w:pPr>
        <w:pStyle w:val="Default"/>
        <w:spacing w:line="276" w:lineRule="auto"/>
        <w:ind w:firstLine="284"/>
        <w:jc w:val="both"/>
        <w:rPr>
          <w:color w:val="00000A"/>
          <w:sz w:val="30"/>
          <w:szCs w:val="30"/>
        </w:rPr>
      </w:pPr>
      <w:r w:rsidRPr="00F563DE">
        <w:rPr>
          <w:b/>
          <w:i/>
          <w:color w:val="00000A"/>
          <w:sz w:val="30"/>
          <w:szCs w:val="30"/>
        </w:rPr>
        <w:t>Ожидаемые результаты: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повышение уровня знаний населения по основным факторам риска для здоровья и альтернативным формам поведения;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повышение степени удовлетворенности населения – всех субъектов </w:t>
      </w:r>
      <w:proofErr w:type="spellStart"/>
      <w:r w:rsidRPr="00F563DE">
        <w:rPr>
          <w:color w:val="00000A"/>
          <w:sz w:val="30"/>
          <w:szCs w:val="30"/>
        </w:rPr>
        <w:t>здоровьесберегающего</w:t>
      </w:r>
      <w:proofErr w:type="spellEnd"/>
      <w:r w:rsidRPr="00F563DE">
        <w:rPr>
          <w:color w:val="00000A"/>
          <w:sz w:val="30"/>
          <w:szCs w:val="30"/>
        </w:rPr>
        <w:t xml:space="preserve"> пространства в самореализации и самоопределении в отношении к собственному здоровью как ценности, управляемой при помощи собственного поведения;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повышение мотивации к двигательной деятельности, здоровому образу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увеличение числа лиц, отказавшихся от употребления алкоголя и табака;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увеличение показателей демографической безопасности в </w:t>
      </w:r>
      <w:proofErr w:type="spellStart"/>
      <w:r w:rsidRPr="00F563DE">
        <w:rPr>
          <w:color w:val="00000A"/>
          <w:sz w:val="30"/>
          <w:szCs w:val="30"/>
        </w:rPr>
        <w:t>агрогородке</w:t>
      </w:r>
      <w:proofErr w:type="spellEnd"/>
      <w:r w:rsidRPr="00F563DE">
        <w:rPr>
          <w:color w:val="00000A"/>
          <w:sz w:val="30"/>
          <w:szCs w:val="30"/>
        </w:rPr>
        <w:t xml:space="preserve"> (увеличение рождаемости, снижение смертности);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увеличение количества зарегистрированных браков;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повышение доли лиц, ведущих образ жизни, способствующий сохранению здоровья и профилактике заболеваний;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повышение физической активности населения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снижение рисков развития заболеваний, связанных с поведением и образом жизни;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снижение трудовых потерь от временной нетрудоспособности;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sz w:val="30"/>
          <w:szCs w:val="30"/>
        </w:rPr>
      </w:pPr>
      <w:r w:rsidRPr="00F563DE">
        <w:rPr>
          <w:color w:val="00000A"/>
          <w:sz w:val="30"/>
          <w:szCs w:val="30"/>
        </w:rPr>
        <w:t>увеличение числа лиц трудоспособного возраста.</w:t>
      </w:r>
    </w:p>
    <w:p w:rsidR="00495587" w:rsidRPr="00F563DE" w:rsidRDefault="00495587">
      <w:pPr>
        <w:rPr>
          <w:rFonts w:ascii="Times New Roman" w:hAnsi="Times New Roman"/>
          <w:sz w:val="30"/>
          <w:szCs w:val="30"/>
        </w:rPr>
      </w:pPr>
    </w:p>
    <w:p w:rsidR="00495587" w:rsidRPr="00F563DE" w:rsidRDefault="00495587">
      <w:pPr>
        <w:pStyle w:val="1"/>
        <w:pageBreakBefore/>
        <w:rPr>
          <w:rFonts w:ascii="Times New Roman" w:hAnsi="Times New Roman"/>
          <w:color w:val="00000A"/>
          <w:sz w:val="30"/>
          <w:szCs w:val="30"/>
        </w:rPr>
      </w:pPr>
      <w:bookmarkStart w:id="3" w:name="_Toc49241674"/>
      <w:bookmarkStart w:id="4" w:name="_Toc126762734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ТЕРРИТОРИАЛЬНАЯ ХАРАКТЕРИСТИКА АГРОГОРОДКА</w:t>
      </w:r>
      <w:bookmarkEnd w:id="3"/>
      <w:bookmarkEnd w:id="4"/>
    </w:p>
    <w:p w:rsidR="00495587" w:rsidRPr="00F563DE" w:rsidRDefault="00495587" w:rsidP="00774A87">
      <w:pPr>
        <w:pStyle w:val="Default"/>
        <w:spacing w:line="276" w:lineRule="auto"/>
        <w:ind w:firstLine="426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Дашковка – населенный пункт Могилевского района, расположенный на высокой террасе правого берега Днепра. Название местечка связывают с названием реки Дашка (вариант женского имени Дарья). Время основания деревни датируется разными исследователями от 1597 до 1720г.г. В конце 19 века в Дашковке насчитывалось 153 деревянных дома, а так же были мелочная лавка, паровая и две водяных мельницы, каменная церковь во имя Рождества Пресвятой Богородицы (была разрушена в 1965 году) и еврейская молитвенная церковь.</w:t>
      </w:r>
    </w:p>
    <w:p w:rsidR="00495587" w:rsidRPr="00F563DE" w:rsidRDefault="00495587" w:rsidP="00774A87">
      <w:pPr>
        <w:pStyle w:val="Default"/>
        <w:spacing w:line="276" w:lineRule="auto"/>
        <w:ind w:firstLine="426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Каменный дворец в Дашковке был построен его владельцами дворянами Жуковскими. Во время сражения 11 июля 1812 года в усадебном доме Жуковских располагался лазарет для русских солдат. Во второй половине 19 века в имении Жуковского был заложен парк, который частично сохранился до наших дней. В 1902 году в местечке появилась железнодорожная станция, что способствовало экономическому развитию местечка</w:t>
      </w:r>
      <w:proofErr w:type="gramStart"/>
      <w:r w:rsidRPr="00F563DE">
        <w:rPr>
          <w:color w:val="00000A"/>
          <w:sz w:val="30"/>
          <w:szCs w:val="30"/>
        </w:rPr>
        <w:t xml:space="preserve">.. </w:t>
      </w:r>
      <w:proofErr w:type="gramEnd"/>
      <w:r w:rsidRPr="00F563DE">
        <w:rPr>
          <w:color w:val="00000A"/>
          <w:sz w:val="30"/>
          <w:szCs w:val="30"/>
        </w:rPr>
        <w:t>В 1918 году в местечке был создан сельсовет, в 1923 – совхоз «Дашковка». В 1930 году был зарегистрирован новый колхоз «</w:t>
      </w:r>
      <w:proofErr w:type="spellStart"/>
      <w:r w:rsidRPr="00F563DE">
        <w:rPr>
          <w:color w:val="00000A"/>
          <w:sz w:val="30"/>
          <w:szCs w:val="30"/>
        </w:rPr>
        <w:t>Чырвоны</w:t>
      </w:r>
      <w:proofErr w:type="spellEnd"/>
      <w:r w:rsidRPr="00F563DE">
        <w:rPr>
          <w:color w:val="00000A"/>
          <w:sz w:val="30"/>
          <w:szCs w:val="30"/>
        </w:rPr>
        <w:t xml:space="preserve"> </w:t>
      </w:r>
      <w:proofErr w:type="spellStart"/>
      <w:r w:rsidRPr="00F563DE">
        <w:rPr>
          <w:color w:val="00000A"/>
          <w:sz w:val="30"/>
          <w:szCs w:val="30"/>
        </w:rPr>
        <w:t>спаборн</w:t>
      </w:r>
      <w:proofErr w:type="spellEnd"/>
      <w:proofErr w:type="gramStart"/>
      <w:r w:rsidR="000A7E64" w:rsidRPr="00F563DE">
        <w:rPr>
          <w:color w:val="00000A"/>
          <w:sz w:val="30"/>
          <w:szCs w:val="30"/>
          <w:lang w:val="en-US"/>
        </w:rPr>
        <w:t>i</w:t>
      </w:r>
      <w:proofErr w:type="gramEnd"/>
      <w:r w:rsidRPr="00F563DE">
        <w:rPr>
          <w:color w:val="00000A"/>
          <w:sz w:val="30"/>
          <w:szCs w:val="30"/>
        </w:rPr>
        <w:t xml:space="preserve">к», а в 1931 – конезавод. </w:t>
      </w:r>
    </w:p>
    <w:p w:rsidR="00495587" w:rsidRPr="00F563DE" w:rsidRDefault="00495587" w:rsidP="00774A87">
      <w:pPr>
        <w:pStyle w:val="Default"/>
        <w:spacing w:line="276" w:lineRule="auto"/>
        <w:ind w:firstLine="426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На сегодняшний день деревня Дашковка — центр сельского совета, который в 2005 году обустроен в первый агрогородок Могилевского района. На 01.01.2024 г.  общая численность постоянно проживающего  населения составила 1389 человек, в том числе 185 дети. </w:t>
      </w:r>
    </w:p>
    <w:p w:rsidR="00495587" w:rsidRPr="00F563DE" w:rsidRDefault="00495587" w:rsidP="005D0DF0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На территории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Дашковка расположены следующие объекты:</w:t>
      </w:r>
    </w:p>
    <w:p w:rsidR="00495587" w:rsidRPr="00F563DE" w:rsidRDefault="00495587" w:rsidP="00E62820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ОАО «Экспериментальная база «Дашковка»;</w:t>
      </w:r>
    </w:p>
    <w:p w:rsidR="00495587" w:rsidRPr="00F563DE" w:rsidRDefault="00495587" w:rsidP="00E62820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РУП «Могилевская областная сельскохозяйственная опытная станция Национальной Академии наук Беларуси»;</w:t>
      </w:r>
    </w:p>
    <w:p w:rsidR="00495587" w:rsidRPr="00F563DE" w:rsidRDefault="00495587" w:rsidP="00E62820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УКПП «Могилевская областная проектно-изыскательная станция </w:t>
      </w:r>
      <w:proofErr w:type="spellStart"/>
      <w:r w:rsidRPr="00F563DE">
        <w:rPr>
          <w:color w:val="00000A"/>
          <w:sz w:val="30"/>
          <w:szCs w:val="30"/>
        </w:rPr>
        <w:t>агрохимизации</w:t>
      </w:r>
      <w:proofErr w:type="spellEnd"/>
      <w:r w:rsidRPr="00F563DE">
        <w:rPr>
          <w:color w:val="00000A"/>
          <w:sz w:val="30"/>
          <w:szCs w:val="30"/>
        </w:rPr>
        <w:t>»;</w:t>
      </w:r>
    </w:p>
    <w:p w:rsidR="00495587" w:rsidRPr="00F563DE" w:rsidRDefault="00495587" w:rsidP="00E62820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ОАО «Дашковский деревообрабатывающий завод»;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Дашковская  участковая больница;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Дом культуры;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ГУО «Дашковская средняя школа»;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«ГУО </w:t>
      </w:r>
      <w:proofErr w:type="gramStart"/>
      <w:r w:rsidRPr="00F563DE">
        <w:rPr>
          <w:color w:val="00000A"/>
          <w:sz w:val="30"/>
          <w:szCs w:val="30"/>
        </w:rPr>
        <w:t>Ясли-сад</w:t>
      </w:r>
      <w:proofErr w:type="gramEnd"/>
      <w:r w:rsidRPr="00F563DE">
        <w:rPr>
          <w:color w:val="00000A"/>
          <w:sz w:val="30"/>
          <w:szCs w:val="30"/>
        </w:rPr>
        <w:t xml:space="preserve">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Дашковка»;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Филиал центра социального обслуживания населения</w:t>
      </w:r>
      <w:r w:rsidR="000A7E64" w:rsidRPr="00F563DE">
        <w:rPr>
          <w:color w:val="00000A"/>
          <w:sz w:val="30"/>
          <w:szCs w:val="30"/>
        </w:rPr>
        <w:t>,</w:t>
      </w:r>
      <w:r w:rsidRPr="00F563DE">
        <w:rPr>
          <w:color w:val="00000A"/>
          <w:sz w:val="30"/>
          <w:szCs w:val="30"/>
        </w:rPr>
        <w:t xml:space="preserve"> при котором работает клуб пожилых людей;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lastRenderedPageBreak/>
        <w:t>Комплексно-приемный пункт;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Филиал АСБ «</w:t>
      </w:r>
      <w:proofErr w:type="spellStart"/>
      <w:r w:rsidRPr="00F563DE">
        <w:rPr>
          <w:color w:val="00000A"/>
          <w:sz w:val="30"/>
          <w:szCs w:val="30"/>
        </w:rPr>
        <w:t>Беларусьбанк</w:t>
      </w:r>
      <w:proofErr w:type="spellEnd"/>
      <w:r w:rsidRPr="00F563DE">
        <w:rPr>
          <w:color w:val="00000A"/>
          <w:sz w:val="30"/>
          <w:szCs w:val="30"/>
        </w:rPr>
        <w:t>»;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Отделение почтовой связи;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Церковь Преподобного Сергия </w:t>
      </w:r>
      <w:proofErr w:type="spellStart"/>
      <w:r w:rsidRPr="00F563DE">
        <w:rPr>
          <w:color w:val="00000A"/>
          <w:sz w:val="30"/>
          <w:szCs w:val="30"/>
        </w:rPr>
        <w:t>Родонежского</w:t>
      </w:r>
      <w:proofErr w:type="spellEnd"/>
      <w:r w:rsidRPr="00F563DE">
        <w:rPr>
          <w:color w:val="00000A"/>
          <w:sz w:val="30"/>
          <w:szCs w:val="30"/>
        </w:rPr>
        <w:t>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2 </w:t>
      </w:r>
      <w:proofErr w:type="gramStart"/>
      <w:r w:rsidRPr="00F563DE">
        <w:rPr>
          <w:color w:val="00000A"/>
          <w:sz w:val="30"/>
          <w:szCs w:val="30"/>
        </w:rPr>
        <w:t>футбольных</w:t>
      </w:r>
      <w:proofErr w:type="gramEnd"/>
      <w:r w:rsidRPr="00F563DE">
        <w:rPr>
          <w:color w:val="00000A"/>
          <w:sz w:val="30"/>
          <w:szCs w:val="30"/>
        </w:rPr>
        <w:t xml:space="preserve"> поля, спортзал, 4 плоскостных сооружения;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3 магазина;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Дашковская сельская библиотека;</w:t>
      </w:r>
    </w:p>
    <w:p w:rsidR="00495587" w:rsidRPr="00F563DE" w:rsidRDefault="00495587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2 </w:t>
      </w:r>
      <w:proofErr w:type="gramStart"/>
      <w:r w:rsidRPr="00F563DE">
        <w:rPr>
          <w:color w:val="00000A"/>
          <w:sz w:val="30"/>
          <w:szCs w:val="30"/>
        </w:rPr>
        <w:t>торговых</w:t>
      </w:r>
      <w:proofErr w:type="gramEnd"/>
      <w:r w:rsidRPr="00F563DE">
        <w:rPr>
          <w:color w:val="00000A"/>
          <w:sz w:val="30"/>
          <w:szCs w:val="30"/>
        </w:rPr>
        <w:t xml:space="preserve"> объекта;</w:t>
      </w:r>
    </w:p>
    <w:p w:rsidR="00495587" w:rsidRPr="00F563DE" w:rsidRDefault="00FE39A8">
      <w:pPr>
        <w:pStyle w:val="Default"/>
        <w:numPr>
          <w:ilvl w:val="0"/>
          <w:numId w:val="3"/>
        </w:numPr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Ка</w:t>
      </w:r>
      <w:r w:rsidR="00495587" w:rsidRPr="00F563DE">
        <w:rPr>
          <w:color w:val="00000A"/>
          <w:sz w:val="30"/>
          <w:szCs w:val="30"/>
        </w:rPr>
        <w:t>фе с бильярдом.</w:t>
      </w:r>
    </w:p>
    <w:p w:rsidR="00495587" w:rsidRPr="00F563DE" w:rsidRDefault="00495587" w:rsidP="00900B6A">
      <w:pPr>
        <w:pStyle w:val="Default"/>
        <w:spacing w:line="276" w:lineRule="auto"/>
        <w:jc w:val="both"/>
        <w:rPr>
          <w:color w:val="00000A"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color w:val="00000A"/>
          <w:sz w:val="30"/>
          <w:szCs w:val="30"/>
        </w:rPr>
      </w:pPr>
    </w:p>
    <w:p w:rsidR="00495587" w:rsidRPr="00F563DE" w:rsidRDefault="00495587" w:rsidP="00F563DE">
      <w:pPr>
        <w:pStyle w:val="1"/>
        <w:pageBreakBefore/>
        <w:numPr>
          <w:ilvl w:val="0"/>
          <w:numId w:val="0"/>
        </w:numPr>
        <w:rPr>
          <w:rFonts w:ascii="Times New Roman" w:hAnsi="Times New Roman"/>
          <w:color w:val="00000A"/>
          <w:sz w:val="30"/>
          <w:szCs w:val="30"/>
        </w:rPr>
      </w:pPr>
      <w:bookmarkStart w:id="5" w:name="_Toc126762735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МЕДИКО-ДЕМОГРАФИЧЕСКИЕ ПОКАЗАТЕЛИ</w:t>
      </w:r>
      <w:bookmarkEnd w:id="5"/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Медико-демографические показатели характеризуют состояние здоровья населения и являются индикатором социально-экономического развития общества.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Многолетнее снижение уровня естественного воспроизводства населения в сочетании с увеличением абсолютной численности людей старших возрастов, рост показателей смертности, спад рождаемости в 90-е годы прошлого столетия, по-прежнему в долгосрочной перспективе обуславливают демографическое старение населения.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Таким образом, актуальным вопросом остается необходимость роста естественного воспроизводства населения и социально-экономические методы его стимулирования.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Общая численность населения аг. Дашковка составляет 1389 человек. По состоянию на 01.01.2024  года показатели рождаемость, смертность, смертность в трудоспособном возрасте составили 5,2; 16,2; 2.6 соответственно. Младенческая смертность в 2023 году отсутствовала.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В структуре общей смертности на первом месте находятся болезни системы кровообращения – 56% (14 случаев), на втором месте новообразования – 24% (6 случаев), на третьем  месте внешние причины – 20% (5 случаев).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Смертность от болезней системы кровообращения среди лиц трудоспособного возраста составляет 50% (2 случая), новообразования в трудоспособном возрасте не регистрировались, смертность от внешних причин в трудоспособном возрасте – 50% (2 случая).</w:t>
      </w:r>
    </w:p>
    <w:tbl>
      <w:tblPr>
        <w:tblW w:w="0" w:type="auto"/>
        <w:tblLook w:val="00A0"/>
      </w:tblPr>
      <w:tblGrid>
        <w:gridCol w:w="4927"/>
        <w:gridCol w:w="4927"/>
      </w:tblGrid>
      <w:tr w:rsidR="00495587" w:rsidRPr="00F563DE" w:rsidTr="005C6728">
        <w:tc>
          <w:tcPr>
            <w:tcW w:w="4927" w:type="dxa"/>
          </w:tcPr>
          <w:p w:rsidR="00495587" w:rsidRPr="00F563DE" w:rsidRDefault="00495587" w:rsidP="005C6728">
            <w:pPr>
              <w:spacing w:after="0"/>
              <w:jc w:val="center"/>
              <w:rPr>
                <w:rFonts w:ascii="Times New Roman" w:hAnsi="Times New Roman"/>
                <w:b/>
                <w:bCs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bCs/>
                <w:sz w:val="30"/>
                <w:szCs w:val="30"/>
              </w:rPr>
              <w:t xml:space="preserve">Показатели общей смертности, </w:t>
            </w:r>
          </w:p>
          <w:p w:rsidR="00495587" w:rsidRPr="00F563DE" w:rsidRDefault="00495587" w:rsidP="005C6728">
            <w:pPr>
              <w:spacing w:after="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bCs/>
                <w:sz w:val="30"/>
                <w:szCs w:val="30"/>
              </w:rPr>
              <w:t>2023 год</w:t>
            </w:r>
          </w:p>
        </w:tc>
        <w:tc>
          <w:tcPr>
            <w:tcW w:w="4927" w:type="dxa"/>
          </w:tcPr>
          <w:p w:rsidR="00495587" w:rsidRPr="00F563DE" w:rsidRDefault="00495587" w:rsidP="005C6728">
            <w:pPr>
              <w:spacing w:after="0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Показатели смертности в трудоспособном возрасте, 2023 год</w:t>
            </w:r>
          </w:p>
        </w:tc>
      </w:tr>
      <w:tr w:rsidR="00495587" w:rsidRPr="00F563DE" w:rsidTr="005C6728">
        <w:tc>
          <w:tcPr>
            <w:tcW w:w="4927" w:type="dxa"/>
          </w:tcPr>
          <w:p w:rsidR="00495587" w:rsidRPr="00F563DE" w:rsidRDefault="008C0510" w:rsidP="005C6728">
            <w:pPr>
              <w:pStyle w:val="Default"/>
              <w:spacing w:line="276" w:lineRule="auto"/>
              <w:jc w:val="both"/>
              <w:rPr>
                <w:color w:val="00000A"/>
                <w:sz w:val="30"/>
                <w:szCs w:val="30"/>
              </w:rPr>
            </w:pPr>
            <w:r w:rsidRPr="00F563DE">
              <w:rPr>
                <w:noProof/>
                <w:sz w:val="30"/>
                <w:szCs w:val="30"/>
                <w:lang w:eastAsia="ru-RU"/>
              </w:rPr>
              <w:pict>
                <v:shape id="_x0000_s1029" type="#_x0000_t75" style="position:absolute;left:0;text-align:left;margin-left:19.2pt;margin-top:11.1pt;width:207.4pt;height:152.3pt;z-index:251654144;visibility:visible;mso-wrap-distance-left:47.4pt;mso-wrap-distance-top:11.04pt;mso-wrap-distance-right:44.7pt;mso-wrap-distance-bottom:2.28pt;mso-position-horizontal-relative:margin;mso-position-vertical-relative:margin">
                  <v:imagedata r:id="rId11" o:title=""/>
                  <w10:wrap type="square" anchorx="margin" anchory="margin"/>
                </v:shape>
                <o:OLEObject Type="Embed" ProgID="Excel.Chart.8" ShapeID="_x0000_s1029" DrawAspect="Content" ObjectID="_1769341447" r:id="rId12"/>
              </w:pict>
            </w:r>
          </w:p>
        </w:tc>
        <w:tc>
          <w:tcPr>
            <w:tcW w:w="4927" w:type="dxa"/>
          </w:tcPr>
          <w:p w:rsidR="00495587" w:rsidRPr="00F563DE" w:rsidRDefault="008C0510" w:rsidP="005C6728">
            <w:pPr>
              <w:pStyle w:val="Default"/>
              <w:spacing w:line="276" w:lineRule="auto"/>
              <w:jc w:val="both"/>
              <w:rPr>
                <w:color w:val="00000A"/>
                <w:sz w:val="30"/>
                <w:szCs w:val="30"/>
              </w:rPr>
            </w:pPr>
            <w:r w:rsidRPr="00F563DE">
              <w:rPr>
                <w:noProof/>
                <w:sz w:val="30"/>
                <w:szCs w:val="30"/>
                <w:lang w:eastAsia="ru-RU"/>
              </w:rPr>
              <w:pict>
                <v:shape id="_x0000_s1030" type="#_x0000_t75" style="position:absolute;left:0;text-align:left;margin-left:21.85pt;margin-top:2pt;width:182.35pt;height:138.05pt;z-index:251653120;visibility:visible;mso-wrap-distance-left:33pt;mso-wrap-distance-top:19.2pt;mso-wrap-distance-right:31.56pt;mso-wrap-distance-bottom:6.6pt;mso-position-horizontal-relative:margin;mso-position-vertical-relative:margin">
                  <v:imagedata r:id="rId13" o:title=""/>
                  <w10:wrap type="square" anchorx="margin" anchory="margin"/>
                </v:shape>
                <o:OLEObject Type="Embed" ProgID="Excel.Chart.8" ShapeID="_x0000_s1030" DrawAspect="Content" ObjectID="_1769341448" r:id="rId14"/>
              </w:pict>
            </w:r>
          </w:p>
        </w:tc>
      </w:tr>
    </w:tbl>
    <w:p w:rsidR="00495587" w:rsidRPr="00F563DE" w:rsidRDefault="00495587" w:rsidP="00FD6564">
      <w:pPr>
        <w:pStyle w:val="1"/>
        <w:numPr>
          <w:ilvl w:val="0"/>
          <w:numId w:val="0"/>
        </w:numPr>
        <w:rPr>
          <w:rFonts w:ascii="Times New Roman" w:hAnsi="Times New Roman"/>
          <w:i/>
          <w:color w:val="00000A"/>
          <w:sz w:val="30"/>
          <w:szCs w:val="30"/>
        </w:rPr>
      </w:pPr>
      <w:bookmarkStart w:id="6" w:name="_Toc49241676"/>
      <w:bookmarkStart w:id="7" w:name="_Toc126762736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З</w:t>
      </w:r>
      <w:r w:rsidR="00711573" w:rsidRPr="00F563DE">
        <w:rPr>
          <w:rFonts w:ascii="Times New Roman" w:hAnsi="Times New Roman"/>
          <w:color w:val="00000A"/>
          <w:sz w:val="30"/>
          <w:szCs w:val="30"/>
        </w:rPr>
        <w:t>АБОЛЕВАЕМОСТЬ НАСЕЛЕНИЯ</w:t>
      </w:r>
      <w:bookmarkEnd w:id="6"/>
      <w:bookmarkEnd w:id="7"/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Состояние здоровья населения – важный показатель социального, экономического и экологического благополучия. Общая заболеваемость населения аг. Дашковка составила в 2022 году 715,6, в 2023 году – 659,4.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Первичная заболеваемость имеет тенденцию к снижению. В 2023 году по сравнению с предыдущим годом показатель первичной заболеваемости снизился и составил 163,4 на 1000 населения (в 2022 году – 171,3 на 1000 населения). </w:t>
      </w:r>
    </w:p>
    <w:p w:rsidR="00495587" w:rsidRPr="00F563DE" w:rsidRDefault="008C0510" w:rsidP="000035DA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noProof/>
          <w:sz w:val="30"/>
          <w:szCs w:val="30"/>
          <w:lang w:eastAsia="ru-RU"/>
        </w:rPr>
        <w:pict>
          <v:shape id="_x0000_s1031" type="#_x0000_t75" style="position:absolute;left:0;text-align:left;margin-left:11.7pt;margin-top:187.2pt;width:447.75pt;height:326.1pt;z-index:251652096;visibility:visible;mso-wrap-distance-left:33.96pt;mso-wrap-distance-top:2.4pt;mso-wrap-distance-right:30.9pt;mso-wrap-distance-bottom:20.28pt;mso-position-horizontal-relative:margin;mso-position-vertical-relative:margin">
            <v:imagedata r:id="rId15" o:title=""/>
            <w10:wrap type="square" anchorx="margin" anchory="margin"/>
          </v:shape>
          <o:OLEObject Type="Embed" ProgID="Excel.Chart.8" ShapeID="_x0000_s1031" DrawAspect="Content" ObjectID="_1769341449" r:id="rId16"/>
        </w:pict>
      </w:r>
      <w:r w:rsidR="00495587" w:rsidRPr="00F563DE">
        <w:rPr>
          <w:rFonts w:ascii="Times New Roman" w:hAnsi="Times New Roman"/>
          <w:b/>
          <w:sz w:val="30"/>
          <w:szCs w:val="30"/>
        </w:rPr>
        <w:t>Показатели первичной и общей заболеваемости за 2023 год</w:t>
      </w:r>
    </w:p>
    <w:p w:rsidR="00495587" w:rsidRPr="00F563DE" w:rsidRDefault="00495587" w:rsidP="00947F1A">
      <w:pPr>
        <w:pStyle w:val="1"/>
        <w:pageBreakBefore/>
        <w:numPr>
          <w:ilvl w:val="0"/>
          <w:numId w:val="0"/>
        </w:numPr>
        <w:rPr>
          <w:rFonts w:ascii="Times New Roman" w:hAnsi="Times New Roman"/>
          <w:i/>
          <w:iCs/>
          <w:sz w:val="30"/>
          <w:szCs w:val="30"/>
        </w:rPr>
      </w:pPr>
      <w:bookmarkStart w:id="8" w:name="_Toc49241677"/>
      <w:bookmarkStart w:id="9" w:name="_Toc126762737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ЗДРАВООХРАНЕНИЕ</w:t>
      </w:r>
      <w:bookmarkEnd w:id="8"/>
      <w:bookmarkEnd w:id="9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>
      <w:pPr>
        <w:pStyle w:val="Default"/>
        <w:spacing w:line="276" w:lineRule="auto"/>
        <w:jc w:val="both"/>
        <w:rPr>
          <w:sz w:val="30"/>
          <w:szCs w:val="30"/>
        </w:rPr>
      </w:pPr>
      <w:r w:rsidRPr="00F563DE">
        <w:rPr>
          <w:b/>
          <w:i/>
          <w:iCs/>
          <w:sz w:val="30"/>
          <w:szCs w:val="30"/>
        </w:rPr>
        <w:t>Дашковская участковая больница.</w:t>
      </w:r>
      <w:r w:rsidRPr="00F563DE">
        <w:rPr>
          <w:sz w:val="30"/>
          <w:szCs w:val="30"/>
        </w:rPr>
        <w:t xml:space="preserve"> </w:t>
      </w:r>
    </w:p>
    <w:p w:rsidR="00495587" w:rsidRPr="00F563DE" w:rsidRDefault="008C0510">
      <w:pPr>
        <w:pStyle w:val="Default"/>
        <w:spacing w:line="276" w:lineRule="auto"/>
        <w:ind w:firstLine="708"/>
        <w:jc w:val="both"/>
        <w:rPr>
          <w:sz w:val="30"/>
          <w:szCs w:val="30"/>
        </w:rPr>
      </w:pPr>
      <w:r w:rsidRPr="00F563DE">
        <w:rPr>
          <w:noProof/>
          <w:sz w:val="30"/>
          <w:szCs w:val="30"/>
          <w:lang w:eastAsia="ru-RU"/>
        </w:rPr>
        <w:pict>
          <v:shape id="Рисунок 9" o:spid="_x0000_s1032" type="#_x0000_t75" alt="https://avatars.mds.yandex.net/get-altay/1637232/2a0000018632996e36b8890d0c8e80bc5080/XXXL" style="position:absolute;left:0;text-align:left;margin-left:-5.6pt;margin-top:4.15pt;width:264.75pt;height:196.75pt;z-index:251656192;visibility:visible">
            <v:imagedata r:id="rId17" o:title=""/>
            <w10:wrap type="square"/>
          </v:shape>
        </w:pict>
      </w:r>
      <w:r w:rsidR="00495587" w:rsidRPr="00F563DE">
        <w:rPr>
          <w:sz w:val="30"/>
          <w:szCs w:val="30"/>
        </w:rPr>
        <w:t xml:space="preserve"> </w:t>
      </w:r>
      <w:r w:rsidRPr="00F563DE">
        <w:rPr>
          <w:sz w:val="30"/>
          <w:szCs w:val="30"/>
        </w:rPr>
        <w:pict>
          <v:shape id="_x0000_i1029" type="#_x0000_t75" alt="" style="width:24pt;height:24pt">
            <v:imagedata r:id="rId18" o:title=""/>
          </v:shape>
        </w:pict>
      </w: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sz w:val="30"/>
          <w:szCs w:val="30"/>
        </w:rPr>
      </w:pPr>
    </w:p>
    <w:p w:rsidR="00495587" w:rsidRPr="00F563DE" w:rsidRDefault="008C0510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noProof/>
          <w:sz w:val="30"/>
          <w:szCs w:val="30"/>
          <w:lang w:eastAsia="ru-RU"/>
        </w:rPr>
        <w:pict>
          <v:shape id="Рисунок 4" o:spid="_x0000_s1033" type="#_x0000_t75" alt="http://www.pniva.by/wp-content/uploads/2021/09/PSX_20210904_154405.jpg" style="position:absolute;left:0;text-align:left;margin-left:-134.95pt;margin-top:7.8pt;width:367.2pt;height:204pt;z-index:251657216;visibility:visible">
            <v:imagedata r:id="rId19" o:title=""/>
            <w10:wrap type="square"/>
          </v:shape>
        </w:pict>
      </w:r>
      <w:r w:rsidR="00495587" w:rsidRPr="00F563DE">
        <w:rPr>
          <w:sz w:val="30"/>
          <w:szCs w:val="30"/>
        </w:rPr>
        <w:t xml:space="preserve">Дашковская сельская больница была построена в 1912 году. В годы ВОВ во время оккупации в здании больницы действовал госпиталь для немецких солдат. В послевоенное время здесь работала Могилевская областная противотуберкулезная больница. В 1974 году, после проведения реорганизации и перевода фтизиатрических коек в Могилевский областной противотуберкулезный диспансер, здание было передано под Дашковскую участковую больницу, На тот момент учреждение было рассчитано на 125 коек, в нем функционировало терапевтическое, неврологическое и педиатрическое отделения. Сегодня в Дашковской участковой больнице функционируют стационар на 20 коек, </w:t>
      </w:r>
      <w:proofErr w:type="gramStart"/>
      <w:r w:rsidR="00495587" w:rsidRPr="00F563DE">
        <w:rPr>
          <w:sz w:val="30"/>
          <w:szCs w:val="30"/>
        </w:rPr>
        <w:t>амбулатория</w:t>
      </w:r>
      <w:proofErr w:type="gramEnd"/>
      <w:r w:rsidR="00495587" w:rsidRPr="00F563DE">
        <w:rPr>
          <w:sz w:val="30"/>
          <w:szCs w:val="30"/>
        </w:rPr>
        <w:t xml:space="preserve"> рассчитанная на 50 посещений в день.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В зоне обслуживания Дашковской</w:t>
      </w:r>
      <w:r w:rsidR="00A06BF0">
        <w:rPr>
          <w:sz w:val="30"/>
          <w:szCs w:val="30"/>
        </w:rPr>
        <w:t xml:space="preserve"> участковой больницы </w:t>
      </w:r>
      <w:r w:rsidRPr="00F563DE">
        <w:rPr>
          <w:sz w:val="30"/>
          <w:szCs w:val="30"/>
        </w:rPr>
        <w:t xml:space="preserve">находится </w:t>
      </w:r>
      <w:r w:rsidR="00A06BF0">
        <w:rPr>
          <w:sz w:val="30"/>
          <w:szCs w:val="30"/>
        </w:rPr>
        <w:t xml:space="preserve"> </w:t>
      </w:r>
      <w:r w:rsidRPr="00F563DE">
        <w:rPr>
          <w:sz w:val="30"/>
          <w:szCs w:val="30"/>
        </w:rPr>
        <w:t>6 населенных пунктов, 1748 человек</w:t>
      </w:r>
      <w:r w:rsidR="00A06BF0">
        <w:rPr>
          <w:sz w:val="30"/>
          <w:szCs w:val="30"/>
        </w:rPr>
        <w:t>,</w:t>
      </w:r>
      <w:r w:rsidRPr="00F563DE">
        <w:rPr>
          <w:sz w:val="30"/>
          <w:szCs w:val="30"/>
        </w:rPr>
        <w:t xml:space="preserve"> в том числе 212 детей. В своей структуре больница имеет стационар на 20 койко-мест, кабинеты: врача общей практики, детский, процедурный, акушерский, стоматологический, физиотерапевтический и клинико-диагностическую лабораторию Кадровое обеспечение: врач общей практики, 13 специалистов со средним медицинским образованием, 9 представителей младшего медперсонала.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lastRenderedPageBreak/>
        <w:t>Учреждение полностью укомплектовано средствами индивидуальной защиты, дез</w:t>
      </w:r>
      <w:r w:rsidR="00A06BF0">
        <w:rPr>
          <w:sz w:val="30"/>
          <w:szCs w:val="30"/>
        </w:rPr>
        <w:t xml:space="preserve">инфицирующими </w:t>
      </w:r>
      <w:r w:rsidRPr="00F563DE">
        <w:rPr>
          <w:sz w:val="30"/>
          <w:szCs w:val="30"/>
        </w:rPr>
        <w:t>средствами, приборами для обеззараживания воздуха.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Сотрудниками организован диспансерный учет лиц с впервые установленным диагнозом, активизирована работа по выявлению, динамическому наблюдению и лечению больных с артериальной гипертонией с измерением артериального давления всем пациентам впервые обратившимся на прием. Обеспечивается доступность измерения артериального давления в общественных местах, производствах с выдачей буклетов, памяток. Проводится анкетирование населения по выявлению факторов риска сердечно сосудистых заболеваний. Проводится обучение  навыкам оказания первой медицинской помощи и взаимопомощи при сердечном приступе. Повысилась эффективность мероприятий, направленных на профилактику травматизма и отравлений, на борьбу с </w:t>
      </w:r>
      <w:proofErr w:type="spellStart"/>
      <w:r w:rsidRPr="00F563DE">
        <w:rPr>
          <w:sz w:val="30"/>
          <w:szCs w:val="30"/>
        </w:rPr>
        <w:t>табакокурением</w:t>
      </w:r>
      <w:proofErr w:type="spellEnd"/>
      <w:r w:rsidRPr="00F563DE">
        <w:rPr>
          <w:sz w:val="30"/>
          <w:szCs w:val="30"/>
        </w:rPr>
        <w:t>, алкоголизмом и наркоманией.</w:t>
      </w: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495587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</w:p>
    <w:p w:rsidR="00495587" w:rsidRPr="00F563DE" w:rsidRDefault="00361366" w:rsidP="00113442">
      <w:pPr>
        <w:pStyle w:val="1"/>
        <w:rPr>
          <w:rFonts w:ascii="Times New Roman" w:hAnsi="Times New Roman"/>
          <w:i/>
          <w:sz w:val="30"/>
          <w:szCs w:val="30"/>
        </w:rPr>
      </w:pPr>
      <w:bookmarkStart w:id="10" w:name="_Toc126762738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pict>
          <v:shape id="Рисунок 18" o:spid="_x0000_s1035" type="#_x0000_t75" alt="http://dashkovka.mogilev.edu.by/sm_full.aspx?guid=1913" style="position:absolute;left:0;text-align:left;margin-left:293.95pt;margin-top:12.1pt;width:162.9pt;height:117.45pt;z-index:251666432;visibility:visible">
            <v:imagedata r:id="rId20" o:title=""/>
            <w10:wrap type="square"/>
          </v:shape>
        </w:pict>
      </w:r>
      <w:r w:rsidRPr="00F563DE">
        <w:rPr>
          <w:rFonts w:ascii="Times New Roman" w:hAnsi="Times New Roman"/>
          <w:color w:val="00000A"/>
          <w:sz w:val="30"/>
          <w:szCs w:val="30"/>
        </w:rPr>
        <w:pict>
          <v:shape id="Рисунок 15" o:spid="_x0000_s1034" type="#_x0000_t75" alt="http://dashkovka.mogilev.edu.by/sm_full.aspx?guid=3943" style="position:absolute;left:0;text-align:left;margin-left:-5.85pt;margin-top:26.05pt;width:299.8pt;height:342pt;z-index:251659264;visibility:visible">
            <v:imagedata r:id="rId21" o:title=""/>
            <w10:wrap type="square"/>
          </v:shape>
        </w:pict>
      </w:r>
      <w:r w:rsidR="00495587" w:rsidRPr="00F563DE">
        <w:rPr>
          <w:rFonts w:ascii="Times New Roman" w:hAnsi="Times New Roman"/>
          <w:color w:val="00000A"/>
          <w:sz w:val="30"/>
          <w:szCs w:val="30"/>
        </w:rPr>
        <w:t>ОБРАЗОВАНИЕ</w:t>
      </w:r>
      <w:bookmarkEnd w:id="10"/>
      <w:r w:rsidR="00495587"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9D116E" w:rsidP="009D116E">
      <w:pPr>
        <w:pStyle w:val="2"/>
        <w:spacing w:before="0" w:line="240" w:lineRule="auto"/>
        <w:ind w:left="0" w:firstLine="0"/>
        <w:jc w:val="both"/>
        <w:rPr>
          <w:rFonts w:ascii="Times New Roman" w:hAnsi="Times New Roman"/>
          <w:color w:val="00000A"/>
          <w:sz w:val="30"/>
          <w:szCs w:val="30"/>
        </w:rPr>
      </w:pPr>
      <w:r w:rsidRPr="00F563DE">
        <w:rPr>
          <w:rFonts w:ascii="Times New Roman" w:hAnsi="Times New Roman"/>
          <w:color w:val="00000A"/>
          <w:sz w:val="30"/>
          <w:szCs w:val="30"/>
          <w:lang w:val="en-US"/>
        </w:rPr>
        <w:t>I</w:t>
      </w:r>
      <w:r w:rsidRPr="00F563DE">
        <w:rPr>
          <w:rFonts w:ascii="Times New Roman" w:hAnsi="Times New Roman"/>
          <w:color w:val="00000A"/>
          <w:sz w:val="30"/>
          <w:szCs w:val="30"/>
        </w:rPr>
        <w:t>.</w:t>
      </w:r>
      <w:r w:rsidRPr="00F563DE">
        <w:rPr>
          <w:rFonts w:ascii="Times New Roman" w:hAnsi="Times New Roman"/>
          <w:color w:val="00000A"/>
          <w:sz w:val="30"/>
          <w:szCs w:val="30"/>
          <w:lang w:val="en-US"/>
        </w:rPr>
        <w:t> </w:t>
      </w:r>
      <w:r w:rsidRPr="00F563DE">
        <w:rPr>
          <w:rFonts w:ascii="Times New Roman" w:hAnsi="Times New Roman"/>
          <w:color w:val="00000A"/>
          <w:sz w:val="30"/>
          <w:szCs w:val="30"/>
        </w:rPr>
        <w:t xml:space="preserve">Общие сведения о </w:t>
      </w:r>
      <w:r w:rsidR="00495587" w:rsidRPr="00F563DE">
        <w:rPr>
          <w:rFonts w:ascii="Times New Roman" w:hAnsi="Times New Roman"/>
          <w:color w:val="00000A"/>
          <w:sz w:val="30"/>
          <w:szCs w:val="30"/>
        </w:rPr>
        <w:t xml:space="preserve">ГУО «Дашковская средняя школа»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В местечке Дашковка школа была открыта в 1883 году. Современное здание школы введено в эксплуатацию в 1968 году, проектная мощность на 460 мест.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С 1980 года в школе функционирует историко-краеведческий музей, в 2009 году созда</w:t>
      </w:r>
      <w:r w:rsidR="009E17CF">
        <w:rPr>
          <w:sz w:val="30"/>
          <w:szCs w:val="30"/>
        </w:rPr>
        <w:t>н</w:t>
      </w:r>
      <w:r w:rsidRPr="00F563DE">
        <w:rPr>
          <w:sz w:val="30"/>
          <w:szCs w:val="30"/>
        </w:rPr>
        <w:t xml:space="preserve"> Зимний сад. В настоящее время</w:t>
      </w:r>
      <w:r w:rsidR="00711573" w:rsidRPr="00F563DE">
        <w:rPr>
          <w:sz w:val="30"/>
          <w:szCs w:val="30"/>
        </w:rPr>
        <w:t xml:space="preserve"> в школе обуча</w:t>
      </w:r>
      <w:r w:rsidR="009E17CF">
        <w:rPr>
          <w:sz w:val="30"/>
          <w:szCs w:val="30"/>
        </w:rPr>
        <w:t>е</w:t>
      </w:r>
      <w:r w:rsidR="00711573" w:rsidRPr="00F563DE">
        <w:rPr>
          <w:sz w:val="30"/>
          <w:szCs w:val="30"/>
        </w:rPr>
        <w:t>тся 141 учащийся</w:t>
      </w:r>
      <w:r w:rsidRPr="00F563DE">
        <w:rPr>
          <w:sz w:val="30"/>
          <w:szCs w:val="30"/>
        </w:rPr>
        <w:t>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На базе ГУО «Дашковская средняя школа» разработан и утвержден проект «Здоровая школа». Проводятся классные и информационные часы по вопросам формирования здорового образа жизни, профилактике неинфекционных заболеваний. В 2023 году проведены акции, круглые столы, Дни здоровья, викторины на темы: «Система профилактических мероприятий по борьбе с </w:t>
      </w:r>
      <w:proofErr w:type="spellStart"/>
      <w:r w:rsidRPr="00F563DE">
        <w:rPr>
          <w:sz w:val="30"/>
          <w:szCs w:val="30"/>
        </w:rPr>
        <w:t>табакокурением</w:t>
      </w:r>
      <w:proofErr w:type="spellEnd"/>
      <w:r w:rsidRPr="00F563DE">
        <w:rPr>
          <w:sz w:val="30"/>
          <w:szCs w:val="30"/>
        </w:rPr>
        <w:t>», «Профилактика ранней беременности», «Формирование у молодого поколения ориентации на ЗОЖ», «Профилактика энтеробиоза», «Профилактика наркомании у подростков», « Роль семьи в жизни человека» и др.</w:t>
      </w:r>
    </w:p>
    <w:p w:rsidR="00495587" w:rsidRPr="00F563DE" w:rsidRDefault="009D116E" w:rsidP="00711573">
      <w:pPr>
        <w:pStyle w:val="2"/>
        <w:spacing w:before="0" w:line="240" w:lineRule="auto"/>
        <w:ind w:left="0" w:firstLine="0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1" w:name="_Toc49241679"/>
      <w:bookmarkStart w:id="12" w:name="_Toc126762739"/>
      <w:r w:rsidRPr="00F563DE">
        <w:rPr>
          <w:rFonts w:ascii="Times New Roman" w:hAnsi="Times New Roman"/>
          <w:color w:val="00000A"/>
          <w:sz w:val="30"/>
          <w:szCs w:val="30"/>
          <w:lang w:val="en-US"/>
        </w:rPr>
        <w:t>II</w:t>
      </w:r>
      <w:r w:rsidRPr="00F563DE">
        <w:rPr>
          <w:rFonts w:ascii="Times New Roman" w:hAnsi="Times New Roman"/>
          <w:color w:val="00000A"/>
          <w:sz w:val="30"/>
          <w:szCs w:val="30"/>
        </w:rPr>
        <w:t>.</w:t>
      </w:r>
      <w:r w:rsidRPr="00F563DE">
        <w:rPr>
          <w:rFonts w:ascii="Times New Roman" w:hAnsi="Times New Roman"/>
          <w:color w:val="00000A"/>
          <w:sz w:val="30"/>
          <w:szCs w:val="30"/>
          <w:lang w:val="en-US"/>
        </w:rPr>
        <w:t> </w:t>
      </w:r>
      <w:r w:rsidR="00495587" w:rsidRPr="00F563DE">
        <w:rPr>
          <w:rFonts w:ascii="Times New Roman" w:hAnsi="Times New Roman"/>
          <w:color w:val="00000A"/>
          <w:sz w:val="30"/>
          <w:szCs w:val="30"/>
        </w:rPr>
        <w:t>Анализ отклонений в состоянии здоровья и заболеваемости учащихся</w:t>
      </w:r>
      <w:bookmarkEnd w:id="11"/>
      <w:r w:rsidR="00495587" w:rsidRPr="00F563DE">
        <w:rPr>
          <w:rFonts w:ascii="Times New Roman" w:hAnsi="Times New Roman"/>
          <w:color w:val="00000A"/>
          <w:sz w:val="30"/>
          <w:szCs w:val="30"/>
        </w:rPr>
        <w:t xml:space="preserve"> ГУО «Дашковская средняя школа»</w:t>
      </w:r>
      <w:bookmarkEnd w:id="12"/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Среди отклонений в состоянии здоровья: патология зрения </w:t>
      </w:r>
      <w:r w:rsidR="00A74A57">
        <w:rPr>
          <w:sz w:val="30"/>
          <w:szCs w:val="30"/>
        </w:rPr>
        <w:t xml:space="preserve">у </w:t>
      </w:r>
      <w:r w:rsidRPr="00F563DE">
        <w:rPr>
          <w:sz w:val="30"/>
          <w:szCs w:val="30"/>
        </w:rPr>
        <w:t>16,6</w:t>
      </w:r>
      <w:r w:rsidR="00A74A57">
        <w:rPr>
          <w:sz w:val="30"/>
          <w:szCs w:val="30"/>
        </w:rPr>
        <w:t>%</w:t>
      </w:r>
      <w:r w:rsidRPr="00F563DE">
        <w:rPr>
          <w:sz w:val="30"/>
          <w:szCs w:val="30"/>
        </w:rPr>
        <w:t xml:space="preserve"> (28), у 11,3% (19) учащихся от общего количества обучаемых в школе отмечается расстройства опорно-двигательного аппарата, психические патологии 1,7 %</w:t>
      </w:r>
      <w:r w:rsidR="00A74A57">
        <w:rPr>
          <w:sz w:val="30"/>
          <w:szCs w:val="30"/>
        </w:rPr>
        <w:t xml:space="preserve"> </w:t>
      </w:r>
      <w:r w:rsidRPr="00F563DE">
        <w:rPr>
          <w:sz w:val="30"/>
          <w:szCs w:val="30"/>
        </w:rPr>
        <w:t>(3), дефекты речи 1,2%</w:t>
      </w:r>
      <w:r w:rsidR="00A74A57">
        <w:rPr>
          <w:sz w:val="30"/>
          <w:szCs w:val="30"/>
        </w:rPr>
        <w:t xml:space="preserve"> </w:t>
      </w:r>
      <w:r w:rsidRPr="00F563DE">
        <w:rPr>
          <w:sz w:val="30"/>
          <w:szCs w:val="30"/>
        </w:rPr>
        <w:t xml:space="preserve">(2).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lastRenderedPageBreak/>
        <w:t>В структуре отклонений в состоянии здоровья на 1 месте – понижение остроты зрения; на втором – расстройства опорно-двигательного аппарата; на третьем – психические отклонения,</w:t>
      </w:r>
    </w:p>
    <w:p w:rsidR="00495587" w:rsidRPr="00F563DE" w:rsidRDefault="00711573" w:rsidP="00711573">
      <w:pPr>
        <w:pStyle w:val="2"/>
        <w:tabs>
          <w:tab w:val="clear" w:pos="576"/>
          <w:tab w:val="left" w:pos="284"/>
        </w:tabs>
        <w:spacing w:before="0"/>
        <w:ind w:left="0" w:firstLine="0"/>
        <w:jc w:val="both"/>
        <w:rPr>
          <w:rFonts w:ascii="Times New Roman" w:hAnsi="Times New Roman"/>
          <w:color w:val="000000"/>
          <w:sz w:val="30"/>
          <w:szCs w:val="30"/>
        </w:rPr>
      </w:pPr>
      <w:bookmarkStart w:id="13" w:name="_Toc126762740"/>
      <w:bookmarkStart w:id="14" w:name="_Toc49241680"/>
      <w:r w:rsidRPr="00F563DE">
        <w:rPr>
          <w:rFonts w:ascii="Times New Roman" w:hAnsi="Times New Roman"/>
          <w:color w:val="00000A"/>
          <w:sz w:val="30"/>
          <w:szCs w:val="30"/>
        </w:rPr>
        <w:t>II</w:t>
      </w:r>
      <w:r w:rsidR="009D116E" w:rsidRPr="00F563DE">
        <w:rPr>
          <w:rFonts w:ascii="Times New Roman" w:hAnsi="Times New Roman"/>
          <w:color w:val="00000A"/>
          <w:sz w:val="30"/>
          <w:szCs w:val="30"/>
          <w:lang w:val="en-US"/>
        </w:rPr>
        <w:t>I</w:t>
      </w:r>
      <w:r w:rsidRPr="00F563DE">
        <w:rPr>
          <w:rFonts w:ascii="Times New Roman" w:hAnsi="Times New Roman"/>
          <w:color w:val="00000A"/>
          <w:sz w:val="30"/>
          <w:szCs w:val="30"/>
        </w:rPr>
        <w:t>. </w:t>
      </w:r>
      <w:r w:rsidR="00495587" w:rsidRPr="00F563DE">
        <w:rPr>
          <w:rFonts w:ascii="Times New Roman" w:hAnsi="Times New Roman"/>
          <w:color w:val="00000A"/>
          <w:sz w:val="30"/>
          <w:szCs w:val="30"/>
        </w:rPr>
        <w:t>Структура распределения учащихся ГУО «Дашковская средняя школа»</w:t>
      </w:r>
      <w:bookmarkEnd w:id="13"/>
      <w:r w:rsidR="00495587"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  <w:bookmarkEnd w:id="14"/>
      <w:r w:rsidR="00036E51" w:rsidRPr="00F563DE">
        <w:rPr>
          <w:rFonts w:ascii="Times New Roman" w:hAnsi="Times New Roman"/>
          <w:color w:val="00000A"/>
          <w:sz w:val="30"/>
          <w:szCs w:val="30"/>
        </w:rPr>
        <w:t>по группам здоровья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Доля фактически здоровых детей (1 группа здоровья) составила 33,3%. </w:t>
      </w:r>
    </w:p>
    <w:p w:rsidR="00711573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2-ая группа здоровья – 48,8% это дети, имеющие функциональные</w:t>
      </w:r>
      <w:r w:rsidR="00711573" w:rsidRPr="00F563DE">
        <w:rPr>
          <w:sz w:val="30"/>
          <w:szCs w:val="30"/>
        </w:rPr>
        <w:t xml:space="preserve"> нарушения со стороны здоровья.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В среднем 13,7% учащихся имеют в анамнезе хронические заболевания и относятся к 3-ей группе здоровья.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Дети</w:t>
      </w:r>
      <w:r w:rsidR="00711573" w:rsidRPr="00F563DE">
        <w:rPr>
          <w:sz w:val="30"/>
          <w:szCs w:val="30"/>
        </w:rPr>
        <w:t>,</w:t>
      </w:r>
      <w:r w:rsidRPr="00F563DE">
        <w:rPr>
          <w:sz w:val="30"/>
          <w:szCs w:val="30"/>
        </w:rPr>
        <w:t xml:space="preserve"> составляющие 4-ю группу здоровья</w:t>
      </w:r>
      <w:r w:rsidR="00A74A57">
        <w:rPr>
          <w:sz w:val="30"/>
          <w:szCs w:val="30"/>
        </w:rPr>
        <w:t xml:space="preserve">, </w:t>
      </w:r>
      <w:r w:rsidR="00A74A57" w:rsidRPr="00F563DE">
        <w:rPr>
          <w:sz w:val="30"/>
          <w:szCs w:val="30"/>
        </w:rPr>
        <w:t>–</w:t>
      </w:r>
      <w:r w:rsidR="00A74A57">
        <w:rPr>
          <w:sz w:val="30"/>
          <w:szCs w:val="30"/>
        </w:rPr>
        <w:t xml:space="preserve"> </w:t>
      </w:r>
      <w:r w:rsidRPr="00F563DE">
        <w:rPr>
          <w:sz w:val="30"/>
          <w:szCs w:val="30"/>
        </w:rPr>
        <w:t xml:space="preserve">4,2%. </w:t>
      </w: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3A4EFB">
      <w:pPr>
        <w:pStyle w:val="a0"/>
        <w:rPr>
          <w:rFonts w:ascii="Times New Roman" w:hAnsi="Times New Roman"/>
          <w:sz w:val="30"/>
          <w:szCs w:val="30"/>
        </w:rPr>
      </w:pPr>
    </w:p>
    <w:p w:rsidR="009D116E" w:rsidRPr="00F563DE" w:rsidRDefault="009D116E" w:rsidP="009D116E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8C0510" w:rsidP="00222434">
      <w:pPr>
        <w:pStyle w:val="1"/>
        <w:rPr>
          <w:rFonts w:ascii="Times New Roman" w:hAnsi="Times New Roman"/>
          <w:i/>
          <w:sz w:val="30"/>
          <w:szCs w:val="30"/>
        </w:rPr>
      </w:pPr>
      <w:r w:rsidRPr="00F563DE">
        <w:rPr>
          <w:rFonts w:ascii="Times New Roman" w:hAnsi="Times New Roman"/>
          <w:noProof/>
          <w:sz w:val="30"/>
          <w:szCs w:val="30"/>
          <w:lang w:eastAsia="ru-RU"/>
        </w:rPr>
        <w:lastRenderedPageBreak/>
        <w:pict>
          <v:shape id="Рисунок 21" o:spid="_x0000_s1036" type="#_x0000_t75" alt="Экспериментальная база Дашковка ОАО - Животноводство: КРС, телятина,  мясо-молочное направление. Растениеводство: картофель, кукурузный силос,  озимый ячмень, озимая рожь, озимая пшеница, овес, зернобобовая культура..  213108, , Дашковка д., Колхозная, 26" style="position:absolute;left:0;text-align:left;margin-left:323.7pt;margin-top:-14.7pt;width:152.25pt;height:152.25pt;z-index:251660288;visibility:visible">
            <v:imagedata r:id="rId22" o:title=""/>
            <w10:wrap type="square"/>
          </v:shape>
        </w:pict>
      </w:r>
      <w:r w:rsidR="00495587" w:rsidRPr="00F563DE">
        <w:rPr>
          <w:rFonts w:ascii="Times New Roman" w:hAnsi="Times New Roman"/>
          <w:color w:val="00000A"/>
          <w:sz w:val="30"/>
          <w:szCs w:val="30"/>
        </w:rPr>
        <w:t>СЕЛЬСКОЕ ХОЗЯЙСТВО</w:t>
      </w:r>
    </w:p>
    <w:p w:rsidR="00495587" w:rsidRPr="00F563DE" w:rsidRDefault="00495587" w:rsidP="00222434">
      <w:pPr>
        <w:pStyle w:val="Default"/>
        <w:spacing w:line="276" w:lineRule="auto"/>
        <w:jc w:val="both"/>
        <w:rPr>
          <w:b/>
          <w:i/>
          <w:sz w:val="30"/>
          <w:szCs w:val="30"/>
        </w:rPr>
      </w:pPr>
      <w:r w:rsidRPr="00F563DE">
        <w:rPr>
          <w:b/>
          <w:i/>
          <w:sz w:val="30"/>
          <w:szCs w:val="30"/>
        </w:rPr>
        <w:t>ОАО «Экспериментальная база «Дашковка»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Площадь сельскохозяйственных угодий, находящихся на балансе хозяйства составляет 4189,5 га, в том числе 1810,5 га – пашня, На территории хозяйства находятся 2 животноводческих объекта, на которых содержится 1102 головы КРС, в том числе 485 коров молочного стада. Имеется собственный машинно-тракторный парк для осуществления хозяйственной деятельности, В него входят 67 единиц сельскохозяйственной техники, а так же комплекс прицепной почвообразующей и кормозаготовительной техники, Предприятие производит: молоко коровье, озимые зерновые культуры, овес, зернобобовые культуры, кукурузный силос, картофель. В настоящее время на предприятии работает 80 человек.  </w:t>
      </w:r>
    </w:p>
    <w:p w:rsidR="00495587" w:rsidRPr="00F563DE" w:rsidRDefault="008C0510" w:rsidP="00B227A1">
      <w:pPr>
        <w:pStyle w:val="Default"/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noProof/>
          <w:sz w:val="30"/>
          <w:szCs w:val="30"/>
          <w:lang w:eastAsia="ru-RU"/>
        </w:rPr>
        <w:pict>
          <v:shape id="Рисунок 27" o:spid="_x0000_s1037" type="#_x0000_t75" alt="http://www.pniva.by/wp-content/uploads/2018/05/kartoshka2.jpg" style="position:absolute;left:0;text-align:left;margin-left:89.4pt;margin-top:216.6pt;width:386.55pt;height:214.5pt;z-index:251662336;visibility:visible">
            <v:imagedata r:id="rId23" o:title=""/>
            <w10:wrap type="square"/>
          </v:shape>
        </w:pict>
      </w:r>
      <w:r w:rsidRPr="00F563DE">
        <w:rPr>
          <w:noProof/>
          <w:sz w:val="30"/>
          <w:szCs w:val="30"/>
          <w:lang w:eastAsia="ru-RU"/>
        </w:rPr>
        <w:pict>
          <v:shape id="Рисунок 24" o:spid="_x0000_s1038" type="#_x0000_t75" alt="http://www.pniva.by/wp-content/uploads/2018/05/kartoshka3.jpg" style="position:absolute;left:0;text-align:left;margin-left:3.45pt;margin-top:3.6pt;width:407.9pt;height:226.5pt;z-index:251661312;visibility:visible">
            <v:imagedata r:id="rId24" o:title=""/>
            <w10:wrap type="square"/>
          </v:shape>
        </w:pict>
      </w:r>
    </w:p>
    <w:p w:rsidR="00495587" w:rsidRPr="00F563DE" w:rsidRDefault="00495587">
      <w:pPr>
        <w:pStyle w:val="1"/>
        <w:pageBreakBefore/>
        <w:rPr>
          <w:rFonts w:ascii="Times New Roman" w:hAnsi="Times New Roman"/>
          <w:sz w:val="30"/>
          <w:szCs w:val="30"/>
        </w:rPr>
      </w:pPr>
      <w:bookmarkStart w:id="15" w:name="_Toc49241681"/>
      <w:bookmarkStart w:id="16" w:name="_Toc126762741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ОКРУЖАЮЩАЯ СРЕДА</w:t>
      </w:r>
      <w:bookmarkEnd w:id="15"/>
      <w:bookmarkEnd w:id="16"/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Целью благоустройства населенного пункта Дашковка является создание </w:t>
      </w:r>
      <w:proofErr w:type="spellStart"/>
      <w:r w:rsidRPr="00F563DE">
        <w:rPr>
          <w:sz w:val="30"/>
          <w:szCs w:val="30"/>
        </w:rPr>
        <w:t>агрогородка</w:t>
      </w:r>
      <w:proofErr w:type="spellEnd"/>
      <w:r w:rsidRPr="00F563DE">
        <w:rPr>
          <w:sz w:val="30"/>
          <w:szCs w:val="30"/>
        </w:rPr>
        <w:t>, живущего по принципам здорового образа жизни, в котором население ответственно относится к собственному здоровью и здоровью окружающих, а также имеются условия для сохранения и укрепления здоровья. Реализация проекта вызвана необходимостью создания таких условий, чтобы физическая культура, правильное питание и душевное здоровье стали нормой каждого человека с детства.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Данный проект нашел поддержку в районном исполнительном комитете, а также среди общественности и жителей </w:t>
      </w:r>
      <w:proofErr w:type="spellStart"/>
      <w:r w:rsidRPr="00F563DE">
        <w:rPr>
          <w:sz w:val="30"/>
          <w:szCs w:val="30"/>
        </w:rPr>
        <w:t>агрогородка</w:t>
      </w:r>
      <w:proofErr w:type="spellEnd"/>
      <w:r w:rsidRPr="00F563DE">
        <w:rPr>
          <w:sz w:val="30"/>
          <w:szCs w:val="30"/>
        </w:rPr>
        <w:t xml:space="preserve">. </w:t>
      </w:r>
      <w:r w:rsidRPr="00F563DE">
        <w:rPr>
          <w:b/>
          <w:bCs/>
          <w:sz w:val="30"/>
          <w:szCs w:val="30"/>
        </w:rPr>
        <w:t xml:space="preserve">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Проектом предусмотрено объединение усилий государственных органов управления, общественных и религиозных организаций, различных ведом</w:t>
      </w:r>
      <w:proofErr w:type="gramStart"/>
      <w:r w:rsidRPr="00F563DE">
        <w:rPr>
          <w:sz w:val="30"/>
          <w:szCs w:val="30"/>
        </w:rPr>
        <w:t>ств дл</w:t>
      </w:r>
      <w:proofErr w:type="gramEnd"/>
      <w:r w:rsidRPr="00F563DE">
        <w:rPr>
          <w:sz w:val="30"/>
          <w:szCs w:val="30"/>
        </w:rPr>
        <w:t>я создания благоприятных условий среды проживания и достижения высокого уровня здоровья жителей.</w:t>
      </w:r>
    </w:p>
    <w:p w:rsidR="00495587" w:rsidRPr="00F563DE" w:rsidRDefault="00625EFF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B6708A">
        <w:rPr>
          <w:noProof/>
          <w:lang w:eastAsia="ru-RU"/>
        </w:rPr>
        <w:pict>
          <v:shape id="Рисунок 47" o:spid="_x0000_s1039" type="#_x0000_t75" alt="http://shtetle.com/shtetls_mog/dashkovka/Images/dashkovka_03.JPG" style="position:absolute;left:0;text-align:left;margin-left:-1.05pt;margin-top:41.75pt;width:465.75pt;height:349.3pt;z-index:251664384;visibility:visible">
            <v:imagedata r:id="rId25" o:title=""/>
            <w10:wrap type="square"/>
          </v:shape>
        </w:pict>
      </w:r>
      <w:r w:rsidR="00495587" w:rsidRPr="00F563DE">
        <w:rPr>
          <w:sz w:val="30"/>
          <w:szCs w:val="30"/>
        </w:rPr>
        <w:t>С начала реализации проекта выполнены работы по благоустро</w:t>
      </w:r>
      <w:r w:rsidR="00B6708A">
        <w:rPr>
          <w:sz w:val="30"/>
          <w:szCs w:val="30"/>
        </w:rPr>
        <w:t xml:space="preserve">йству и озеленению </w:t>
      </w:r>
      <w:proofErr w:type="spellStart"/>
      <w:r w:rsidR="00B6708A">
        <w:rPr>
          <w:sz w:val="30"/>
          <w:szCs w:val="30"/>
        </w:rPr>
        <w:t>агрогородка</w:t>
      </w:r>
      <w:proofErr w:type="spellEnd"/>
      <w:r w:rsidR="00B6708A">
        <w:rPr>
          <w:sz w:val="30"/>
          <w:szCs w:val="30"/>
        </w:rPr>
        <w:t>.</w:t>
      </w:r>
    </w:p>
    <w:p w:rsidR="00495587" w:rsidRPr="00B6708A" w:rsidRDefault="00495587">
      <w:pPr>
        <w:pStyle w:val="Default"/>
        <w:spacing w:line="276" w:lineRule="auto"/>
        <w:jc w:val="both"/>
      </w:pPr>
      <w:r w:rsidRPr="00B6708A">
        <w:t xml:space="preserve">Усадьба дворян Жуковских. </w:t>
      </w:r>
      <w:proofErr w:type="gramStart"/>
      <w:r w:rsidRPr="00B6708A">
        <w:t>Построена</w:t>
      </w:r>
      <w:proofErr w:type="gramEnd"/>
      <w:r w:rsidRPr="00B6708A">
        <w:t xml:space="preserve"> в </w:t>
      </w:r>
      <w:r w:rsidRPr="00B6708A">
        <w:rPr>
          <w:lang w:val="en-US"/>
        </w:rPr>
        <w:t>XIX</w:t>
      </w:r>
      <w:r w:rsidRPr="00B6708A">
        <w:t xml:space="preserve"> веке.</w:t>
      </w:r>
    </w:p>
    <w:p w:rsidR="00495587" w:rsidRPr="00B6708A" w:rsidRDefault="00361A2B" w:rsidP="0033591E">
      <w:pPr>
        <w:pStyle w:val="a0"/>
        <w:rPr>
          <w:rFonts w:ascii="Times New Roman" w:hAnsi="Times New Roman"/>
          <w:sz w:val="24"/>
          <w:szCs w:val="24"/>
        </w:rPr>
      </w:pPr>
      <w:bookmarkStart w:id="17" w:name="_Toc126762742"/>
      <w:bookmarkStart w:id="18" w:name="_Toc49241682"/>
      <w:bookmarkStart w:id="19" w:name="_GoBack"/>
      <w:bookmarkEnd w:id="19"/>
      <w:r w:rsidRPr="00B6708A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0" o:spid="_x0000_s1040" type="#_x0000_t75" alt="https://mogilev-region.gov.by/files/psx_20220111_110747_0.jpg" style="position:absolute;margin-left:-4.8pt;margin-top:3.25pt;width:475.5pt;height:260.65pt;z-index:251663360;visibility:visible">
            <v:imagedata r:id="rId26" o:title=""/>
            <w10:wrap type="square"/>
          </v:shape>
        </w:pict>
      </w:r>
      <w:r w:rsidR="00625EFF" w:rsidRPr="00B6708A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4" o:spid="_x0000_s1041" type="#_x0000_t75" alt="http://www.pniva.by/wp-content/uploads/2018/05/kjgviughoihj.jpg" style="position:absolute;margin-left:-4.8pt;margin-top:298.1pt;width:475.5pt;height:264.05pt;z-index:251665408;visibility:visible">
            <v:imagedata r:id="rId27" o:title=""/>
            <w10:wrap type="square"/>
          </v:shape>
        </w:pict>
      </w:r>
      <w:r w:rsidR="00495587" w:rsidRPr="00B6708A">
        <w:rPr>
          <w:rFonts w:ascii="Times New Roman" w:hAnsi="Times New Roman"/>
          <w:noProof/>
          <w:sz w:val="24"/>
          <w:szCs w:val="24"/>
          <w:lang w:eastAsia="ru-RU"/>
        </w:rPr>
        <w:t xml:space="preserve">Приусадебный парк. </w:t>
      </w:r>
    </w:p>
    <w:p w:rsidR="00495587" w:rsidRPr="00B6708A" w:rsidRDefault="00495587" w:rsidP="0033591E">
      <w:pPr>
        <w:pStyle w:val="a0"/>
        <w:rPr>
          <w:rFonts w:ascii="Times New Roman" w:hAnsi="Times New Roman"/>
          <w:sz w:val="24"/>
          <w:szCs w:val="24"/>
        </w:rPr>
      </w:pPr>
      <w:r w:rsidRPr="00B6708A">
        <w:rPr>
          <w:rFonts w:ascii="Times New Roman" w:hAnsi="Times New Roman"/>
          <w:noProof/>
          <w:sz w:val="24"/>
          <w:szCs w:val="24"/>
          <w:lang w:eastAsia="ru-RU"/>
        </w:rPr>
        <w:t xml:space="preserve">Мероприятие по благоустройству приусадебного парка. </w:t>
      </w:r>
    </w:p>
    <w:p w:rsidR="009F66BF" w:rsidRPr="00B6708A" w:rsidRDefault="009F66BF" w:rsidP="009F66BF">
      <w:pPr>
        <w:pStyle w:val="a0"/>
        <w:rPr>
          <w:rFonts w:ascii="Times New Roman" w:hAnsi="Times New Roman"/>
          <w:sz w:val="30"/>
          <w:szCs w:val="30"/>
        </w:rPr>
      </w:pPr>
    </w:p>
    <w:p w:rsidR="009F66BF" w:rsidRPr="00B6708A" w:rsidRDefault="009F66BF" w:rsidP="009F66BF">
      <w:pPr>
        <w:pStyle w:val="a0"/>
        <w:rPr>
          <w:rFonts w:ascii="Times New Roman" w:hAnsi="Times New Roman"/>
          <w:sz w:val="30"/>
          <w:szCs w:val="30"/>
        </w:rPr>
      </w:pPr>
    </w:p>
    <w:p w:rsidR="009F66BF" w:rsidRPr="00B6708A" w:rsidRDefault="009F66BF" w:rsidP="009F66BF">
      <w:pPr>
        <w:pStyle w:val="a0"/>
        <w:rPr>
          <w:rFonts w:ascii="Times New Roman" w:hAnsi="Times New Roman"/>
          <w:sz w:val="30"/>
          <w:szCs w:val="30"/>
        </w:rPr>
      </w:pPr>
    </w:p>
    <w:p w:rsidR="009F66BF" w:rsidRPr="00B6708A" w:rsidRDefault="009F66BF" w:rsidP="009F66BF">
      <w:pPr>
        <w:pStyle w:val="a0"/>
        <w:rPr>
          <w:rFonts w:ascii="Times New Roman" w:hAnsi="Times New Roman"/>
          <w:sz w:val="30"/>
          <w:szCs w:val="30"/>
        </w:rPr>
      </w:pPr>
    </w:p>
    <w:p w:rsidR="00495587" w:rsidRPr="00F563DE" w:rsidRDefault="00495587" w:rsidP="00141657">
      <w:pPr>
        <w:pStyle w:val="1"/>
        <w:rPr>
          <w:rFonts w:ascii="Times New Roman" w:hAnsi="Times New Roman"/>
          <w:color w:val="00000A"/>
          <w:sz w:val="30"/>
          <w:szCs w:val="30"/>
        </w:rPr>
      </w:pPr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МЕРОПРИЯТИЯ ПРОЕКТА</w:t>
      </w:r>
      <w:bookmarkEnd w:id="17"/>
      <w:bookmarkEnd w:id="18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>
      <w:pPr>
        <w:pStyle w:val="Default"/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>1. Продолжение работ по адаптации инфраструктуры к потребностям граждан с инвалидностью и физически ослабленных лиц.</w:t>
      </w:r>
    </w:p>
    <w:p w:rsidR="00495587" w:rsidRPr="00F563DE" w:rsidRDefault="00495587">
      <w:pPr>
        <w:pStyle w:val="Default"/>
        <w:spacing w:line="276" w:lineRule="auto"/>
        <w:jc w:val="both"/>
        <w:rPr>
          <w:color w:val="00000A"/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2. Обеспечение на территории </w:t>
      </w:r>
      <w:proofErr w:type="spellStart"/>
      <w:r w:rsidRPr="00F563DE">
        <w:rPr>
          <w:color w:val="00000A"/>
          <w:sz w:val="30"/>
          <w:szCs w:val="30"/>
        </w:rPr>
        <w:t>агрогородка</w:t>
      </w:r>
      <w:proofErr w:type="spellEnd"/>
      <w:r w:rsidRPr="00F563DE">
        <w:rPr>
          <w:color w:val="00000A"/>
          <w:sz w:val="30"/>
          <w:szCs w:val="30"/>
        </w:rPr>
        <w:t xml:space="preserve"> спортивного объекта с целью доступности населения для занятий физическими упражнениями и спортом.</w:t>
      </w:r>
    </w:p>
    <w:p w:rsidR="00495587" w:rsidRPr="00F563DE" w:rsidRDefault="00495587">
      <w:pPr>
        <w:pStyle w:val="Default"/>
        <w:spacing w:line="276" w:lineRule="auto"/>
        <w:jc w:val="both"/>
        <w:rPr>
          <w:sz w:val="30"/>
          <w:szCs w:val="30"/>
        </w:rPr>
      </w:pPr>
      <w:r w:rsidRPr="00F563DE">
        <w:rPr>
          <w:color w:val="00000A"/>
          <w:sz w:val="30"/>
          <w:szCs w:val="30"/>
        </w:rPr>
        <w:t xml:space="preserve"> 3.</w:t>
      </w:r>
      <w:r w:rsidR="00625EFF">
        <w:rPr>
          <w:color w:val="00000A"/>
          <w:sz w:val="30"/>
          <w:szCs w:val="30"/>
        </w:rPr>
        <w:t xml:space="preserve"> </w:t>
      </w:r>
      <w:r w:rsidRPr="00F563DE">
        <w:rPr>
          <w:color w:val="00000A"/>
          <w:sz w:val="30"/>
          <w:szCs w:val="30"/>
        </w:rPr>
        <w:t xml:space="preserve">Возле социально-значимых объектов установить </w:t>
      </w:r>
      <w:proofErr w:type="spellStart"/>
      <w:r w:rsidRPr="00F563DE">
        <w:rPr>
          <w:color w:val="00000A"/>
          <w:sz w:val="30"/>
          <w:szCs w:val="30"/>
        </w:rPr>
        <w:t>велопарковки</w:t>
      </w:r>
      <w:proofErr w:type="spellEnd"/>
      <w:r w:rsidRPr="00F563DE">
        <w:rPr>
          <w:color w:val="00000A"/>
          <w:sz w:val="30"/>
          <w:szCs w:val="30"/>
        </w:rPr>
        <w:t>.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Мероприятия по реализации проекта согласно приложению к проекту направлены на решение его целей и задач.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sz w:val="30"/>
          <w:szCs w:val="30"/>
        </w:rPr>
        <w:t xml:space="preserve">Отдельные мероприятия проекта при необходимости могут корректироваться с учетом выделенных средств и оформляться в виде изменений, вносимых в установленном порядке. </w:t>
      </w:r>
    </w:p>
    <w:p w:rsidR="00495587" w:rsidRPr="00F563DE" w:rsidRDefault="00495587">
      <w:pPr>
        <w:pStyle w:val="1"/>
        <w:rPr>
          <w:rFonts w:ascii="Times New Roman" w:hAnsi="Times New Roman"/>
          <w:sz w:val="30"/>
          <w:szCs w:val="30"/>
        </w:rPr>
      </w:pPr>
      <w:bookmarkStart w:id="20" w:name="_Toc49241683"/>
      <w:bookmarkStart w:id="21" w:name="_Toc126762743"/>
      <w:r w:rsidRPr="00F563DE">
        <w:rPr>
          <w:rFonts w:ascii="Times New Roman" w:hAnsi="Times New Roman"/>
          <w:color w:val="00000A"/>
          <w:sz w:val="30"/>
          <w:szCs w:val="30"/>
        </w:rPr>
        <w:t>ФИНАНСОВОЕ ОБЕСПЕЧЕНИЕ ПРОЕКТА</w:t>
      </w:r>
      <w:bookmarkEnd w:id="20"/>
      <w:bookmarkEnd w:id="21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sz w:val="30"/>
          <w:szCs w:val="30"/>
        </w:rPr>
        <w:t xml:space="preserve">Финансирование мероприятий профилактического проекта «Дашковка – здоровый агрогородок» на 2024 год будет осуществляться за счёт средств местного бюджета, средств соисполнителей плана, предприятий и организаций, спонсорской помощи. </w:t>
      </w:r>
    </w:p>
    <w:p w:rsidR="00495587" w:rsidRPr="00F563DE" w:rsidRDefault="00495587" w:rsidP="004374E2">
      <w:pPr>
        <w:pStyle w:val="1"/>
        <w:tabs>
          <w:tab w:val="clear" w:pos="432"/>
          <w:tab w:val="num" w:pos="0"/>
        </w:tabs>
        <w:ind w:left="0" w:firstLine="0"/>
        <w:jc w:val="both"/>
        <w:rPr>
          <w:rFonts w:ascii="Times New Roman" w:hAnsi="Times New Roman"/>
          <w:sz w:val="30"/>
          <w:szCs w:val="30"/>
        </w:rPr>
      </w:pPr>
      <w:bookmarkStart w:id="22" w:name="_Toc49241684"/>
      <w:bookmarkStart w:id="23" w:name="_Toc126762744"/>
      <w:r w:rsidRPr="00F563DE">
        <w:rPr>
          <w:rFonts w:ascii="Times New Roman" w:hAnsi="Times New Roman"/>
          <w:color w:val="00000A"/>
          <w:sz w:val="30"/>
          <w:szCs w:val="30"/>
        </w:rPr>
        <w:t xml:space="preserve">УПРАВЛЕНИЕ РЕАЛИЗАЦИЕЙ ПРОЕКТА И </w:t>
      </w:r>
      <w:proofErr w:type="gramStart"/>
      <w:r w:rsidRPr="00F563DE">
        <w:rPr>
          <w:rFonts w:ascii="Times New Roman" w:hAnsi="Times New Roman"/>
          <w:color w:val="00000A"/>
          <w:sz w:val="30"/>
          <w:szCs w:val="30"/>
        </w:rPr>
        <w:t>КОНТРОЛЬ ЗА</w:t>
      </w:r>
      <w:proofErr w:type="gramEnd"/>
      <w:r w:rsidRPr="00F563DE">
        <w:rPr>
          <w:rFonts w:ascii="Times New Roman" w:hAnsi="Times New Roman"/>
          <w:color w:val="00000A"/>
          <w:sz w:val="30"/>
          <w:szCs w:val="30"/>
        </w:rPr>
        <w:t xml:space="preserve"> ХОДОМ ЕГО ВЫПОЛНЕНИЯ</w:t>
      </w:r>
      <w:bookmarkEnd w:id="22"/>
      <w:bookmarkEnd w:id="23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Межведомственное взаимодействие будет осуществлять отделение группы управления в составе специалистов, занимающихся вопросами здравоохранения, образования, внутренних дел и местной исполнительной власти.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proofErr w:type="gramStart"/>
      <w:r w:rsidRPr="00F563DE">
        <w:rPr>
          <w:sz w:val="30"/>
          <w:szCs w:val="30"/>
        </w:rPr>
        <w:t>Контроль за</w:t>
      </w:r>
      <w:proofErr w:type="gramEnd"/>
      <w:r w:rsidRPr="00F563DE">
        <w:rPr>
          <w:sz w:val="30"/>
          <w:szCs w:val="30"/>
        </w:rPr>
        <w:t xml:space="preserve"> ходом выполнения проекта будет осуществлять </w:t>
      </w:r>
      <w:r w:rsidR="00774A87">
        <w:rPr>
          <w:sz w:val="30"/>
          <w:szCs w:val="30"/>
        </w:rPr>
        <w:t xml:space="preserve">                </w:t>
      </w:r>
      <w:r w:rsidRPr="00F563DE">
        <w:rPr>
          <w:sz w:val="30"/>
          <w:szCs w:val="30"/>
        </w:rPr>
        <w:t xml:space="preserve">УЗ «Могилевский зональный ЦГЭ».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Соисполнители Комплексного плана мероприятий по реализации на территории Могилевского района профилактического проекта «Дашковка– </w:t>
      </w:r>
      <w:proofErr w:type="gramStart"/>
      <w:r w:rsidRPr="00F563DE">
        <w:rPr>
          <w:sz w:val="30"/>
          <w:szCs w:val="30"/>
        </w:rPr>
        <w:t>зд</w:t>
      </w:r>
      <w:proofErr w:type="gramEnd"/>
      <w:r w:rsidRPr="00F563DE">
        <w:rPr>
          <w:sz w:val="30"/>
          <w:szCs w:val="30"/>
        </w:rPr>
        <w:t xml:space="preserve">оровый агрогородок» на 2024 год представляют в </w:t>
      </w:r>
      <w:r w:rsidR="00625EFF">
        <w:rPr>
          <w:sz w:val="30"/>
          <w:szCs w:val="30"/>
        </w:rPr>
        <w:t xml:space="preserve">        </w:t>
      </w:r>
      <w:r w:rsidR="001D4835">
        <w:rPr>
          <w:sz w:val="30"/>
          <w:szCs w:val="30"/>
        </w:rPr>
        <w:t xml:space="preserve">    </w:t>
      </w:r>
      <w:r w:rsidRPr="00F563DE">
        <w:rPr>
          <w:sz w:val="30"/>
          <w:szCs w:val="30"/>
        </w:rPr>
        <w:t xml:space="preserve">УЗ «Могилевский зональный ЦГЭ» информацию о выполнении пунктов плана в части касающейся.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color w:val="00000A"/>
          <w:sz w:val="30"/>
          <w:szCs w:val="30"/>
        </w:rPr>
      </w:pPr>
      <w:r w:rsidRPr="00F563DE">
        <w:rPr>
          <w:sz w:val="30"/>
          <w:szCs w:val="30"/>
        </w:rPr>
        <w:t xml:space="preserve">Проект будет осуществляться в течение 2024-2035 г.г. и будет включать  оценку проекта путем непрерывного мониторинга проводимых мероприятий; проведением опросов по выявлению уровня знаний, оценки состояния здоровья и изменений в отношении и поведенческой модели </w:t>
      </w:r>
      <w:r w:rsidRPr="00F563DE">
        <w:rPr>
          <w:sz w:val="30"/>
          <w:szCs w:val="30"/>
        </w:rPr>
        <w:lastRenderedPageBreak/>
        <w:t xml:space="preserve">разных категорий населения; оценки данных государственной, медицинской статистики. </w:t>
      </w:r>
    </w:p>
    <w:p w:rsidR="00495587" w:rsidRPr="00F563DE" w:rsidRDefault="00495587">
      <w:pPr>
        <w:pStyle w:val="1"/>
        <w:rPr>
          <w:rFonts w:ascii="Times New Roman" w:hAnsi="Times New Roman"/>
          <w:sz w:val="30"/>
          <w:szCs w:val="30"/>
        </w:rPr>
      </w:pPr>
      <w:bookmarkStart w:id="24" w:name="_Toc49241686"/>
      <w:bookmarkStart w:id="25" w:name="_Toc126762746"/>
      <w:r w:rsidRPr="00F563DE">
        <w:rPr>
          <w:rFonts w:ascii="Times New Roman" w:hAnsi="Times New Roman"/>
          <w:color w:val="00000A"/>
          <w:sz w:val="30"/>
          <w:szCs w:val="30"/>
        </w:rPr>
        <w:t>ЗАКЛЮЧЕНИЕ</w:t>
      </w:r>
      <w:bookmarkEnd w:id="24"/>
      <w:bookmarkEnd w:id="25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Идея проекта «</w:t>
      </w:r>
      <w:proofErr w:type="gramStart"/>
      <w:r w:rsidRPr="00F563DE">
        <w:rPr>
          <w:sz w:val="30"/>
          <w:szCs w:val="30"/>
        </w:rPr>
        <w:t>Здоровый</w:t>
      </w:r>
      <w:proofErr w:type="gramEnd"/>
      <w:r w:rsidRPr="00F563DE">
        <w:rPr>
          <w:sz w:val="30"/>
          <w:szCs w:val="30"/>
        </w:rPr>
        <w:t xml:space="preserve"> агрогородок» проста - люди учатся быть здоровыми. Родители являются позитивным примером для своих детей. Учителя и ученики открывают большие возможности образования. Пожилые люди востребованы семьей и обществом.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>Цель проекта «</w:t>
      </w:r>
      <w:proofErr w:type="gramStart"/>
      <w:r w:rsidRPr="00F563DE">
        <w:rPr>
          <w:sz w:val="30"/>
          <w:szCs w:val="30"/>
        </w:rPr>
        <w:t>Здоровый</w:t>
      </w:r>
      <w:proofErr w:type="gramEnd"/>
      <w:r w:rsidRPr="00F563DE">
        <w:rPr>
          <w:sz w:val="30"/>
          <w:szCs w:val="30"/>
        </w:rPr>
        <w:t xml:space="preserve"> агрогородок» - создать такие условия, чтобы люди думали о своем здоровье еще до того, как они заболели; чтобы физическая культура, правильное питание и душевное здоровье стали нормой каждого человека с детства.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Подход к решению проблем здоровья  населения должен быть комплексным. Он требует сотрудничества между всеми организациями, включая те, которые не связаны со сферой здравоохранения напрямую.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Для содействия улучшению демографической ситуации необходимо поощрять развитие семьи как ценности и прирост рождаемости, для людей пожилого возраста необходимо создавать соответствующую среду и возможности для активной, здоровой старости.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На главные причины смертности (ССЗ, онкология, внешние причины смерти) можно воздействовать профилактическими мерами, важно поощрять формирование и укоренение у жителей привычек здорового образа жизни.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Продолжать работу над улучшением знаний детей, молодежи и их родителей о здоровье и влияющих на него факторах, а также необходимо создавать среду, в которой легко и просто сделать здоровый выбор. Чтобы укрепить знания и навыки школьников, касающиеся содействия здоровью, необходимо осуществлять и поощрять участие школ в инициативе содействующих здоровью учебных учреждений.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Чтобы повысить активность и участие жителей в культурных мероприятиях, следует продолжать обеспечение сбалансированной доступности культурных услуг и творческого провождения свободного времени для всех жителей.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Развивать </w:t>
      </w:r>
      <w:proofErr w:type="spellStart"/>
      <w:r w:rsidRPr="00F563DE">
        <w:rPr>
          <w:sz w:val="30"/>
          <w:szCs w:val="30"/>
        </w:rPr>
        <w:t>межсекторальное</w:t>
      </w:r>
      <w:proofErr w:type="spellEnd"/>
      <w:r w:rsidRPr="00F563DE">
        <w:rPr>
          <w:sz w:val="30"/>
          <w:szCs w:val="30"/>
        </w:rPr>
        <w:t xml:space="preserve"> сотрудничество в области здравоохранения общества и интегрирование понятия здоровья во всех отраслях, формируя </w:t>
      </w:r>
      <w:r w:rsidRPr="00F563DE">
        <w:rPr>
          <w:sz w:val="30"/>
          <w:szCs w:val="30"/>
        </w:rPr>
        <w:lastRenderedPageBreak/>
        <w:t xml:space="preserve">понимание того, что каждая отрасль и принимаемые ею решения влияют на здоровье жителей. </w:t>
      </w:r>
    </w:p>
    <w:p w:rsidR="00495587" w:rsidRPr="00F563DE" w:rsidRDefault="00495587" w:rsidP="00774A87">
      <w:pPr>
        <w:pStyle w:val="Default"/>
        <w:spacing w:line="276" w:lineRule="auto"/>
        <w:ind w:firstLine="360"/>
        <w:jc w:val="both"/>
        <w:rPr>
          <w:sz w:val="30"/>
          <w:szCs w:val="30"/>
        </w:rPr>
      </w:pPr>
      <w:r w:rsidRPr="00F563DE">
        <w:rPr>
          <w:sz w:val="30"/>
          <w:szCs w:val="30"/>
        </w:rPr>
        <w:t xml:space="preserve">Нужно помнить, что </w:t>
      </w:r>
      <w:proofErr w:type="gramStart"/>
      <w:r w:rsidRPr="00F563DE">
        <w:rPr>
          <w:sz w:val="30"/>
          <w:szCs w:val="30"/>
        </w:rPr>
        <w:t>ЗДОРОВЫЙ</w:t>
      </w:r>
      <w:proofErr w:type="gramEnd"/>
      <w:r w:rsidRPr="00F563DE">
        <w:rPr>
          <w:sz w:val="30"/>
          <w:szCs w:val="30"/>
        </w:rPr>
        <w:t xml:space="preserve"> АГРОГОРОДОК - это не столько агрогородок, достигший определенного уровня здоровья населения, сколько агрогородок, добивающийся постоянного улучшения здоровья и качества жизни своих граждан, «настроенный» на то, что здоровье - приоритетная проблема всей жизни.</w:t>
      </w:r>
    </w:p>
    <w:p w:rsidR="00495587" w:rsidRPr="00F563DE" w:rsidRDefault="00495587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>
      <w:pPr>
        <w:pStyle w:val="Default"/>
        <w:spacing w:line="276" w:lineRule="auto"/>
        <w:ind w:firstLine="708"/>
        <w:jc w:val="both"/>
        <w:rPr>
          <w:sz w:val="30"/>
          <w:szCs w:val="30"/>
          <w:lang w:val="en-US"/>
        </w:rPr>
      </w:pPr>
    </w:p>
    <w:p w:rsidR="009F66BF" w:rsidRPr="00F563DE" w:rsidRDefault="009F66BF" w:rsidP="009F66BF">
      <w:pPr>
        <w:pStyle w:val="1"/>
        <w:rPr>
          <w:rFonts w:ascii="Times New Roman" w:hAnsi="Times New Roman"/>
          <w:sz w:val="30"/>
          <w:szCs w:val="30"/>
        </w:rPr>
      </w:pPr>
      <w:bookmarkStart w:id="26" w:name="_Toc49241685"/>
      <w:bookmarkStart w:id="27" w:name="_Toc126762745"/>
      <w:r w:rsidRPr="00F563DE">
        <w:rPr>
          <w:rFonts w:ascii="Times New Roman" w:hAnsi="Times New Roman"/>
          <w:color w:val="00000A"/>
          <w:sz w:val="30"/>
          <w:szCs w:val="30"/>
        </w:rPr>
        <w:lastRenderedPageBreak/>
        <w:t>ОЦЕНКА ЭФФФЕКТИВНОСТИ</w:t>
      </w:r>
      <w:bookmarkEnd w:id="26"/>
      <w:bookmarkEnd w:id="27"/>
      <w:r w:rsidRPr="00F563DE">
        <w:rPr>
          <w:rFonts w:ascii="Times New Roman" w:hAnsi="Times New Roman"/>
          <w:color w:val="00000A"/>
          <w:sz w:val="30"/>
          <w:szCs w:val="30"/>
        </w:rPr>
        <w:t xml:space="preserve"> </w:t>
      </w:r>
    </w:p>
    <w:p w:rsidR="009F66BF" w:rsidRDefault="009F66BF" w:rsidP="00774A87">
      <w:pPr>
        <w:pStyle w:val="Default"/>
        <w:spacing w:line="276" w:lineRule="auto"/>
        <w:ind w:firstLine="357"/>
        <w:jc w:val="both"/>
        <w:rPr>
          <w:b/>
          <w:sz w:val="30"/>
          <w:szCs w:val="30"/>
        </w:rPr>
      </w:pPr>
      <w:r w:rsidRPr="00F563DE">
        <w:rPr>
          <w:sz w:val="30"/>
          <w:szCs w:val="30"/>
        </w:rPr>
        <w:t xml:space="preserve">Оценка эффективности реализации мероприятий Проекта определяется по степени достижения ожидаемых результатов в соответствии с </w:t>
      </w:r>
      <w:r w:rsidRPr="00F563DE">
        <w:rPr>
          <w:b/>
          <w:sz w:val="30"/>
          <w:szCs w:val="30"/>
        </w:rPr>
        <w:t>Критериями эффективности реализации государственного профилактического проекта «Здоровые города и поселки» на</w:t>
      </w:r>
      <w:r w:rsidR="00774A87">
        <w:rPr>
          <w:b/>
          <w:sz w:val="30"/>
          <w:szCs w:val="30"/>
        </w:rPr>
        <w:t xml:space="preserve"> территории Могилевского района</w:t>
      </w:r>
      <w:r w:rsidRPr="00F563DE">
        <w:rPr>
          <w:b/>
          <w:sz w:val="30"/>
          <w:szCs w:val="30"/>
        </w:rPr>
        <w:t>:</w:t>
      </w:r>
    </w:p>
    <w:p w:rsidR="0026023B" w:rsidRPr="00F563DE" w:rsidRDefault="0026023B" w:rsidP="00774A87">
      <w:pPr>
        <w:pStyle w:val="Default"/>
        <w:spacing w:line="276" w:lineRule="auto"/>
        <w:ind w:firstLine="357"/>
        <w:jc w:val="both"/>
        <w:rPr>
          <w:sz w:val="30"/>
          <w:szCs w:val="30"/>
        </w:rPr>
      </w:pPr>
    </w:p>
    <w:p w:rsidR="009F66BF" w:rsidRPr="00F563DE" w:rsidRDefault="009F66BF" w:rsidP="00774A87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Показатели состояния общественного здоровья:</w:t>
      </w:r>
    </w:p>
    <w:p w:rsidR="009F66BF" w:rsidRPr="00F563DE" w:rsidRDefault="009F66BF" w:rsidP="00774A87">
      <w:pPr>
        <w:numPr>
          <w:ilvl w:val="1"/>
          <w:numId w:val="4"/>
        </w:numPr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медико-демографический (интегрированный) показатель состояния здоровья населения: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6858"/>
        <w:gridCol w:w="1007"/>
        <w:gridCol w:w="965"/>
      </w:tblGrid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5"/>
              </w:numPr>
              <w:tabs>
                <w:tab w:val="left" w:pos="176"/>
              </w:tabs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Рождаемость </w:t>
            </w:r>
            <w:r w:rsidRPr="00F563DE">
              <w:rPr>
                <w:rFonts w:ascii="Times New Roman" w:hAnsi="Times New Roman"/>
                <w:sz w:val="30"/>
                <w:szCs w:val="30"/>
              </w:rPr>
              <w:t>(общий коэффициент рождаемости)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6,5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5.2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5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Смертность </w:t>
            </w:r>
            <w:r w:rsidRPr="00F563DE">
              <w:rPr>
                <w:rFonts w:ascii="Times New Roman" w:hAnsi="Times New Roman"/>
                <w:sz w:val="30"/>
                <w:szCs w:val="30"/>
              </w:rPr>
              <w:t>(общий коэффициент смертности)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16,9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16,2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5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6A62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Младенческая смертность </w:t>
            </w:r>
          </w:p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sz w:val="30"/>
                <w:szCs w:val="30"/>
              </w:rPr>
              <w:t>(коэффициент младенческой смертности)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5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B6A62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Заболеваемость </w:t>
            </w:r>
          </w:p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sz w:val="30"/>
                <w:szCs w:val="30"/>
              </w:rPr>
              <w:t>(общая заболеваемость населения)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715,6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659,4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5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Инвалидность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</w:tbl>
    <w:p w:rsidR="002B6A62" w:rsidRDefault="002B6A62" w:rsidP="002B6A62">
      <w:pPr>
        <w:spacing w:after="0" w:line="274" w:lineRule="auto"/>
        <w:ind w:left="426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B6A62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динамика отдельных показателей здоровья:</w:t>
      </w:r>
    </w:p>
    <w:tbl>
      <w:tblPr>
        <w:tblW w:w="0" w:type="auto"/>
        <w:tblInd w:w="108" w:type="dxa"/>
        <w:tblLayout w:type="fixed"/>
        <w:tblLook w:val="0000"/>
      </w:tblPr>
      <w:tblGrid>
        <w:gridCol w:w="567"/>
        <w:gridCol w:w="6821"/>
        <w:gridCol w:w="1003"/>
        <w:gridCol w:w="1011"/>
      </w:tblGrid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Коэффициент смертности трудоспособного населения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3,9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2,6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Онкологическая заболеваемость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46,7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48,9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Заболеваемость болезнями системы кровообращения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319,6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317,5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Заболеваемость сахарным диабетом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54,7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59,1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DA8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Уровень травматизма </w:t>
            </w:r>
          </w:p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sz w:val="30"/>
                <w:szCs w:val="30"/>
              </w:rPr>
              <w:t>(в т.ч. среди детей и подростков)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суицидов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DA8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Уровень расстройства ОДА </w:t>
            </w:r>
          </w:p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sz w:val="30"/>
                <w:szCs w:val="30"/>
              </w:rPr>
              <w:t>(среди учащихся школ)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12,1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11,3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DA8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Уровень расстройства остроты зрения </w:t>
            </w:r>
          </w:p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sz w:val="30"/>
                <w:szCs w:val="30"/>
              </w:rPr>
              <w:t>(среди учащихся школ)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17,1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16,6</w:t>
            </w:r>
          </w:p>
        </w:tc>
      </w:tr>
      <w:tr w:rsidR="009F66BF" w:rsidRPr="00F563DE" w:rsidTr="002B6A6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numPr>
                <w:ilvl w:val="0"/>
                <w:numId w:val="6"/>
              </w:numPr>
              <w:snapToGrid w:val="0"/>
              <w:spacing w:after="0" w:line="274" w:lineRule="auto"/>
              <w:ind w:left="360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Профессиональная заболеваемость</w:t>
            </w:r>
          </w:p>
        </w:tc>
        <w:tc>
          <w:tcPr>
            <w:tcW w:w="1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</w:tbl>
    <w:p w:rsidR="00774A87" w:rsidRDefault="00774A87" w:rsidP="00774A87">
      <w:pPr>
        <w:spacing w:after="0" w:line="274" w:lineRule="auto"/>
        <w:ind w:left="720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B6A62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lastRenderedPageBreak/>
        <w:t>Показатели состояния общественного здравоохранения:</w:t>
      </w:r>
    </w:p>
    <w:p w:rsidR="009F66BF" w:rsidRPr="00F563DE" w:rsidRDefault="009F66BF" w:rsidP="002B6A62">
      <w:pPr>
        <w:numPr>
          <w:ilvl w:val="1"/>
          <w:numId w:val="4"/>
        </w:numPr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показатели диспансеризации населения: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97,1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98,4</w:t>
            </w:r>
          </w:p>
        </w:tc>
      </w:tr>
    </w:tbl>
    <w:p w:rsidR="009F66BF" w:rsidRPr="00F563DE" w:rsidRDefault="009F66BF" w:rsidP="00774A87">
      <w:pPr>
        <w:numPr>
          <w:ilvl w:val="1"/>
          <w:numId w:val="4"/>
        </w:numPr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 xml:space="preserve">уровень охвата иммунизацией </w:t>
      </w:r>
      <w:r w:rsidRPr="002B6A62">
        <w:rPr>
          <w:rFonts w:ascii="Times New Roman" w:hAnsi="Times New Roman"/>
          <w:sz w:val="30"/>
          <w:szCs w:val="30"/>
        </w:rPr>
        <w:t>(по группам населения)</w:t>
      </w:r>
      <w:r w:rsidR="002B6A62">
        <w:rPr>
          <w:rFonts w:ascii="Times New Roman" w:hAnsi="Times New Roman"/>
          <w:sz w:val="30"/>
          <w:szCs w:val="30"/>
        </w:rPr>
        <w:t>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B14DA8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DA8" w:rsidRPr="00F563DE" w:rsidRDefault="00B14DA8" w:rsidP="002B6A62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DA8" w:rsidRPr="00F563DE" w:rsidRDefault="00B14DA8" w:rsidP="002B6A62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B14DA8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14DA8" w:rsidRPr="00F563DE" w:rsidRDefault="00B14DA8" w:rsidP="00774A87">
            <w:pPr>
              <w:spacing w:after="0" w:line="274" w:lineRule="auto"/>
              <w:ind w:left="-708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4DA8" w:rsidRPr="00F563DE" w:rsidRDefault="00B14DA8" w:rsidP="00774A87">
            <w:pPr>
              <w:spacing w:after="0" w:line="274" w:lineRule="auto"/>
              <w:ind w:left="-708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</w:tbl>
    <w:p w:rsidR="00D8580E" w:rsidRDefault="00D8580E" w:rsidP="00D8580E">
      <w:pPr>
        <w:spacing w:after="0" w:line="274" w:lineRule="auto"/>
        <w:ind w:left="426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6023B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Социально-экономические показатели:</w:t>
      </w:r>
    </w:p>
    <w:tbl>
      <w:tblPr>
        <w:tblW w:w="0" w:type="auto"/>
        <w:tblInd w:w="108" w:type="dxa"/>
        <w:tblLayout w:type="fixed"/>
        <w:tblLook w:val="0000"/>
      </w:tblPr>
      <w:tblGrid>
        <w:gridCol w:w="807"/>
        <w:gridCol w:w="6858"/>
        <w:gridCol w:w="1007"/>
        <w:gridCol w:w="965"/>
      </w:tblGrid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D8580E" w:rsidP="00D8580E">
            <w:pPr>
              <w:spacing w:after="0" w:line="274" w:lineRule="auto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4</w:t>
            </w:r>
            <w:r w:rsidR="009F66BF" w:rsidRPr="00F563DE">
              <w:rPr>
                <w:rFonts w:ascii="Times New Roman" w:hAnsi="Times New Roman"/>
                <w:b/>
                <w:sz w:val="30"/>
                <w:szCs w:val="30"/>
              </w:rPr>
              <w:t>.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1</w:t>
            </w:r>
            <w:r w:rsidR="009F66BF" w:rsidRPr="00F563DE">
              <w:rPr>
                <w:rFonts w:ascii="Times New Roman" w:hAnsi="Times New Roman"/>
                <w:b/>
                <w:sz w:val="30"/>
                <w:szCs w:val="30"/>
              </w:rPr>
              <w:t>.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B14DA8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B14DA8">
              <w:rPr>
                <w:rFonts w:ascii="Times New Roman" w:hAnsi="Times New Roman"/>
                <w:b/>
                <w:sz w:val="30"/>
                <w:szCs w:val="30"/>
              </w:rPr>
              <w:t>Уровень безработицы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0,1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0,1</w:t>
            </w: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D8580E" w:rsidP="00D8580E">
            <w:pPr>
              <w:spacing w:after="0" w:line="274" w:lineRule="auto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>4</w:t>
            </w:r>
            <w:r w:rsidR="009F66BF" w:rsidRPr="00F563DE">
              <w:rPr>
                <w:rFonts w:ascii="Times New Roman" w:hAnsi="Times New Roman"/>
                <w:b/>
                <w:sz w:val="30"/>
                <w:szCs w:val="30"/>
              </w:rPr>
              <w:t>.</w:t>
            </w:r>
            <w:r>
              <w:rPr>
                <w:rFonts w:ascii="Times New Roman" w:hAnsi="Times New Roman"/>
                <w:b/>
                <w:sz w:val="30"/>
                <w:szCs w:val="30"/>
              </w:rPr>
              <w:t>2</w:t>
            </w:r>
            <w:r w:rsidR="009F66BF" w:rsidRPr="00F563DE">
              <w:rPr>
                <w:rFonts w:ascii="Times New Roman" w:hAnsi="Times New Roman"/>
                <w:b/>
                <w:sz w:val="30"/>
                <w:szCs w:val="30"/>
              </w:rPr>
              <w:t>.</w:t>
            </w: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Уровень оздоровления детского и подросткового населения </w:t>
            </w:r>
            <w:r w:rsidRPr="00F563DE">
              <w:rPr>
                <w:rFonts w:ascii="Times New Roman" w:hAnsi="Times New Roman"/>
                <w:sz w:val="30"/>
                <w:szCs w:val="30"/>
              </w:rPr>
              <w:t>(удельный вес детей и подростков, получающих оздоровление в загородных стационарных оздоровительных учреждениях)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56%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77%</w:t>
            </w:r>
          </w:p>
        </w:tc>
      </w:tr>
    </w:tbl>
    <w:p w:rsidR="00D8580E" w:rsidRDefault="00D8580E" w:rsidP="00D8580E">
      <w:pPr>
        <w:spacing w:after="0" w:line="274" w:lineRule="auto"/>
        <w:ind w:left="426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6023B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Состояние формирования здорового образа жизни:</w:t>
      </w:r>
    </w:p>
    <w:p w:rsidR="009F66BF" w:rsidRPr="002B6A62" w:rsidRDefault="009F66BF" w:rsidP="0026023B">
      <w:pPr>
        <w:numPr>
          <w:ilvl w:val="1"/>
          <w:numId w:val="4"/>
        </w:numPr>
        <w:tabs>
          <w:tab w:val="left" w:pos="567"/>
        </w:tabs>
        <w:spacing w:after="0" w:line="274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 xml:space="preserve">Показатели распространенности поведенческих факторов риска </w:t>
      </w:r>
      <w:r w:rsidRPr="002B6A62">
        <w:rPr>
          <w:rFonts w:ascii="Times New Roman" w:hAnsi="Times New Roman"/>
          <w:sz w:val="30"/>
          <w:szCs w:val="30"/>
        </w:rPr>
        <w:t>(по результатам социологических исследований):</w:t>
      </w:r>
    </w:p>
    <w:tbl>
      <w:tblPr>
        <w:tblW w:w="0" w:type="auto"/>
        <w:tblInd w:w="108" w:type="dxa"/>
        <w:tblLayout w:type="fixed"/>
        <w:tblLook w:val="0000"/>
      </w:tblPr>
      <w:tblGrid>
        <w:gridCol w:w="807"/>
        <w:gridCol w:w="6858"/>
        <w:gridCol w:w="1007"/>
        <w:gridCol w:w="965"/>
      </w:tblGrid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napToGrid w:val="0"/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rPr>
          <w:trHeight w:val="49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потребления табака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потребления наркотиков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B6A62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 xml:space="preserve">Уровень потребления алкоголя    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физической активности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потребления овощей/фруктов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потребления сахара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  <w:tr w:rsidR="009F66BF" w:rsidRPr="00F563DE" w:rsidTr="00F563DE"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numPr>
                <w:ilvl w:val="0"/>
                <w:numId w:val="7"/>
              </w:num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6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774A87">
            <w:pPr>
              <w:spacing w:after="0" w:line="274" w:lineRule="auto"/>
              <w:jc w:val="both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Уровень потребления соли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</w:p>
        </w:tc>
      </w:tr>
    </w:tbl>
    <w:p w:rsidR="009F66BF" w:rsidRPr="00F563DE" w:rsidRDefault="009F66BF" w:rsidP="0026023B">
      <w:pPr>
        <w:numPr>
          <w:ilvl w:val="1"/>
          <w:numId w:val="4"/>
        </w:numPr>
        <w:tabs>
          <w:tab w:val="left" w:pos="567"/>
        </w:tabs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Удельный вес субъектов социально-экономической деятельности, объявивших свои территории зонами, свободными от курения: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</w:tbl>
    <w:p w:rsidR="009F66BF" w:rsidRPr="00F563DE" w:rsidRDefault="009F66BF" w:rsidP="0026023B">
      <w:pPr>
        <w:numPr>
          <w:ilvl w:val="1"/>
          <w:numId w:val="4"/>
        </w:numPr>
        <w:tabs>
          <w:tab w:val="left" w:pos="567"/>
        </w:tabs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Уровень загруженности (посещаемости) физкультурно-спортивных сооружений, в т.ч. в учреждениях образования: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53%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2B6A62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2B6A62">
              <w:rPr>
                <w:rFonts w:ascii="Times New Roman" w:hAnsi="Times New Roman"/>
                <w:sz w:val="30"/>
                <w:szCs w:val="30"/>
              </w:rPr>
              <w:t>56%</w:t>
            </w:r>
          </w:p>
        </w:tc>
      </w:tr>
    </w:tbl>
    <w:p w:rsidR="009F66BF" w:rsidRPr="00F563DE" w:rsidRDefault="009F66BF" w:rsidP="00774A87">
      <w:pPr>
        <w:numPr>
          <w:ilvl w:val="1"/>
          <w:numId w:val="4"/>
        </w:numPr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lastRenderedPageBreak/>
        <w:t xml:space="preserve">Динамика увеличения количества </w:t>
      </w:r>
      <w:proofErr w:type="spellStart"/>
      <w:r w:rsidRPr="00F563DE">
        <w:rPr>
          <w:rFonts w:ascii="Times New Roman" w:hAnsi="Times New Roman"/>
          <w:b/>
          <w:sz w:val="30"/>
          <w:szCs w:val="30"/>
        </w:rPr>
        <w:t>велопарковок</w:t>
      </w:r>
      <w:proofErr w:type="spellEnd"/>
      <w:r w:rsidRPr="00F563DE">
        <w:rPr>
          <w:rFonts w:ascii="Times New Roman" w:hAnsi="Times New Roman"/>
          <w:b/>
          <w:sz w:val="30"/>
          <w:szCs w:val="30"/>
        </w:rPr>
        <w:t>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D8580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D8580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1</w:t>
            </w:r>
          </w:p>
        </w:tc>
      </w:tr>
    </w:tbl>
    <w:p w:rsidR="00D8580E" w:rsidRDefault="00D8580E" w:rsidP="00D8580E">
      <w:pPr>
        <w:spacing w:after="0" w:line="274" w:lineRule="auto"/>
        <w:ind w:left="426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6023B">
      <w:pPr>
        <w:numPr>
          <w:ilvl w:val="0"/>
          <w:numId w:val="4"/>
        </w:numPr>
        <w:spacing w:after="0" w:line="274" w:lineRule="auto"/>
        <w:ind w:left="426" w:hanging="426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Состояние репродуктивного здоровья:</w:t>
      </w:r>
    </w:p>
    <w:p w:rsidR="009F66BF" w:rsidRPr="00F563DE" w:rsidRDefault="009F66BF" w:rsidP="0026023B">
      <w:pPr>
        <w:numPr>
          <w:ilvl w:val="1"/>
          <w:numId w:val="4"/>
        </w:numPr>
        <w:tabs>
          <w:tab w:val="left" w:pos="567"/>
        </w:tabs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>Динамика увеличения числа семей с детьми, в т.ч. многодетных: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D8580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142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D8580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139</w:t>
            </w:r>
          </w:p>
        </w:tc>
      </w:tr>
    </w:tbl>
    <w:p w:rsidR="00D8580E" w:rsidRDefault="00D8580E" w:rsidP="00D8580E">
      <w:pPr>
        <w:tabs>
          <w:tab w:val="left" w:pos="426"/>
        </w:tabs>
        <w:spacing w:after="0" w:line="274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26023B">
      <w:pPr>
        <w:numPr>
          <w:ilvl w:val="0"/>
          <w:numId w:val="4"/>
        </w:numPr>
        <w:tabs>
          <w:tab w:val="left" w:pos="426"/>
        </w:tabs>
        <w:spacing w:after="0" w:line="274" w:lineRule="auto"/>
        <w:ind w:left="0" w:firstLine="0"/>
        <w:jc w:val="both"/>
        <w:rPr>
          <w:rFonts w:ascii="Times New Roman" w:hAnsi="Times New Roman"/>
          <w:b/>
          <w:sz w:val="30"/>
          <w:szCs w:val="30"/>
        </w:rPr>
      </w:pPr>
      <w:r w:rsidRPr="00F563DE">
        <w:rPr>
          <w:rFonts w:ascii="Times New Roman" w:hAnsi="Times New Roman"/>
          <w:b/>
          <w:sz w:val="30"/>
          <w:szCs w:val="30"/>
        </w:rPr>
        <w:t xml:space="preserve">Динамика улучшения уровня обеспеченности </w:t>
      </w:r>
      <w:proofErr w:type="spellStart"/>
      <w:r w:rsidRPr="00F563DE">
        <w:rPr>
          <w:rFonts w:ascii="Times New Roman" w:hAnsi="Times New Roman"/>
          <w:b/>
          <w:sz w:val="30"/>
          <w:szCs w:val="30"/>
        </w:rPr>
        <w:t>безбарьерной</w:t>
      </w:r>
      <w:proofErr w:type="spellEnd"/>
      <w:r w:rsidRPr="00F563DE">
        <w:rPr>
          <w:rFonts w:ascii="Times New Roman" w:hAnsi="Times New Roman"/>
          <w:b/>
          <w:sz w:val="30"/>
          <w:szCs w:val="30"/>
        </w:rPr>
        <w:t xml:space="preserve"> средой социально значимых объектов </w:t>
      </w:r>
      <w:r w:rsidRPr="00F563DE">
        <w:rPr>
          <w:rFonts w:ascii="Times New Roman" w:hAnsi="Times New Roman"/>
          <w:sz w:val="30"/>
          <w:szCs w:val="30"/>
        </w:rPr>
        <w:t>(учреждения образования, здравоохранения, магазины, аптеки, объекты культуры, территориальные центры социального обслуживания населения и др.):</w:t>
      </w:r>
    </w:p>
    <w:tbl>
      <w:tblPr>
        <w:tblW w:w="0" w:type="auto"/>
        <w:tblInd w:w="108" w:type="dxa"/>
        <w:tblLayout w:type="fixed"/>
        <w:tblLook w:val="0000"/>
      </w:tblPr>
      <w:tblGrid>
        <w:gridCol w:w="4714"/>
        <w:gridCol w:w="4923"/>
      </w:tblGrid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2022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F563DE" w:rsidRDefault="009F66BF" w:rsidP="0026023B">
            <w:pPr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F563DE">
              <w:rPr>
                <w:rFonts w:ascii="Times New Roman" w:hAnsi="Times New Roman"/>
                <w:b/>
                <w:sz w:val="30"/>
                <w:szCs w:val="30"/>
              </w:rPr>
              <w:t>2023</w:t>
            </w:r>
          </w:p>
        </w:tc>
      </w:tr>
      <w:tr w:rsidR="009F66BF" w:rsidRPr="00F563DE" w:rsidTr="00F563DE">
        <w:tc>
          <w:tcPr>
            <w:tcW w:w="4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66BF" w:rsidRPr="00D8580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  <w:tc>
          <w:tcPr>
            <w:tcW w:w="4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66BF" w:rsidRPr="00D8580E" w:rsidRDefault="009F66BF" w:rsidP="0026023B">
            <w:pPr>
              <w:snapToGrid w:val="0"/>
              <w:spacing w:after="0" w:line="274" w:lineRule="auto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D8580E">
              <w:rPr>
                <w:rFonts w:ascii="Times New Roman" w:hAnsi="Times New Roman"/>
                <w:sz w:val="30"/>
                <w:szCs w:val="30"/>
              </w:rPr>
              <w:t>0</w:t>
            </w:r>
          </w:p>
        </w:tc>
      </w:tr>
    </w:tbl>
    <w:p w:rsidR="009F66BF" w:rsidRPr="00F563DE" w:rsidRDefault="009F66BF" w:rsidP="00774A87">
      <w:pPr>
        <w:spacing w:after="0" w:line="274" w:lineRule="auto"/>
        <w:ind w:left="720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F563DE" w:rsidRDefault="009F66BF" w:rsidP="00774A87">
      <w:pPr>
        <w:spacing w:after="0" w:line="274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F66BF" w:rsidRPr="003A5D19" w:rsidRDefault="009F66BF" w:rsidP="00774A87">
      <w:pPr>
        <w:spacing w:after="0" w:line="274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9F66BF" w:rsidRPr="009F66BF" w:rsidRDefault="009F66BF" w:rsidP="00774A87">
      <w:pPr>
        <w:pStyle w:val="Default"/>
        <w:spacing w:line="274" w:lineRule="auto"/>
        <w:ind w:firstLine="708"/>
        <w:jc w:val="both"/>
        <w:rPr>
          <w:lang w:val="en-US"/>
        </w:rPr>
      </w:pPr>
    </w:p>
    <w:sectPr w:rsidR="009F66BF" w:rsidRPr="009F66BF" w:rsidSect="00711573">
      <w:footerReference w:type="default" r:id="rId28"/>
      <w:pgSz w:w="11906" w:h="16838"/>
      <w:pgMar w:top="1134" w:right="567" w:bottom="1134" w:left="1701" w:header="720" w:footer="709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422" w:rsidRDefault="00584422">
      <w:r>
        <w:separator/>
      </w:r>
    </w:p>
  </w:endnote>
  <w:endnote w:type="continuationSeparator" w:id="0">
    <w:p w:rsidR="00584422" w:rsidRDefault="005844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22" w:rsidRDefault="00584422">
    <w:pPr>
      <w:pStyle w:val="ac"/>
    </w:pPr>
    <w:fldSimple w:instr=" PAGE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4422" w:rsidRDefault="00584422">
    <w:pPr>
      <w:pStyle w:val="ac"/>
    </w:pPr>
    <w:r>
      <w:tab/>
      <w:t xml:space="preserve">- </w:t>
    </w:r>
    <w:fldSimple w:instr=" PAGE ">
      <w:r w:rsidR="00B62DA6">
        <w:rPr>
          <w:noProof/>
        </w:rPr>
        <w:t>2</w:t>
      </w:r>
    </w:fldSimple>
    <w: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422" w:rsidRDefault="00584422">
      <w:r>
        <w:separator/>
      </w:r>
    </w:p>
  </w:footnote>
  <w:footnote w:type="continuationSeparator" w:id="0">
    <w:p w:rsidR="00584422" w:rsidRDefault="005844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1068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8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8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8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8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8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8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8" w:hanging="18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8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123" w:hanging="720"/>
      </w:pPr>
      <w:rPr>
        <w:rFonts w:cs="Times New Roman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  <w:rPr>
        <w:rFonts w:cs="Times New Roman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  <w:rPr>
        <w:rFonts w:cs="Times New Roman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240" w:hanging="1440"/>
      </w:pPr>
      <w:rPr>
        <w:rFonts w:cs="Times New Roman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  <w:rPr>
        <w:rFonts w:cs="Times New Roman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  <w:rPr>
        <w:rFonts w:cs="Times New Roman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  <w:rPr>
        <w:rFonts w:cs="Times New Roman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  <w:rPr>
        <w:rFonts w:cs="Times New Roman"/>
        <w:b/>
        <w:sz w:val="28"/>
        <w:szCs w:val="28"/>
      </w:rPr>
    </w:lvl>
  </w:abstractNum>
  <w:abstractNum w:abstractNumId="4">
    <w:nsid w:val="00000005"/>
    <w:multiLevelType w:val="singleLevel"/>
    <w:tmpl w:val="00000005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>
    <w:nsid w:val="00000006"/>
    <w:multiLevelType w:val="singleLevel"/>
    <w:tmpl w:val="00000006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6">
    <w:nsid w:val="00000007"/>
    <w:multiLevelType w:val="singleLevel"/>
    <w:tmpl w:val="00000007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7CD"/>
    <w:rsid w:val="000035DA"/>
    <w:rsid w:val="00004F66"/>
    <w:rsid w:val="00007292"/>
    <w:rsid w:val="000131EC"/>
    <w:rsid w:val="00014E34"/>
    <w:rsid w:val="000242F9"/>
    <w:rsid w:val="00034F9D"/>
    <w:rsid w:val="00035441"/>
    <w:rsid w:val="00036E51"/>
    <w:rsid w:val="000435EB"/>
    <w:rsid w:val="00051FA6"/>
    <w:rsid w:val="00057F80"/>
    <w:rsid w:val="00061FCE"/>
    <w:rsid w:val="0007091B"/>
    <w:rsid w:val="00076766"/>
    <w:rsid w:val="0007712C"/>
    <w:rsid w:val="000824DF"/>
    <w:rsid w:val="00097F51"/>
    <w:rsid w:val="000A0EB4"/>
    <w:rsid w:val="000A7E64"/>
    <w:rsid w:val="000B2700"/>
    <w:rsid w:val="000B7119"/>
    <w:rsid w:val="000C568B"/>
    <w:rsid w:val="000C7664"/>
    <w:rsid w:val="000D6606"/>
    <w:rsid w:val="000E2FF3"/>
    <w:rsid w:val="000E7286"/>
    <w:rsid w:val="00113442"/>
    <w:rsid w:val="00141657"/>
    <w:rsid w:val="001475B8"/>
    <w:rsid w:val="00154A35"/>
    <w:rsid w:val="00155A0B"/>
    <w:rsid w:val="001608DF"/>
    <w:rsid w:val="00174D37"/>
    <w:rsid w:val="00175594"/>
    <w:rsid w:val="00195086"/>
    <w:rsid w:val="00197FF0"/>
    <w:rsid w:val="001A045B"/>
    <w:rsid w:val="001D4835"/>
    <w:rsid w:val="001E080C"/>
    <w:rsid w:val="001F0B3F"/>
    <w:rsid w:val="00222434"/>
    <w:rsid w:val="00226DD6"/>
    <w:rsid w:val="002554B9"/>
    <w:rsid w:val="00256F69"/>
    <w:rsid w:val="0026023B"/>
    <w:rsid w:val="00264926"/>
    <w:rsid w:val="00290854"/>
    <w:rsid w:val="00295556"/>
    <w:rsid w:val="002A0A9C"/>
    <w:rsid w:val="002A0ECA"/>
    <w:rsid w:val="002B1981"/>
    <w:rsid w:val="002B51FC"/>
    <w:rsid w:val="002B5E50"/>
    <w:rsid w:val="002B6A62"/>
    <w:rsid w:val="002C4750"/>
    <w:rsid w:val="002C5935"/>
    <w:rsid w:val="002C5CE1"/>
    <w:rsid w:val="002F3766"/>
    <w:rsid w:val="002F3CD7"/>
    <w:rsid w:val="00300649"/>
    <w:rsid w:val="00301250"/>
    <w:rsid w:val="00304643"/>
    <w:rsid w:val="00304801"/>
    <w:rsid w:val="003079A6"/>
    <w:rsid w:val="0033591E"/>
    <w:rsid w:val="00337ADE"/>
    <w:rsid w:val="00352827"/>
    <w:rsid w:val="00353FE7"/>
    <w:rsid w:val="00361366"/>
    <w:rsid w:val="00361A2B"/>
    <w:rsid w:val="003822BD"/>
    <w:rsid w:val="00394551"/>
    <w:rsid w:val="003953C4"/>
    <w:rsid w:val="00395604"/>
    <w:rsid w:val="003A4EFB"/>
    <w:rsid w:val="003A5D19"/>
    <w:rsid w:val="003B7AC5"/>
    <w:rsid w:val="003D1461"/>
    <w:rsid w:val="003D1AEF"/>
    <w:rsid w:val="003D6062"/>
    <w:rsid w:val="003F192E"/>
    <w:rsid w:val="004161D8"/>
    <w:rsid w:val="004261B5"/>
    <w:rsid w:val="00427D42"/>
    <w:rsid w:val="00430652"/>
    <w:rsid w:val="00434709"/>
    <w:rsid w:val="0043502B"/>
    <w:rsid w:val="0043684C"/>
    <w:rsid w:val="004374E2"/>
    <w:rsid w:val="004537E3"/>
    <w:rsid w:val="0045618F"/>
    <w:rsid w:val="00465001"/>
    <w:rsid w:val="004743C5"/>
    <w:rsid w:val="00495587"/>
    <w:rsid w:val="004A7259"/>
    <w:rsid w:val="004B3FDA"/>
    <w:rsid w:val="004B46FC"/>
    <w:rsid w:val="004C4BD4"/>
    <w:rsid w:val="004E71A5"/>
    <w:rsid w:val="005104A3"/>
    <w:rsid w:val="00513F3A"/>
    <w:rsid w:val="00520ADE"/>
    <w:rsid w:val="00522B97"/>
    <w:rsid w:val="00525B74"/>
    <w:rsid w:val="00561764"/>
    <w:rsid w:val="00584422"/>
    <w:rsid w:val="005A433D"/>
    <w:rsid w:val="005A4C46"/>
    <w:rsid w:val="005C6728"/>
    <w:rsid w:val="005D0DF0"/>
    <w:rsid w:val="005E3A7E"/>
    <w:rsid w:val="005F5AB5"/>
    <w:rsid w:val="0060062D"/>
    <w:rsid w:val="00625EFF"/>
    <w:rsid w:val="006340F4"/>
    <w:rsid w:val="00641B34"/>
    <w:rsid w:val="006450DB"/>
    <w:rsid w:val="00647DA7"/>
    <w:rsid w:val="006923D5"/>
    <w:rsid w:val="006A0E1B"/>
    <w:rsid w:val="006A53F1"/>
    <w:rsid w:val="006A5C38"/>
    <w:rsid w:val="006B19EC"/>
    <w:rsid w:val="006C304E"/>
    <w:rsid w:val="006F0EBA"/>
    <w:rsid w:val="00711181"/>
    <w:rsid w:val="00711573"/>
    <w:rsid w:val="00711DA3"/>
    <w:rsid w:val="00724404"/>
    <w:rsid w:val="00735542"/>
    <w:rsid w:val="00736FEB"/>
    <w:rsid w:val="00754F31"/>
    <w:rsid w:val="0076292A"/>
    <w:rsid w:val="0076744B"/>
    <w:rsid w:val="00774A87"/>
    <w:rsid w:val="00775BA7"/>
    <w:rsid w:val="00777B0D"/>
    <w:rsid w:val="00782BAC"/>
    <w:rsid w:val="0079432C"/>
    <w:rsid w:val="007968BC"/>
    <w:rsid w:val="007A44DB"/>
    <w:rsid w:val="007C25CB"/>
    <w:rsid w:val="007C3E8F"/>
    <w:rsid w:val="007D77D3"/>
    <w:rsid w:val="007F654D"/>
    <w:rsid w:val="00803545"/>
    <w:rsid w:val="008040D6"/>
    <w:rsid w:val="00805473"/>
    <w:rsid w:val="00806766"/>
    <w:rsid w:val="00815D59"/>
    <w:rsid w:val="00816796"/>
    <w:rsid w:val="008266A7"/>
    <w:rsid w:val="00841DFD"/>
    <w:rsid w:val="008631A5"/>
    <w:rsid w:val="008746C8"/>
    <w:rsid w:val="00884F6B"/>
    <w:rsid w:val="00885CC5"/>
    <w:rsid w:val="008955AF"/>
    <w:rsid w:val="008A18CB"/>
    <w:rsid w:val="008C0510"/>
    <w:rsid w:val="008C2396"/>
    <w:rsid w:val="008E7455"/>
    <w:rsid w:val="00900B6A"/>
    <w:rsid w:val="0090747A"/>
    <w:rsid w:val="00932309"/>
    <w:rsid w:val="00947501"/>
    <w:rsid w:val="00947F1A"/>
    <w:rsid w:val="00974897"/>
    <w:rsid w:val="00982770"/>
    <w:rsid w:val="0098543A"/>
    <w:rsid w:val="009B1144"/>
    <w:rsid w:val="009B510E"/>
    <w:rsid w:val="009C4006"/>
    <w:rsid w:val="009C6C26"/>
    <w:rsid w:val="009C7DA6"/>
    <w:rsid w:val="009D116E"/>
    <w:rsid w:val="009E17CF"/>
    <w:rsid w:val="009F66BF"/>
    <w:rsid w:val="00A06BF0"/>
    <w:rsid w:val="00A07CF0"/>
    <w:rsid w:val="00A1076A"/>
    <w:rsid w:val="00A17A72"/>
    <w:rsid w:val="00A3648F"/>
    <w:rsid w:val="00A36DFD"/>
    <w:rsid w:val="00A37D12"/>
    <w:rsid w:val="00A456EC"/>
    <w:rsid w:val="00A4790F"/>
    <w:rsid w:val="00A5693D"/>
    <w:rsid w:val="00A66B0A"/>
    <w:rsid w:val="00A728B6"/>
    <w:rsid w:val="00A74A57"/>
    <w:rsid w:val="00AA1C7E"/>
    <w:rsid w:val="00AA2CEB"/>
    <w:rsid w:val="00AA6A0B"/>
    <w:rsid w:val="00AE2DFD"/>
    <w:rsid w:val="00AF0C7A"/>
    <w:rsid w:val="00AF2259"/>
    <w:rsid w:val="00AF426F"/>
    <w:rsid w:val="00B132FE"/>
    <w:rsid w:val="00B14DA8"/>
    <w:rsid w:val="00B227A1"/>
    <w:rsid w:val="00B277CD"/>
    <w:rsid w:val="00B55359"/>
    <w:rsid w:val="00B62DA6"/>
    <w:rsid w:val="00B6708A"/>
    <w:rsid w:val="00B70DCC"/>
    <w:rsid w:val="00B7177E"/>
    <w:rsid w:val="00B852CC"/>
    <w:rsid w:val="00B93063"/>
    <w:rsid w:val="00B96DEB"/>
    <w:rsid w:val="00BA3E9B"/>
    <w:rsid w:val="00BB1779"/>
    <w:rsid w:val="00BC4319"/>
    <w:rsid w:val="00BC745F"/>
    <w:rsid w:val="00BE18E6"/>
    <w:rsid w:val="00BF7161"/>
    <w:rsid w:val="00C22F13"/>
    <w:rsid w:val="00C42DFC"/>
    <w:rsid w:val="00C60E0B"/>
    <w:rsid w:val="00C758AC"/>
    <w:rsid w:val="00C83E7B"/>
    <w:rsid w:val="00C91260"/>
    <w:rsid w:val="00CA0FB5"/>
    <w:rsid w:val="00CA30D5"/>
    <w:rsid w:val="00CB2F66"/>
    <w:rsid w:val="00CB4221"/>
    <w:rsid w:val="00CC7044"/>
    <w:rsid w:val="00CD3379"/>
    <w:rsid w:val="00CF20E7"/>
    <w:rsid w:val="00D00688"/>
    <w:rsid w:val="00D12C60"/>
    <w:rsid w:val="00D27222"/>
    <w:rsid w:val="00D362FF"/>
    <w:rsid w:val="00D505B0"/>
    <w:rsid w:val="00D73818"/>
    <w:rsid w:val="00D77FE3"/>
    <w:rsid w:val="00D8580E"/>
    <w:rsid w:val="00D90B61"/>
    <w:rsid w:val="00D91160"/>
    <w:rsid w:val="00D9776A"/>
    <w:rsid w:val="00DA194D"/>
    <w:rsid w:val="00DA3BE2"/>
    <w:rsid w:val="00DA7205"/>
    <w:rsid w:val="00DC43E0"/>
    <w:rsid w:val="00DC47D4"/>
    <w:rsid w:val="00DC7DC3"/>
    <w:rsid w:val="00DD33F3"/>
    <w:rsid w:val="00DD5D4C"/>
    <w:rsid w:val="00DE08D7"/>
    <w:rsid w:val="00DE1921"/>
    <w:rsid w:val="00DF2611"/>
    <w:rsid w:val="00E010F1"/>
    <w:rsid w:val="00E24B5E"/>
    <w:rsid w:val="00E5018D"/>
    <w:rsid w:val="00E53EF9"/>
    <w:rsid w:val="00E57D52"/>
    <w:rsid w:val="00E62820"/>
    <w:rsid w:val="00E64EE6"/>
    <w:rsid w:val="00E70383"/>
    <w:rsid w:val="00E721C3"/>
    <w:rsid w:val="00E723EC"/>
    <w:rsid w:val="00E80E3F"/>
    <w:rsid w:val="00E82830"/>
    <w:rsid w:val="00E857D4"/>
    <w:rsid w:val="00E9125B"/>
    <w:rsid w:val="00EA0603"/>
    <w:rsid w:val="00EC33BB"/>
    <w:rsid w:val="00ED1733"/>
    <w:rsid w:val="00ED2481"/>
    <w:rsid w:val="00EE5BCA"/>
    <w:rsid w:val="00EE7EB7"/>
    <w:rsid w:val="00F03EAE"/>
    <w:rsid w:val="00F062B2"/>
    <w:rsid w:val="00F21E35"/>
    <w:rsid w:val="00F563DE"/>
    <w:rsid w:val="00F849CE"/>
    <w:rsid w:val="00F90203"/>
    <w:rsid w:val="00F96F8F"/>
    <w:rsid w:val="00F97526"/>
    <w:rsid w:val="00FA0AB5"/>
    <w:rsid w:val="00FA7583"/>
    <w:rsid w:val="00FC6FEF"/>
    <w:rsid w:val="00FD6564"/>
    <w:rsid w:val="00FD6827"/>
    <w:rsid w:val="00FE2DE7"/>
    <w:rsid w:val="00FE39A8"/>
    <w:rsid w:val="00FF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01250"/>
    <w:pPr>
      <w:suppressAutoHyphens/>
      <w:spacing w:after="200" w:line="276" w:lineRule="auto"/>
    </w:pPr>
    <w:rPr>
      <w:rFonts w:ascii="Calibri" w:hAnsi="Calibri"/>
      <w:lang w:eastAsia="ar-SA"/>
    </w:rPr>
  </w:style>
  <w:style w:type="paragraph" w:styleId="1">
    <w:name w:val="heading 1"/>
    <w:basedOn w:val="a"/>
    <w:next w:val="a0"/>
    <w:link w:val="11"/>
    <w:uiPriority w:val="99"/>
    <w:qFormat/>
    <w:rsid w:val="00301250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0"/>
    <w:link w:val="21"/>
    <w:uiPriority w:val="99"/>
    <w:qFormat/>
    <w:rsid w:val="00301250"/>
    <w:pPr>
      <w:keepNext/>
      <w:keepLines/>
      <w:tabs>
        <w:tab w:val="num" w:pos="576"/>
      </w:tabs>
      <w:spacing w:before="200" w:after="0"/>
      <w:ind w:left="576" w:hanging="576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basedOn w:val="a1"/>
    <w:link w:val="1"/>
    <w:uiPriority w:val="99"/>
    <w:locked/>
    <w:rsid w:val="00FA0AB5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1">
    <w:name w:val="Заголовок 2 Знак1"/>
    <w:basedOn w:val="a1"/>
    <w:link w:val="2"/>
    <w:uiPriority w:val="99"/>
    <w:semiHidden/>
    <w:locked/>
    <w:rsid w:val="00FA0AB5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10">
    <w:name w:val="Основной шрифт абзаца1"/>
    <w:uiPriority w:val="99"/>
    <w:rsid w:val="00301250"/>
  </w:style>
  <w:style w:type="character" w:customStyle="1" w:styleId="a4">
    <w:name w:val="Нижний колонтитул Знак"/>
    <w:basedOn w:val="10"/>
    <w:uiPriority w:val="99"/>
    <w:rsid w:val="00301250"/>
    <w:rPr>
      <w:rFonts w:ascii="Times New Roman" w:hAnsi="Times New Roman" w:cs="Times New Roman"/>
      <w:sz w:val="20"/>
      <w:szCs w:val="20"/>
    </w:rPr>
  </w:style>
  <w:style w:type="character" w:customStyle="1" w:styleId="a5">
    <w:name w:val="Текст выноски Знак"/>
    <w:basedOn w:val="10"/>
    <w:uiPriority w:val="99"/>
    <w:rsid w:val="00301250"/>
    <w:rPr>
      <w:rFonts w:ascii="Tahoma" w:hAnsi="Tahoma" w:cs="Tahoma"/>
      <w:sz w:val="16"/>
      <w:szCs w:val="16"/>
    </w:rPr>
  </w:style>
  <w:style w:type="character" w:customStyle="1" w:styleId="12">
    <w:name w:val="Заголовок 1 Знак"/>
    <w:basedOn w:val="10"/>
    <w:uiPriority w:val="99"/>
    <w:rsid w:val="0030125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a6">
    <w:name w:val="Без интервала Знак"/>
    <w:basedOn w:val="10"/>
    <w:uiPriority w:val="99"/>
    <w:rsid w:val="00301250"/>
    <w:rPr>
      <w:rFonts w:ascii="Calibri" w:hAnsi="Calibri" w:cs="Times New Roman"/>
      <w:sz w:val="22"/>
      <w:szCs w:val="22"/>
    </w:rPr>
  </w:style>
  <w:style w:type="character" w:customStyle="1" w:styleId="a7">
    <w:name w:val="Верхний колонтитул Знак"/>
    <w:basedOn w:val="10"/>
    <w:uiPriority w:val="99"/>
    <w:rsid w:val="00301250"/>
    <w:rPr>
      <w:rFonts w:cs="Times New Roman"/>
      <w:sz w:val="22"/>
      <w:szCs w:val="22"/>
    </w:rPr>
  </w:style>
  <w:style w:type="character" w:styleId="a8">
    <w:name w:val="Hyperlink"/>
    <w:basedOn w:val="10"/>
    <w:uiPriority w:val="99"/>
    <w:rsid w:val="00301250"/>
    <w:rPr>
      <w:rFonts w:cs="Times New Roman"/>
      <w:color w:val="0000FF"/>
      <w:u w:val="single"/>
    </w:rPr>
  </w:style>
  <w:style w:type="character" w:customStyle="1" w:styleId="20">
    <w:name w:val="Заголовок 2 Знак"/>
    <w:basedOn w:val="10"/>
    <w:uiPriority w:val="99"/>
    <w:rsid w:val="0030125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ListLabel1">
    <w:name w:val="ListLabel 1"/>
    <w:uiPriority w:val="99"/>
    <w:rsid w:val="00301250"/>
    <w:rPr>
      <w:color w:val="00000A"/>
    </w:rPr>
  </w:style>
  <w:style w:type="character" w:customStyle="1" w:styleId="ListLabel2">
    <w:name w:val="ListLabel 2"/>
    <w:uiPriority w:val="99"/>
    <w:rsid w:val="00301250"/>
  </w:style>
  <w:style w:type="character" w:customStyle="1" w:styleId="WW8Num16z0">
    <w:name w:val="WW8Num16z0"/>
    <w:uiPriority w:val="99"/>
    <w:rsid w:val="00301250"/>
    <w:rPr>
      <w:b/>
      <w:sz w:val="28"/>
    </w:rPr>
  </w:style>
  <w:style w:type="character" w:customStyle="1" w:styleId="WW8Num2z0">
    <w:name w:val="WW8Num2z0"/>
    <w:uiPriority w:val="99"/>
    <w:rsid w:val="00301250"/>
  </w:style>
  <w:style w:type="character" w:customStyle="1" w:styleId="WW8Num2z1">
    <w:name w:val="WW8Num2z1"/>
    <w:uiPriority w:val="99"/>
    <w:rsid w:val="00301250"/>
  </w:style>
  <w:style w:type="character" w:customStyle="1" w:styleId="WW8Num2z2">
    <w:name w:val="WW8Num2z2"/>
    <w:uiPriority w:val="99"/>
    <w:rsid w:val="00301250"/>
  </w:style>
  <w:style w:type="character" w:customStyle="1" w:styleId="WW8Num2z3">
    <w:name w:val="WW8Num2z3"/>
    <w:uiPriority w:val="99"/>
    <w:rsid w:val="00301250"/>
  </w:style>
  <w:style w:type="character" w:customStyle="1" w:styleId="WW8Num2z4">
    <w:name w:val="WW8Num2z4"/>
    <w:uiPriority w:val="99"/>
    <w:rsid w:val="00301250"/>
  </w:style>
  <w:style w:type="character" w:customStyle="1" w:styleId="WW8Num2z5">
    <w:name w:val="WW8Num2z5"/>
    <w:uiPriority w:val="99"/>
    <w:rsid w:val="00301250"/>
  </w:style>
  <w:style w:type="character" w:customStyle="1" w:styleId="WW8Num2z6">
    <w:name w:val="WW8Num2z6"/>
    <w:uiPriority w:val="99"/>
    <w:rsid w:val="00301250"/>
  </w:style>
  <w:style w:type="character" w:customStyle="1" w:styleId="WW8Num2z7">
    <w:name w:val="WW8Num2z7"/>
    <w:uiPriority w:val="99"/>
    <w:rsid w:val="00301250"/>
  </w:style>
  <w:style w:type="character" w:customStyle="1" w:styleId="WW8Num2z8">
    <w:name w:val="WW8Num2z8"/>
    <w:uiPriority w:val="99"/>
    <w:rsid w:val="00301250"/>
  </w:style>
  <w:style w:type="character" w:customStyle="1" w:styleId="WW8Num21z0">
    <w:name w:val="WW8Num21z0"/>
    <w:uiPriority w:val="99"/>
    <w:rsid w:val="00301250"/>
  </w:style>
  <w:style w:type="character" w:customStyle="1" w:styleId="WW8Num21z1">
    <w:name w:val="WW8Num21z1"/>
    <w:uiPriority w:val="99"/>
    <w:rsid w:val="00301250"/>
  </w:style>
  <w:style w:type="character" w:customStyle="1" w:styleId="WW8Num21z2">
    <w:name w:val="WW8Num21z2"/>
    <w:uiPriority w:val="99"/>
    <w:rsid w:val="00301250"/>
  </w:style>
  <w:style w:type="character" w:customStyle="1" w:styleId="WW8Num21z3">
    <w:name w:val="WW8Num21z3"/>
    <w:uiPriority w:val="99"/>
    <w:rsid w:val="00301250"/>
  </w:style>
  <w:style w:type="character" w:customStyle="1" w:styleId="WW8Num21z4">
    <w:name w:val="WW8Num21z4"/>
    <w:uiPriority w:val="99"/>
    <w:rsid w:val="00301250"/>
  </w:style>
  <w:style w:type="character" w:customStyle="1" w:styleId="WW8Num21z5">
    <w:name w:val="WW8Num21z5"/>
    <w:uiPriority w:val="99"/>
    <w:rsid w:val="00301250"/>
  </w:style>
  <w:style w:type="character" w:customStyle="1" w:styleId="WW8Num21z6">
    <w:name w:val="WW8Num21z6"/>
    <w:uiPriority w:val="99"/>
    <w:rsid w:val="00301250"/>
  </w:style>
  <w:style w:type="character" w:customStyle="1" w:styleId="WW8Num21z7">
    <w:name w:val="WW8Num21z7"/>
    <w:uiPriority w:val="99"/>
    <w:rsid w:val="00301250"/>
  </w:style>
  <w:style w:type="character" w:customStyle="1" w:styleId="WW8Num21z8">
    <w:name w:val="WW8Num21z8"/>
    <w:uiPriority w:val="99"/>
    <w:rsid w:val="00301250"/>
  </w:style>
  <w:style w:type="character" w:customStyle="1" w:styleId="WW8Num20z0">
    <w:name w:val="WW8Num20z0"/>
    <w:uiPriority w:val="99"/>
    <w:rsid w:val="00301250"/>
  </w:style>
  <w:style w:type="character" w:customStyle="1" w:styleId="WW8Num20z1">
    <w:name w:val="WW8Num20z1"/>
    <w:uiPriority w:val="99"/>
    <w:rsid w:val="00301250"/>
  </w:style>
  <w:style w:type="character" w:customStyle="1" w:styleId="WW8Num20z2">
    <w:name w:val="WW8Num20z2"/>
    <w:uiPriority w:val="99"/>
    <w:rsid w:val="00301250"/>
  </w:style>
  <w:style w:type="character" w:customStyle="1" w:styleId="WW8Num20z3">
    <w:name w:val="WW8Num20z3"/>
    <w:uiPriority w:val="99"/>
    <w:rsid w:val="00301250"/>
  </w:style>
  <w:style w:type="character" w:customStyle="1" w:styleId="WW8Num20z4">
    <w:name w:val="WW8Num20z4"/>
    <w:uiPriority w:val="99"/>
    <w:rsid w:val="00301250"/>
  </w:style>
  <w:style w:type="character" w:customStyle="1" w:styleId="WW8Num20z5">
    <w:name w:val="WW8Num20z5"/>
    <w:uiPriority w:val="99"/>
    <w:rsid w:val="00301250"/>
  </w:style>
  <w:style w:type="character" w:customStyle="1" w:styleId="WW8Num20z6">
    <w:name w:val="WW8Num20z6"/>
    <w:uiPriority w:val="99"/>
    <w:rsid w:val="00301250"/>
  </w:style>
  <w:style w:type="character" w:customStyle="1" w:styleId="WW8Num20z7">
    <w:name w:val="WW8Num20z7"/>
    <w:uiPriority w:val="99"/>
    <w:rsid w:val="00301250"/>
  </w:style>
  <w:style w:type="character" w:customStyle="1" w:styleId="WW8Num20z8">
    <w:name w:val="WW8Num20z8"/>
    <w:uiPriority w:val="99"/>
    <w:rsid w:val="00301250"/>
  </w:style>
  <w:style w:type="paragraph" w:customStyle="1" w:styleId="a9">
    <w:name w:val="Заголовок"/>
    <w:basedOn w:val="a"/>
    <w:next w:val="a0"/>
    <w:uiPriority w:val="99"/>
    <w:rsid w:val="0030125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link w:val="aa"/>
    <w:uiPriority w:val="99"/>
    <w:rsid w:val="00301250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semiHidden/>
    <w:locked/>
    <w:rsid w:val="00FA0AB5"/>
    <w:rPr>
      <w:rFonts w:ascii="Calibri" w:hAnsi="Calibri" w:cs="Times New Roman"/>
      <w:lang w:eastAsia="ar-SA" w:bidi="ar-SA"/>
    </w:rPr>
  </w:style>
  <w:style w:type="paragraph" w:styleId="ab">
    <w:name w:val="List"/>
    <w:basedOn w:val="a0"/>
    <w:uiPriority w:val="99"/>
    <w:rsid w:val="00301250"/>
    <w:rPr>
      <w:rFonts w:cs="Mangal"/>
    </w:rPr>
  </w:style>
  <w:style w:type="paragraph" w:customStyle="1" w:styleId="13">
    <w:name w:val="Название1"/>
    <w:basedOn w:val="a"/>
    <w:uiPriority w:val="99"/>
    <w:rsid w:val="00301250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uiPriority w:val="99"/>
    <w:rsid w:val="00301250"/>
    <w:pPr>
      <w:suppressLineNumbers/>
    </w:pPr>
    <w:rPr>
      <w:rFonts w:cs="Mangal"/>
    </w:rPr>
  </w:style>
  <w:style w:type="paragraph" w:customStyle="1" w:styleId="Default">
    <w:name w:val="Default"/>
    <w:uiPriority w:val="99"/>
    <w:rsid w:val="00301250"/>
    <w:pPr>
      <w:suppressAutoHyphens/>
    </w:pPr>
    <w:rPr>
      <w:color w:val="000000"/>
      <w:sz w:val="24"/>
      <w:szCs w:val="24"/>
      <w:lang w:eastAsia="ar-SA"/>
    </w:rPr>
  </w:style>
  <w:style w:type="paragraph" w:styleId="ac">
    <w:name w:val="footer"/>
    <w:basedOn w:val="a"/>
    <w:link w:val="15"/>
    <w:uiPriority w:val="99"/>
    <w:rsid w:val="00301250"/>
    <w:pPr>
      <w:suppressLineNumbers/>
      <w:tabs>
        <w:tab w:val="center" w:pos="4153"/>
        <w:tab w:val="right" w:pos="8306"/>
      </w:tabs>
      <w:spacing w:after="0" w:line="100" w:lineRule="atLeast"/>
    </w:pPr>
    <w:rPr>
      <w:rFonts w:ascii="Times New Roman" w:hAnsi="Times New Roman"/>
      <w:sz w:val="20"/>
      <w:szCs w:val="20"/>
    </w:rPr>
  </w:style>
  <w:style w:type="character" w:customStyle="1" w:styleId="15">
    <w:name w:val="Нижний колонтитул Знак1"/>
    <w:basedOn w:val="a1"/>
    <w:link w:val="ac"/>
    <w:uiPriority w:val="99"/>
    <w:semiHidden/>
    <w:locked/>
    <w:rsid w:val="00FA0AB5"/>
    <w:rPr>
      <w:rFonts w:ascii="Calibri" w:hAnsi="Calibri" w:cs="Times New Roman"/>
      <w:lang w:eastAsia="ar-SA" w:bidi="ar-SA"/>
    </w:rPr>
  </w:style>
  <w:style w:type="paragraph" w:customStyle="1" w:styleId="16">
    <w:name w:val="Текст выноски1"/>
    <w:basedOn w:val="a"/>
    <w:uiPriority w:val="99"/>
    <w:rsid w:val="00301250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7">
    <w:name w:val="Абзац списка1"/>
    <w:basedOn w:val="a"/>
    <w:uiPriority w:val="99"/>
    <w:rsid w:val="00301250"/>
    <w:pPr>
      <w:ind w:left="720"/>
    </w:pPr>
    <w:rPr>
      <w:rFonts w:cs="Calibri"/>
    </w:rPr>
  </w:style>
  <w:style w:type="paragraph" w:customStyle="1" w:styleId="18">
    <w:name w:val="Без интервала1"/>
    <w:uiPriority w:val="99"/>
    <w:rsid w:val="00301250"/>
    <w:pPr>
      <w:suppressAutoHyphens/>
    </w:pPr>
    <w:rPr>
      <w:rFonts w:ascii="Calibri" w:hAnsi="Calibri"/>
      <w:lang w:eastAsia="ar-SA"/>
    </w:rPr>
  </w:style>
  <w:style w:type="paragraph" w:styleId="ad">
    <w:name w:val="header"/>
    <w:basedOn w:val="a"/>
    <w:link w:val="19"/>
    <w:uiPriority w:val="99"/>
    <w:rsid w:val="00301250"/>
    <w:pPr>
      <w:suppressLineNumbers/>
      <w:tabs>
        <w:tab w:val="center" w:pos="4677"/>
        <w:tab w:val="right" w:pos="9355"/>
      </w:tabs>
    </w:pPr>
  </w:style>
  <w:style w:type="character" w:customStyle="1" w:styleId="19">
    <w:name w:val="Верхний колонтитул Знак1"/>
    <w:basedOn w:val="a1"/>
    <w:link w:val="ad"/>
    <w:uiPriority w:val="99"/>
    <w:semiHidden/>
    <w:locked/>
    <w:rsid w:val="00FA0AB5"/>
    <w:rPr>
      <w:rFonts w:ascii="Calibri" w:hAnsi="Calibri" w:cs="Times New Roman"/>
      <w:lang w:eastAsia="ar-SA" w:bidi="ar-SA"/>
    </w:rPr>
  </w:style>
  <w:style w:type="paragraph" w:styleId="ae">
    <w:name w:val="TOC Heading"/>
    <w:basedOn w:val="1"/>
    <w:uiPriority w:val="99"/>
    <w:qFormat/>
    <w:rsid w:val="00301250"/>
    <w:pPr>
      <w:numPr>
        <w:numId w:val="0"/>
      </w:numPr>
      <w:suppressLineNumbers/>
    </w:pPr>
    <w:rPr>
      <w:sz w:val="32"/>
      <w:szCs w:val="32"/>
    </w:rPr>
  </w:style>
  <w:style w:type="paragraph" w:styleId="1a">
    <w:name w:val="toc 1"/>
    <w:basedOn w:val="a"/>
    <w:uiPriority w:val="99"/>
    <w:rsid w:val="00301250"/>
    <w:pPr>
      <w:tabs>
        <w:tab w:val="right" w:leader="dot" w:pos="9638"/>
      </w:tabs>
      <w:spacing w:after="100"/>
    </w:pPr>
  </w:style>
  <w:style w:type="paragraph" w:styleId="22">
    <w:name w:val="toc 2"/>
    <w:basedOn w:val="a"/>
    <w:uiPriority w:val="99"/>
    <w:rsid w:val="00301250"/>
    <w:pPr>
      <w:tabs>
        <w:tab w:val="right" w:leader="dot" w:pos="9355"/>
      </w:tabs>
      <w:spacing w:after="100"/>
      <w:ind w:left="220"/>
    </w:pPr>
  </w:style>
  <w:style w:type="paragraph" w:customStyle="1" w:styleId="FR1">
    <w:name w:val="FR1"/>
    <w:uiPriority w:val="99"/>
    <w:rsid w:val="00301250"/>
    <w:pPr>
      <w:widowControl w:val="0"/>
      <w:suppressAutoHyphens/>
      <w:jc w:val="both"/>
    </w:pPr>
    <w:rPr>
      <w:b/>
      <w:bCs/>
      <w:sz w:val="28"/>
      <w:szCs w:val="28"/>
      <w:lang w:eastAsia="ar-SA"/>
    </w:rPr>
  </w:style>
  <w:style w:type="paragraph" w:customStyle="1" w:styleId="1b">
    <w:name w:val="Обычный (веб)1"/>
    <w:basedOn w:val="a"/>
    <w:uiPriority w:val="99"/>
    <w:rsid w:val="00301250"/>
    <w:pPr>
      <w:spacing w:before="100" w:after="100" w:line="100" w:lineRule="atLeast"/>
    </w:pPr>
    <w:rPr>
      <w:rFonts w:ascii="Times New Roman" w:hAnsi="Times New Roman"/>
      <w:sz w:val="24"/>
      <w:szCs w:val="24"/>
    </w:rPr>
  </w:style>
  <w:style w:type="paragraph" w:customStyle="1" w:styleId="af">
    <w:name w:val="Содержимое таблицы"/>
    <w:basedOn w:val="a"/>
    <w:uiPriority w:val="99"/>
    <w:rsid w:val="00301250"/>
    <w:pPr>
      <w:suppressLineNumbers/>
    </w:pPr>
  </w:style>
  <w:style w:type="paragraph" w:customStyle="1" w:styleId="af0">
    <w:name w:val="Заголовок таблицы"/>
    <w:basedOn w:val="af"/>
    <w:uiPriority w:val="99"/>
    <w:rsid w:val="00301250"/>
    <w:pPr>
      <w:jc w:val="center"/>
    </w:pPr>
    <w:rPr>
      <w:b/>
      <w:bCs/>
    </w:rPr>
  </w:style>
  <w:style w:type="paragraph" w:styleId="af1">
    <w:name w:val="Balloon Text"/>
    <w:basedOn w:val="a"/>
    <w:link w:val="1c"/>
    <w:uiPriority w:val="99"/>
    <w:rsid w:val="00DE0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c">
    <w:name w:val="Текст выноски Знак1"/>
    <w:basedOn w:val="a1"/>
    <w:link w:val="af1"/>
    <w:uiPriority w:val="99"/>
    <w:locked/>
    <w:rsid w:val="00DE08D7"/>
    <w:rPr>
      <w:rFonts w:ascii="Tahoma" w:hAnsi="Tahoma" w:cs="Tahoma"/>
      <w:sz w:val="16"/>
      <w:szCs w:val="16"/>
      <w:lang w:eastAsia="ar-SA" w:bidi="ar-SA"/>
    </w:rPr>
  </w:style>
  <w:style w:type="table" w:styleId="af2">
    <w:name w:val="Table Grid"/>
    <w:basedOn w:val="a2"/>
    <w:uiPriority w:val="99"/>
    <w:rsid w:val="000A0EB4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7.wmf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oleObject" Target="embeddings/__________Microsoft_Office_Excel1.xls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oleObject" Target="embeddings/__________Microsoft_Office_Excel3.xls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jpeg"/><Relationship Id="rId28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__________Microsoft_Office_Excel2.xls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B2049-C854-41FE-A214-51F9899886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22</Pages>
  <Words>2724</Words>
  <Characters>21374</Characters>
  <Application>Microsoft Office Word</Application>
  <DocSecurity>0</DocSecurity>
  <Lines>178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HealthDev</dc:creator>
  <cp:keywords/>
  <dc:description/>
  <cp:lastModifiedBy>HealthDev</cp:lastModifiedBy>
  <cp:revision>102</cp:revision>
  <cp:lastPrinted>2024-02-13T11:49:00Z</cp:lastPrinted>
  <dcterms:created xsi:type="dcterms:W3CDTF">2024-01-31T07:19:00Z</dcterms:created>
  <dcterms:modified xsi:type="dcterms:W3CDTF">2024-02-13T11:56:00Z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1.3395653899088E-303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